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ARTHÉMIS 발표자 노트</w:t>
      </w:r>
    </w:p>
    <w:p>
      <w:r>
        <w:t>365 Challenge 공식 심사 기준 대응 | 12장 · 15분 발표</w:t>
      </w:r>
    </w:p>
    <w:p>
      <w:r>
        <w:t>작성 원칙: 원문에 제시된 설계와 실측 결과를 구분한다. 미측정 값은 임의로 채우지 않는다.</w:t>
      </w:r>
    </w:p>
    <w:p>
      <w:pPr>
        <w:pStyle w:val="Heading1"/>
      </w:pPr>
      <w:r>
        <w:t>슬라이드 01. ARTHÉMIS (0:45)</w:t>
      </w:r>
    </w:p>
    <w:p>
      <w:r>
        <w:t>맥락 분리형 장기 취향 메모리를 갖춘 대화형 아트 큐레이션 에이전트</w:t>
      </w:r>
    </w:p>
    <w:p>
      <w:pPr>
        <w:pStyle w:val="ListBullet"/>
      </w:pPr>
      <w:r>
        <w:t>365 Challenge | 발표자: 추병곤</w:t>
      </w:r>
    </w:p>
    <w:p>
      <w:pPr>
        <w:pStyle w:val="ListBullet"/>
      </w:pPr>
      <w:r>
        <w:t>핵심 제안: 취향은 맥락별로 기억하고, 방문정보는 근거가 있는 필드만 안내한다.</w:t>
      </w:r>
    </w:p>
    <w:p>
      <w:pPr>
        <w:pStyle w:val="ListBullet"/>
      </w:pPr>
      <w:r>
        <w:t>발표 상태: 설계·평가 프로토콜 중심 / 실험 성과는 미확정</w:t>
      </w:r>
    </w:p>
    <w:p>
      <w:r>
        <w:rPr>
          <w:b/>
        </w:rPr>
        <w:t xml:space="preserve">발표 스크립트: </w:t>
      </w:r>
      <w:r>
        <w:t>안녕하십니까. ARTHÉMIS는 관람객이 미술 전문용어 대신 감각과 상황으로 표현한 선호를 구조화하고, 서로 다른 관람 맥락의 취향이 섞이지 않도록 선택적으로 활성화하는 대화형 아트 큐레이션 에이전트입니다. 오늘은 설계 원리와 검증 계획을 중심으로 설명하고, 아직 실측되지 않은 결과는 완료 성과로 주장하지 않겠습니다.</w:t>
      </w:r>
    </w:p>
    <w:p>
      <w:pPr>
        <w:pStyle w:val="Heading1"/>
      </w:pPr>
      <w:r>
        <w:t>슬라이드 02. 문제 정의: 세 가지 단절 (1:15)</w:t>
      </w:r>
    </w:p>
    <w:p>
      <w:r>
        <w:t>감각 언어 · 장기 기억 · 방문 정보의 신뢰성</w:t>
      </w:r>
    </w:p>
    <w:p>
      <w:pPr>
        <w:pStyle w:val="ListBullet"/>
      </w:pPr>
      <w:r>
        <w:t>의미 단절: “묵직한 질감” 같은 관람객 표현과 기관 메타데이터의 간극</w:t>
      </w:r>
    </w:p>
    <w:p>
      <w:pPr>
        <w:pStyle w:val="ListBullet"/>
      </w:pPr>
      <w:r>
        <w:t>기억 단절: 혼자 사유형 관람과 가족 동반 체험형 관람의 취향이 섞일 위험</w:t>
      </w:r>
    </w:p>
    <w:p>
      <w:pPr>
        <w:pStyle w:val="ListBullet"/>
      </w:pPr>
      <w:r>
        <w:t>실행 단절: 전시 기간·장소·요금 등 방문 주장의 근거 부족</w:t>
      </w:r>
    </w:p>
    <w:p>
      <w:pPr>
        <w:pStyle w:val="ListBullet"/>
      </w:pPr>
      <w:r>
        <w:t>사용자 테스트로 문제 규모를 실측한 결과는 현재 미제공</w:t>
      </w:r>
    </w:p>
    <w:p>
      <w:r>
        <w:rPr>
          <w:b/>
        </w:rPr>
        <w:t xml:space="preserve">발표 스크립트: </w:t>
      </w:r>
      <w:r>
        <w:t>첫 번째 문제는 의미 단절입니다. 관람객은 감각적 언어로 이야기하지만 아카이브는 작가, 연도, 재료와 같은 구조화된 필드 중심입니다. 두 번째는 기억 단절입니다. 평일 혼자 감상하는 취향과 주말 가족 관람의 목적이 하나의 프로필에 섞일 수 있습니다. 세 번째는 실행 단절로, 전시 일정이나 장소 같은 정보는 오류가 실제 방문에 영향을 줍니다. 다만 문제의 빈도와 규모는 별도 사용자 조사로 검증해야 합니다.</w:t>
      </w:r>
    </w:p>
    <w:p>
      <w:pPr>
        <w:pStyle w:val="Heading1"/>
      </w:pPr>
      <w:r>
        <w:t>슬라이드 03. 연구 질문과 핵심 가설 (1:10)</w:t>
      </w:r>
    </w:p>
    <w:p>
      <w:r>
        <w:t>기억의 양이 아니라, 맥락에 맞는 기억의 선택</w:t>
      </w:r>
    </w:p>
    <w:p>
      <w:pPr>
        <w:pStyle w:val="ListBullet"/>
      </w:pPr>
      <w:r>
        <w:t>H1: B4가 B2보다 맥락 오염률 CR@10을 낮추는가?</w:t>
      </w:r>
    </w:p>
    <w:p>
      <w:pPr>
        <w:pStyle w:val="ListBullet"/>
      </w:pPr>
      <w:r>
        <w:t>H2: B4가 B1보다 개인화 순위 품질 NDCG@10을 높이는가?</w:t>
      </w:r>
    </w:p>
    <w:p>
      <w:pPr>
        <w:pStyle w:val="ListBullet"/>
      </w:pPr>
      <w:r>
        <w:t>B1 무기억 / B2 전체 이력 / B4 계층형 메모리 + Context Router</w:t>
      </w:r>
    </w:p>
    <w:p>
      <w:pPr>
        <w:pStyle w:val="ListBullet"/>
      </w:pPr>
      <w:r>
        <w:t>가설은 사전 정의된 검증 질문이며, 현재 수치 결과는 미확정</w:t>
      </w:r>
    </w:p>
    <w:p>
      <w:r>
        <w:rPr>
          <w:b/>
        </w:rPr>
        <w:t xml:space="preserve">발표 스크립트: </w:t>
      </w:r>
      <w:r>
        <w:t>본 연구는 두 개의 확증 가설을 제안합니다. H1은 구조화 메모리 B4가 전체 대화 이력 B2보다 맥락 오염률을 낮추는지, H2는 B4가 무기억 B1보다 개인화 순위 품질을 높이는지 확인합니다. 이들은 아직 검증 결과가 아니라 연구 질문입니다. 확증적 해석은 표본 수, 분할, 사전등록과 재현성 조건을 충족했는지에 달려 있습니다.</w:t>
      </w:r>
    </w:p>
    <w:p>
      <w:pPr>
        <w:pStyle w:val="Heading1"/>
      </w:pPr>
      <w:r>
        <w:t>슬라이드 04. 시스템 아키텍처 (1:30)</w:t>
      </w:r>
    </w:p>
    <w:p>
      <w:r>
        <w:t>ReAct 오케스트레이션 + 역할이 분리된 두 에이전트</w:t>
      </w:r>
    </w:p>
    <w:p>
      <w:pPr>
        <w:pStyle w:val="ListBullet"/>
      </w:pPr>
      <w:r>
        <w:t>입력 발화 → 오케스트레이터 / 불확실할 때 확인 질문</w:t>
      </w:r>
    </w:p>
    <w:p>
      <w:pPr>
        <w:pStyle w:val="ListBullet"/>
      </w:pPr>
      <w:r>
        <w:t>Agent A: 감각어·조형어 신호 추출 → Session Node → Taste Cluster</w:t>
      </w:r>
    </w:p>
    <w:p>
      <w:pPr>
        <w:pStyle w:val="ListBullet"/>
      </w:pPr>
      <w:r>
        <w:t>Context Router: 현재 맥락에 맞는 클러스터 선택 → 프로필 Φ</w:t>
      </w:r>
    </w:p>
    <w:p>
      <w:pPr>
        <w:pStyle w:val="ListBullet"/>
      </w:pPr>
      <w:r>
        <w:t>Agent B: Dense + Sparse 검색 → RRF 융합 → 전시 스냅샷 검증 → 응답</w:t>
      </w:r>
    </w:p>
    <w:p>
      <w:pPr>
        <w:pStyle w:val="ListBullet"/>
      </w:pPr>
      <w:r>
        <w:t>아키텍처는 설계 명세이며, 운영 안정성은 통합 테스트로 별도 입증 필요</w:t>
      </w:r>
    </w:p>
    <w:p>
      <w:r>
        <w:rPr>
          <w:b/>
        </w:rPr>
        <w:t xml:space="preserve">발표 스크립트: </w:t>
      </w:r>
      <w:r>
        <w:t>이 도식은 논문에서 제안한 논리적 아키텍처입니다. 오케스트레이터가 대화 턴을 관리하고, 취향 에이전트가 미학 신호와 메모리를 관리합니다. 작품·전시 에이전트는 선택된 프로필을 이용해 검색하고, 동결된 전시 스냅샷에서 확인된 필드만 안내하도록 설계했습니다. 현재 슬라이드의 구조는 구현 완료를 의미하지 않으며, 각 연결부와 실패 경로를 통합 테스트로 확인해야 합니다.</w:t>
      </w:r>
    </w:p>
    <w:p>
      <w:pPr>
        <w:pStyle w:val="Heading1"/>
      </w:pPr>
      <w:r>
        <w:t>슬라이드 05. Agent A: 계층형 취향 메모리 (1:15)</w:t>
      </w:r>
    </w:p>
    <w:p>
      <w:r>
        <w:t>Session Node → Taste Cluster → Context Router</w:t>
      </w:r>
    </w:p>
    <w:p>
      <w:pPr>
        <w:pStyle w:val="ListBullet"/>
      </w:pPr>
      <w:r>
        <w:t>감각어-조형어 사전 v1: 200항목으로 명세됨</w:t>
      </w:r>
    </w:p>
    <w:p>
      <w:pPr>
        <w:pStyle w:val="ListBullet"/>
      </w:pPr>
      <w:r>
        <w:t>MERGE: 유사도 임계값 이상이면 기존 클러스터에 통합</w:t>
      </w:r>
    </w:p>
    <w:p>
      <w:pPr>
        <w:pStyle w:val="ListBullet"/>
      </w:pPr>
      <w:r>
        <w:t>GENESIS: 새 관찰은 tentative 클러스터로 시작</w:t>
      </w:r>
    </w:p>
    <w:p>
      <w:pPr>
        <w:pStyle w:val="ListBullet"/>
      </w:pPr>
      <w:r>
        <w:t>SUPPRESS: 명시적 거부·부정 선호를 삭제와 구분해 억제 상태로 기록</w:t>
      </w:r>
    </w:p>
    <w:p>
      <w:pPr>
        <w:pStyle w:val="ListBullet"/>
      </w:pPr>
      <w:r>
        <w:t>클러스터 승격·임계값은 평가 전 확정 및 민감도 분석 필요</w:t>
      </w:r>
    </w:p>
    <w:p>
      <w:r>
        <w:rPr>
          <w:b/>
        </w:rPr>
        <w:t xml:space="preserve">발표 스크립트: </w:t>
      </w:r>
      <w:r>
        <w:t>Agent A는 감각적 표현을 조형적 신호로 추출하고 근거 구간과 함께 저장하는 역할입니다. 새 관찰은 유사도에 따라 기존 클러스터에 합치거나 임시 클러스터로 시작합니다. 명시적 거부는 단순 삭제와 구분해 억제 상태로 관리합니다. 임계값과 활성화 조건은 평가 전에 고정해야 하며, 실제 추출 정확도와 메모리 쓰기 오류율을 측정해야 합니다.</w:t>
      </w:r>
    </w:p>
    <w:p>
      <w:pPr>
        <w:pStyle w:val="Heading1"/>
      </w:pPr>
      <w:r>
        <w:t>슬라이드 06. Agent B: 검색과 그라운딩 (1:15)</w:t>
      </w:r>
    </w:p>
    <w:p>
      <w:r>
        <w:t>검색 후보의 관련성과 방문정보의 사실성을 분리</w:t>
      </w:r>
    </w:p>
    <w:p>
      <w:pPr>
        <w:pStyle w:val="ListBullet"/>
      </w:pPr>
      <w:r>
        <w:t>Dense 검색: FAISS 임베딩 인덱스 T</w:t>
      </w:r>
    </w:p>
    <w:p>
      <w:pPr>
        <w:pStyle w:val="ListBullet"/>
      </w:pPr>
      <w:r>
        <w:t>Sparse 검색: BM25 형태소 인덱스 L</w:t>
      </w:r>
    </w:p>
    <w:p>
      <w:pPr>
        <w:pStyle w:val="ListBullet"/>
      </w:pPr>
      <w:r>
        <w:t>RRF 융합: κ=60으로 명세</w:t>
      </w:r>
    </w:p>
    <w:p>
      <w:pPr>
        <w:pStyle w:val="ListBullet"/>
      </w:pPr>
      <w:r>
        <w:t>전시 스냅샷에서 검증된 필드만 슬롯 템플릿에 삽입</w:t>
      </w:r>
    </w:p>
    <w:p>
      <w:pPr>
        <w:pStyle w:val="ListBullet"/>
      </w:pPr>
      <w:r>
        <w:t>API 스냅샷 기준일·체크섬·필드 커버리지는 배포 전 확인</w:t>
      </w:r>
    </w:p>
    <w:p>
      <w:r>
        <w:rPr>
          <w:b/>
        </w:rPr>
        <w:t xml:space="preserve">발표 스크립트: </w:t>
      </w:r>
      <w:r>
        <w:t>Agent B는 의미 기반 Dense 검색과 키워드 기반 Sparse 검색을 결합합니다. 두 결과는 RRF로 융합하며, 논문 명세에는 κ=60이 제시되어 있습니다. 검색 관련성과 방문 정보의 사실성은 별도 문제이므로, 실제 전시 정보는 스냅샷의 확인된 필드에 제한해 안내합니다. 스냅샷 기준일, 체크섬, 필드 누락과 API 변경 대응은 운영 증거로 남겨야 합니다.</w:t>
      </w:r>
    </w:p>
    <w:p>
      <w:pPr>
        <w:pStyle w:val="Heading1"/>
      </w:pPr>
      <w:r>
        <w:t>슬라이드 07. 통제 비교 평가 설계 (1:20)</w:t>
      </w:r>
    </w:p>
    <w:p>
      <w:r>
        <w:t>메모리 구조 외의 변수를 고정해 귀속 가능성을 높인다</w:t>
      </w:r>
    </w:p>
    <w:p>
      <w:pPr>
        <w:pStyle w:val="ListBullet"/>
      </w:pPr>
      <w:r>
        <w:t>고정: 검색기·생성기·코퍼스·대화 스크립트</w:t>
      </w:r>
    </w:p>
    <w:p>
      <w:pPr>
        <w:pStyle w:val="ListBullet"/>
      </w:pPr>
      <w:r>
        <w:t>변경: 공유 질의 재작성 프롬프트의 메모리 프로필 슬롯 Φ</w:t>
      </w:r>
    </w:p>
    <w:p>
      <w:pPr>
        <w:pStyle w:val="ListBullet"/>
      </w:pPr>
      <w:r>
        <w:t>B1 무기억 / B2 전체 이력 / B4 구조화 메모리</w:t>
      </w:r>
    </w:p>
    <w:p>
      <w:pPr>
        <w:pStyle w:val="ListBullet"/>
      </w:pPr>
      <w:r>
        <w:t>분석 단위: 시뮬레이션 사용자; 사용자 단위 paired bootstrap 10,000회 계획</w:t>
      </w:r>
    </w:p>
    <w:p>
      <w:pPr>
        <w:pStyle w:val="ListBullet"/>
      </w:pPr>
      <w:r>
        <w:t>확증 전제: 평가 사용자 ≥20, 사용자 단위 분할, prereg-v1, 재현성 기록 완비</w:t>
      </w:r>
    </w:p>
    <w:p>
      <w:r>
        <w:rPr>
          <w:b/>
        </w:rPr>
        <w:t xml:space="preserve">발표 스크립트: </w:t>
      </w:r>
      <w:r>
        <w:t>통제 비교의 목적은 결과 차이를 메모리 구조에 귀속할 수 있도록 다른 조건을 고정하는 것입니다. 분석 단위는 개별 추천 항목이 아니라 시뮬레이션 사용자로 설정합니다. 논문은 사용자 단위 짝지은 부트스트랩과 Holm 보정을 계획합니다. 평가 사용자 20명 이상, 사용자 단위 개발·평가 분할, 사전등록과 재현성 기록 중 하나라도 충족하지 못하면 결과를 확증이 아닌 탐색적으로 해석해야 합니다.</w:t>
      </w:r>
    </w:p>
    <w:p>
      <w:pPr>
        <w:pStyle w:val="Heading1"/>
      </w:pPr>
      <w:r>
        <w:t>슬라이드 08. 실험 결과: 측정 전 상태 (1:00)</w:t>
      </w:r>
    </w:p>
    <w:p>
      <w:r>
        <w:t>실측 수치가 입력되기 전에는 성과 그래프를 제시하지 않는다</w:t>
      </w:r>
    </w:p>
    <w:p>
      <w:pPr>
        <w:pStyle w:val="ListBullet"/>
      </w:pPr>
      <w:r>
        <w:t>NDCG@10, CR@10, Srec, UCR, VCC: 결과표는 TO-MEASURE</w:t>
      </w:r>
    </w:p>
    <w:p>
      <w:pPr>
        <w:pStyle w:val="ListBullet"/>
      </w:pPr>
      <w:r>
        <w:t>H1: ΔCR@10, 95% CI, dz, Holm 보정 p값 — 미측정</w:t>
      </w:r>
    </w:p>
    <w:p>
      <w:pPr>
        <w:pStyle w:val="ListBullet"/>
      </w:pPr>
      <w:r>
        <w:t>H2: ΔNDCG@10, 95% CI, dz, Holm 보정 p값 — 미측정</w:t>
      </w:r>
    </w:p>
    <w:p>
      <w:pPr>
        <w:pStyle w:val="ListBullet"/>
      </w:pPr>
      <w:r>
        <w:t>Guard G: B4−B2 NDCG@10 비열등성 판정 — 미측정</w:t>
      </w:r>
    </w:p>
    <w:p>
      <w:pPr>
        <w:pStyle w:val="ListBullet"/>
      </w:pPr>
      <w:r>
        <w:t>시각화는 결과값 확보 후 갱신</w:t>
      </w:r>
    </w:p>
    <w:p>
      <w:r>
        <w:rPr>
          <w:b/>
        </w:rPr>
        <w:t xml:space="preserve">발표 스크립트: </w:t>
      </w:r>
      <w:r>
        <w:t>이 슬라이드는 현재 결과를 과장하지 않기 위해 측정 상태를 명시합니다. 원문 표 7의 조건별 결과와 H1·H2 통계량은 공란이며 TO-MEASURE로 표시되어 있습니다. 따라서 현재는 성능 향상이나 통계적 유의성을 주장할 수 없습니다. 실험이 완료되면 조건별 평균, 사용자 단위 95% 신뢰구간, 효과크기와 Holm 보정 p값을 함께 제시하고 비열등성 가드도 보고해야 합니다.</w:t>
      </w:r>
    </w:p>
    <w:p>
      <w:pPr>
        <w:pStyle w:val="Heading1"/>
      </w:pPr>
      <w:r>
        <w:t>슬라이드 09. 감사 로그와 실패 처리 (1:10)</w:t>
      </w:r>
    </w:p>
    <w:p>
      <w:r>
        <w:t>성공률뿐 아니라 실패 유형과 제거된 주장도 기록</w:t>
      </w:r>
    </w:p>
    <w:p>
      <w:pPr>
        <w:pStyle w:val="ListBullet"/>
      </w:pPr>
      <w:r>
        <w:t>턴별 JSONL: query_id, prompt_hash, router_probs, removed_sentences 등</w:t>
      </w:r>
    </w:p>
    <w:p>
      <w:pPr>
        <w:pStyle w:val="ListBullet"/>
      </w:pPr>
      <w:r>
        <w:t>오류 분류: 추출 / 메모리 쓰기 / 라우팅 / 검색 / 그라운딩 / 평가 인공물</w:t>
      </w:r>
    </w:p>
    <w:p>
      <w:pPr>
        <w:pStyle w:val="ListBullet"/>
      </w:pPr>
      <w:r>
        <w:t>UCR은 미검증 방문 주장률, VCC는 검증 가능한 필드의 주장 포괄률</w:t>
      </w:r>
    </w:p>
    <w:p>
      <w:pPr>
        <w:pStyle w:val="ListBullet"/>
      </w:pPr>
      <w:r>
        <w:t>UCR=0%는 아직 확인된 실측 성과가 아님</w:t>
      </w:r>
    </w:p>
    <w:p>
      <w:pPr>
        <w:pStyle w:val="ListBullet"/>
      </w:pPr>
      <w:r>
        <w:t>개인정보 최소화·보존기간·열람/수정/삭제 정책 필요</w:t>
      </w:r>
    </w:p>
    <w:p>
      <w:r>
        <w:rPr>
          <w:b/>
        </w:rPr>
        <w:t xml:space="preserve">발표 스크립트: </w:t>
      </w:r>
      <w:r>
        <w:t>감사 로그는 응답 결과뿐 아니라 왜 특정 취향이 선택되었고 어떤 문장이 제거되었는지 추적하기 위한 장치입니다. 오류는 여섯 범주로 분리해 집계합니다. UCR을 낮추기 위해 아무 주장도 하지 않는 회피가 발생하지 않도록 VCC를 함께 측정합니다. 현재 UCR 0% 달성은 확인된 결과가 아니며, 개인정보를 최소화하고 사용자의 열람·수정·삭제 권한을 보장하는 운영 정책도 필요합니다.</w:t>
      </w:r>
    </w:p>
    <w:p>
      <w:pPr>
        <w:pStyle w:val="Heading1"/>
      </w:pPr>
      <w:r>
        <w:t>슬라이드 10. 데모와 기술 검증 계획 (1:20)</w:t>
      </w:r>
    </w:p>
    <w:p>
      <w:r>
        <w:t>실제 동작 증거로 기술적 완성도 평가에 대응</w:t>
      </w:r>
    </w:p>
    <w:p>
      <w:pPr>
        <w:pStyle w:val="ListBullet"/>
      </w:pPr>
      <w:r>
        <w:t>데모 시나리오: 혼자 사유형 → 가족 동반형 → 맥락별 추천 비교</w:t>
      </w:r>
    </w:p>
    <w:p>
      <w:pPr>
        <w:pStyle w:val="ListBullet"/>
      </w:pPr>
      <w:r>
        <w:t>방문정보는 스냅샷의 확인 필드만 표시</w:t>
      </w:r>
    </w:p>
    <w:p>
      <w:pPr>
        <w:pStyle w:val="ListBullet"/>
      </w:pPr>
      <w:r>
        <w:t>필수 증거: 실행 화면, 테스트 로그, 오류 케이스, 응답 지연·비용</w:t>
      </w:r>
    </w:p>
    <w:p>
      <w:pPr>
        <w:pStyle w:val="ListBullet"/>
      </w:pPr>
      <w:r>
        <w:t>현재 파일에는 실제 실행 캡처·성능 로그가 포함되지 않음</w:t>
      </w:r>
    </w:p>
    <w:p>
      <w:pPr>
        <w:pStyle w:val="ListBullet"/>
      </w:pPr>
      <w:r>
        <w:t>시연 실패 대비: 녹화 영상 + 정적 결과 캡처 준비</w:t>
      </w:r>
    </w:p>
    <w:p>
      <w:r>
        <w:rPr>
          <w:b/>
        </w:rPr>
        <w:t xml:space="preserve">발표 스크립트: </w:t>
      </w:r>
      <w:r>
        <w:t>심사에서는 설계도만으로 핵심 기능 구현을 입증하기 어렵습니다. 시연은 동일 사용자의 혼자 사유형과 가족 동반형 맥락을 바꿔 추천이 달라지는지 보여주고, 전시 방문정보는 검증된 필드만 노출하는 장면을 포함해야 합니다. 이 파일에는 실제 실행 캡처나 테스트 로그가 없으므로, 제출 전에는 동작 화면과 오류 처리, 응답 지연과 비용을 확보해야 합니다.</w:t>
      </w:r>
    </w:p>
    <w:p>
      <w:pPr>
        <w:pStyle w:val="Heading1"/>
      </w:pPr>
      <w:r>
        <w:t>슬라이드 11. 사업 가치와 한계 (1:10)</w:t>
      </w:r>
    </w:p>
    <w:p>
      <w:r>
        <w:t>기관 도입 가능성은 가설로 두고 파일럿으로 검증</w:t>
      </w:r>
    </w:p>
    <w:p>
      <w:pPr>
        <w:pStyle w:val="ListBullet"/>
      </w:pPr>
      <w:r>
        <w:t>잠재 적용: 미술관 웹·키오스크·관람 전후 개인 큐레이션</w:t>
      </w:r>
    </w:p>
    <w:p>
      <w:pPr>
        <w:pStyle w:val="ListBullet"/>
      </w:pPr>
      <w:r>
        <w:t>차별점: 맥락 분리 기억 + 근거가 추적되는 방문정보</w:t>
      </w:r>
    </w:p>
    <w:p>
      <w:pPr>
        <w:pStyle w:val="ListBullet"/>
      </w:pPr>
      <w:r>
        <w:t>필수 검증: 관람객 사용성, 큐레이터 검토, 기관 데이터 연계 비용</w:t>
      </w:r>
    </w:p>
    <w:p>
      <w:pPr>
        <w:pStyle w:val="ListBullet"/>
      </w:pPr>
      <w:r>
        <w:t>시장 규모·지불 의사·반복 사용률·운영 비용은 아직 검증 필요</w:t>
      </w:r>
    </w:p>
    <w:p>
      <w:pPr>
        <w:pStyle w:val="ListBullet"/>
      </w:pPr>
      <w:r>
        <w:t>한계: 시뮬레이션 평가, 단일 코퍼스/API 스냅샷, 평가자 편향 가능성</w:t>
      </w:r>
    </w:p>
    <w:p>
      <w:r>
        <w:rPr>
          <w:b/>
        </w:rPr>
        <w:t xml:space="preserve">발표 스크립트: </w:t>
      </w:r>
      <w:r>
        <w:t>사업적 가능성은 미술관 웹과 키오스크, 관람 전후 큐레이션으로 생각할 수 있습니다. 하지만 이는 적용 시나리오이지 검증된 시장 수요가 아닙니다. 사용자 테스트, 큐레이터 검토, 데이터 연계 비용, 기관의 지불 의사와 반복 사용률을 확인해야 합니다. 연구적으로도 시뮬레이션 평가와 단일 코퍼스의 한계, 1차 평가자의 주관성을 투명하게 보고해야 합니다.</w:t>
      </w:r>
    </w:p>
    <w:p>
      <w:pPr>
        <w:pStyle w:val="Heading1"/>
      </w:pPr>
      <w:r>
        <w:t>슬라이드 12. 결론 및 질의응답 (0:50)</w:t>
      </w:r>
    </w:p>
    <w:p>
      <w:r>
        <w:t>설계 기여는 명확히, 실험 성과는 증거 확보 후 주장</w:t>
      </w:r>
    </w:p>
    <w:p>
      <w:pPr>
        <w:pStyle w:val="ListBullet"/>
      </w:pPr>
      <w:r>
        <w:t>기여 1: 감각어 기반 취향 추출과 계층형 맥락 메모리 설계</w:t>
      </w:r>
    </w:p>
    <w:p>
      <w:pPr>
        <w:pStyle w:val="ListBullet"/>
      </w:pPr>
      <w:r>
        <w:t>기여 2: 메모리 효과를 분리해 평가하는 통제 프로토콜</w:t>
      </w:r>
    </w:p>
    <w:p>
      <w:pPr>
        <w:pStyle w:val="ListBullet"/>
      </w:pPr>
      <w:r>
        <w:t>기여 3: 방문정보를 근거 필드에 제한하는 감사 가능한 출력 설계</w:t>
      </w:r>
    </w:p>
    <w:p>
      <w:pPr>
        <w:pStyle w:val="ListBullet"/>
      </w:pPr>
      <w:r>
        <w:t>미완료: 실측 성능, 사용자 파일럿, 재현성 실행 및 운영 부하 검증</w:t>
      </w:r>
    </w:p>
    <w:p>
      <w:pPr>
        <w:pStyle w:val="ListBullet"/>
      </w:pPr>
      <w:r>
        <w:t>감사합니다. 질문을 받겠습니다.</w:t>
      </w:r>
    </w:p>
    <w:p>
      <w:r>
        <w:rPr>
          <w:b/>
        </w:rPr>
        <w:t xml:space="preserve">발표 스크립트: </w:t>
      </w:r>
      <w:r>
        <w:t>정리하면 ARTHÉMIS의 기여는 더 많은 정보를 기억하는 것이 아니라 현재 맥락에 맞는 취향만 선택하고 방문정보의 근거를 추적하도록 설계했다는 점입니다. 또한 메모리 구조의 효과를 다른 요소와 분리해 검증하는 통제 프로토콜을 제안합니다. 다만 실측 성능과 사용자 파일럿, 재현성 실행은 완료 증거가 확인되기 전까지 성과로 단정하지 않겠습니다. 감사합니다.</w:t>
      </w:r>
    </w:p>
    <w:p>
      <w:pPr>
        <w:pStyle w:val="Heading1"/>
      </w:pPr>
      <w:r>
        <w:t>권장 시간 배분</w:t>
      </w:r>
    </w:p>
    <w:p>
      <w:r>
        <w:t>총 15분을 기준으로 각 장의 시간을 합산하고, 데모가 길어질 경우 슬라이드 5~7의 설명을 줄인다. 10분 Q&amp;A는 별도 운영한다.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