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-art-lens-최종-발표-보고서-v2.0"/>
    <w:p>
      <w:pPr>
        <w:pStyle w:val="Heading1"/>
      </w:pPr>
      <w:r>
        <w:t xml:space="preserve">K-ART LENS 최종 발표 보고서 v2.0</w:t>
      </w:r>
    </w:p>
    <w:bookmarkStart w:id="20" w:name="Xce08dbc6fbde3c80276736bc28e42c63967c95f"/>
    <w:p>
      <w:pPr>
        <w:pStyle w:val="Heading2"/>
      </w:pPr>
      <w:r>
        <w:t xml:space="preserve">한국 미술 작품 4-Layer 자동 해설 및 유사작 검색 엔진 — 평가 프로토콜 확정본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K-ART LENS (Korean ART Layered ENgine for 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추병곤 (AIFFEL 18기 온라인 리서처)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— 평가 프로토콜 확정 / 실측값 미기입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선행 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  <w:r>
              <w:t xml:space="preserve"> </w:t>
            </w:r>
            <w:r>
              <w:rPr>
                <w:rStyle w:val="VerbatimChar"/>
              </w:rPr>
              <w:t xml:space="preserve">K-ART_LENS_최종발표자료.pdf</w:t>
            </w:r>
            <w:r>
              <w:t xml:space="preserve">, v1.5</w:t>
            </w:r>
            <w:r>
              <w:t xml:space="preserve"> </w:t>
            </w:r>
            <w:r>
              <w:rPr>
                <w:rStyle w:val="VerbatimChar"/>
              </w:rPr>
              <w:t xml:space="preserve">K-ART_LENS_최종발표보고서_보완본.pdf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감수 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AI/Data Senior Researcher (평가 방법론·주장 강도·재현성 감수)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 (설계 확정) — 실측 데이터 미확보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pStyle w:val="FirstParagraph"/>
      </w:pPr>
      <w:r>
        <w:rPr>
          <w:bCs/>
          <w:b/>
        </w:rPr>
        <w:t xml:space="preserve">0. 문서 요약 (Executive Summary)</w:t>
      </w:r>
      <w:r>
        <w:br/>
      </w:r>
      <w:r>
        <w:t xml:space="preserve">　　0.1 한 문단 요약</w:t>
      </w:r>
      <w:r>
        <w:br/>
      </w:r>
      <w:r>
        <w:t xml:space="preserve">　　0.2 v1.0 → v2.0 변경 요지</w:t>
      </w:r>
      <w:r>
        <w:br/>
      </w:r>
      <w:r>
        <w:t xml:space="preserve">　　0.3 심사자를 위한 안내 — 이 보고서가 숫자를 비워둔 이유</w:t>
      </w:r>
      <w:r>
        <w:br/>
      </w:r>
      <w:r>
        <w:t xml:space="preserve">　　0.4 판본 관리 및 승급 조건</w:t>
      </w:r>
      <w:r>
        <w:br/>
      </w:r>
      <w:r>
        <w:rPr>
          <w:bCs/>
          <w:b/>
        </w:rPr>
        <w:t xml:space="preserve">1. 주장 강도 관리 원칙 (Claim Strength Policy)</w:t>
      </w:r>
      <w:r>
        <w:br/>
      </w:r>
      <w:r>
        <w:t xml:space="preserve">　　1.1 증거 등급 정의</w:t>
      </w:r>
      <w:r>
        <w:br/>
      </w:r>
      <w:r>
        <w:t xml:space="preserve">　　1.2 등급별 서술어 사전 — 발표 대본에도 동일 적용</w:t>
      </w:r>
      <w:r>
        <w:br/>
      </w:r>
      <w:r>
        <w:t xml:space="preserve">　　1.3 전체 문서 주장 감사표 (Claim Audit)</w:t>
      </w:r>
      <w:r>
        <w:br/>
      </w:r>
      <w:r>
        <w:t xml:space="preserve">　　1.4 발표 시 금지 표현 목록</w:t>
      </w:r>
      <w:r>
        <w:br/>
      </w:r>
      <w:r>
        <w:rPr>
          <w:bCs/>
          <w:b/>
        </w:rPr>
        <w:t xml:space="preserve">2. 문제 정의 및 개발 배경</w:t>
      </w:r>
      <w:r>
        <w:br/>
      </w:r>
      <w:r>
        <w:t xml:space="preserve">　　2.1 현장 병목의 구조</w:t>
      </w:r>
      <w:r>
        <w:br/>
      </w:r>
      <w:r>
        <w:t xml:space="preserve">　　2.2 베이스라인 수치의 근거 상태 — 감사 항목 #1</w:t>
      </w:r>
      <w:r>
        <w:br/>
      </w:r>
      <w:r>
        <w:t xml:space="preserve">　　2.3 기존 범용 AI 대비 결손 지점</w:t>
      </w:r>
      <w:r>
        <w:br/>
      </w:r>
      <w:r>
        <w:t xml:space="preserve">　　2.4 설계 목표(Design Goal)와 비목표(Non-goal)</w:t>
      </w:r>
      <w:r>
        <w:br/>
      </w:r>
      <w:r>
        <w:rPr>
          <w:bCs/>
          <w:b/>
        </w:rPr>
        <w:t xml:space="preserve">3. 시스템 아키텍처 및 계측 설계</w:t>
      </w:r>
      <w:r>
        <w:br/>
      </w:r>
      <w:r>
        <w:t xml:space="preserve">　　3.1 4-Layer 분해의 근거</w:t>
      </w:r>
      <w:r>
        <w:br/>
      </w:r>
      <w:r>
        <w:t xml:space="preserve">　　3.2 레이어별 기술 사양</w:t>
      </w:r>
      <w:r>
        <w:br/>
      </w:r>
      <w:r>
        <w:t xml:space="preserve">　　3.3 Fail-safe 설계와 검증 방법 — 감사 항목 #8</w:t>
      </w:r>
      <w:r>
        <w:br/>
      </w:r>
      <w:r>
        <w:t xml:space="preserve">　　3.4 구조화 출력 제어</w:t>
      </w:r>
      <w:r>
        <w:br/>
      </w:r>
      <w:r>
        <w:t xml:space="preserve">　　3.5 검색 계층 — 4-Index 가중합</w:t>
      </w:r>
      <w:r>
        <w:br/>
      </w:r>
      <w:r>
        <w:t xml:space="preserve">　　3.6 파이프라인 및 계측 지점 (Instrumentation Point)</w:t>
      </w:r>
      <w:r>
        <w:br/>
      </w:r>
      <w:r>
        <w:t xml:space="preserve">　　3.7 재현성 고정 항목 (Reproducibility Lock)</w:t>
      </w:r>
      <w:r>
        <w:br/>
      </w:r>
      <w:r>
        <w:rPr>
          <w:bCs/>
          <w:b/>
        </w:rPr>
        <w:t xml:space="preserve">4. 평가 설계 (Evaluation Protocol)</w:t>
      </w:r>
      <w:r>
        <w:br/>
      </w:r>
      <w:r>
        <w:t xml:space="preserve">　　4.1 평가 철학</w:t>
      </w:r>
      <w:r>
        <w:br/>
      </w:r>
      <w:r>
        <w:t xml:space="preserve">　　4.2 구성 타당도 매핑 (Construct Validity)</w:t>
      </w:r>
      <w:r>
        <w:br/>
      </w:r>
      <w:r>
        <w:t xml:space="preserve">　　4.3 1차 / 2차 종점 사전 지정</w:t>
      </w:r>
      <w:r>
        <w:br/>
      </w:r>
      <w:r>
        <w:t xml:space="preserve">　　4.4 골드셋 설계</w:t>
      </w:r>
      <w:r>
        <w:br/>
      </w:r>
      <w:r>
        <w:t xml:space="preserve">　　4.5 채점 규칙 (Matching Rule) —</w:t>
      </w:r>
      <w:r>
        <w:t xml:space="preserve"> </w:t>
      </w:r>
      <w:r>
        <w:t xml:space="preserve">“</w:t>
      </w:r>
      <w:r>
        <w:t xml:space="preserve">일치</w:t>
      </w:r>
      <w:r>
        <w:t xml:space="preserve">”</w:t>
      </w:r>
      <w:r>
        <w:t xml:space="preserve">의 정의</w:t>
      </w:r>
      <w:r>
        <w:br/>
      </w:r>
      <w:r>
        <w:t xml:space="preserve">　　4.6 판정 규칙 (Decision Rule) — 달성 / 미달 / 보류의 통계적 정의</w:t>
      </w:r>
      <w:r>
        <w:br/>
      </w:r>
      <w:r>
        <w:t xml:space="preserve">　　4.7 지연시간 측정 프로토콜</w:t>
      </w:r>
      <w:r>
        <w:br/>
      </w:r>
      <w:r>
        <w:t xml:space="preserve">　　4.8 JSON 스키마 안정성 프로토콜</w:t>
      </w:r>
      <w:r>
        <w:br/>
      </w:r>
      <w:r>
        <w:t xml:space="preserve">　　4.9 검색 품질 평가 프로토콜</w:t>
      </w:r>
      <w:r>
        <w:br/>
      </w:r>
      <w:r>
        <w:t xml:space="preserve">　　4.10 실무 수용성 평가 프로토콜</w:t>
      </w:r>
      <w:r>
        <w:br/>
      </w:r>
      <w:r>
        <w:t xml:space="preserve">　　4.11 서브그룹 및 편향 분석</w:t>
      </w:r>
      <w:r>
        <w:br/>
      </w:r>
      <w:r>
        <w:t xml:space="preserve">　　4.12 절제 실험 (Ablation) — 감사 항목 #7 검증 설계</w:t>
      </w:r>
      <w:r>
        <w:br/>
      </w:r>
      <w:r>
        <w:t xml:space="preserve">　　4.13 오류 분석 분류 체계</w:t>
      </w:r>
      <w:r>
        <w:br/>
      </w:r>
      <w:r>
        <w:t xml:space="preserve">　　4.14 사전등록 및 데이터 잠금 절차</w:t>
      </w:r>
      <w:r>
        <w:br/>
      </w:r>
      <w:r>
        <w:rPr>
          <w:bCs/>
          <w:b/>
        </w:rPr>
        <w:t xml:space="preserve">5. [발표용 슬라이드 삽입 1] 평가 결과 요약</w:t>
      </w:r>
      <w:r>
        <w:br/>
      </w:r>
      <w:r>
        <w:t xml:space="preserve">　　5.1 결과표 (실측값 미기입 — 원시 데이터 확보 후 입력)</w:t>
      </w:r>
      <w:r>
        <w:br/>
      </w:r>
      <w:r>
        <w:t xml:space="preserve">　　5.2 함께 제시할 인간 상한 대조표</w:t>
      </w:r>
      <w:r>
        <w:br/>
      </w:r>
      <w:r>
        <w:t xml:space="preserve">　　5.3 발표 멘트 (슬라이드 1)</w:t>
      </w:r>
      <w:r>
        <w:br/>
      </w:r>
      <w:r>
        <w:rPr>
          <w:bCs/>
          <w:b/>
        </w:rPr>
        <w:t xml:space="preserve">6. [발표용 슬라이드 삽입 2] 측정식 및 결과 입력 형식</w:t>
      </w:r>
      <w:r>
        <w:br/>
      </w:r>
      <w:r>
        <w:t xml:space="preserve">　　6.1 주 산식</w:t>
      </w:r>
      <w:r>
        <w:br/>
      </w:r>
      <w:r>
        <w:t xml:space="preserve">　　6.2 보조 산식 (판정·불확실성용)</w:t>
      </w:r>
      <w:r>
        <w:br/>
      </w:r>
      <w:r>
        <w:t xml:space="preserve">　　6.3 Top-5 관련도 척도 및 산출 기준</w:t>
      </w:r>
      <w:r>
        <w:br/>
      </w:r>
      <w:r>
        <w:t xml:space="preserve">　　6.4 수치 표기 규칙</w:t>
      </w:r>
      <w:r>
        <w:br/>
      </w:r>
      <w:r>
        <w:rPr>
          <w:bCs/>
          <w:b/>
        </w:rPr>
        <w:t xml:space="preserve">7. 원시 데이터 및 로그 스키마 (Data Contract)</w:t>
      </w:r>
      <w:r>
        <w:br/>
      </w:r>
      <w:r>
        <w:t xml:space="preserve">　　7.1 파일 목록 및 책임</w:t>
      </w:r>
      <w:r>
        <w:br/>
      </w:r>
      <w:r>
        <w:t xml:space="preserve">　　7.2</w:t>
      </w:r>
      <w:r>
        <w:t xml:space="preserve"> </w:t>
      </w:r>
      <w:r>
        <w:rPr>
          <w:rStyle w:val="VerbatimChar"/>
        </w:rPr>
        <w:t xml:space="preserve">gold_labels.csv</w:t>
      </w:r>
      <w:r>
        <w:br/>
      </w:r>
      <w:r>
        <w:t xml:space="preserve">　　7.3</w:t>
      </w:r>
      <w:r>
        <w:t xml:space="preserve"> </w:t>
      </w:r>
      <w:r>
        <w:rPr>
          <w:rStyle w:val="VerbatimChar"/>
        </w:rPr>
        <w:t xml:space="preserve">predictions.jsonl</w:t>
      </w:r>
      <w:r>
        <w:br/>
      </w:r>
      <w:r>
        <w:t xml:space="preserve">　　7.4</w:t>
      </w:r>
      <w:r>
        <w:t xml:space="preserve"> </w:t>
      </w:r>
      <w:r>
        <w:rPr>
          <w:rStyle w:val="VerbatimChar"/>
        </w:rPr>
        <w:t xml:space="preserve">latency_log.csv</w:t>
      </w:r>
      <w:r>
        <w:br/>
      </w:r>
      <w:r>
        <w:t xml:space="preserve">　　7.5</w:t>
      </w:r>
      <w:r>
        <w:t xml:space="preserve"> </w:t>
      </w:r>
      <w:r>
        <w:rPr>
          <w:rStyle w:val="VerbatimChar"/>
        </w:rPr>
        <w:t xml:space="preserve">schema_validation_log.csv</w:t>
      </w:r>
      <w:r>
        <w:br/>
      </w:r>
      <w:r>
        <w:t xml:space="preserve">　　7.6</w:t>
      </w:r>
      <w:r>
        <w:t xml:space="preserve"> </w:t>
      </w:r>
      <w:r>
        <w:rPr>
          <w:rStyle w:val="VerbatimChar"/>
        </w:rPr>
        <w:t xml:space="preserve">top5_relevance_eval.csv</w:t>
      </w:r>
      <w:r>
        <w:br/>
      </w:r>
      <w:r>
        <w:t xml:space="preserve">　　7.7</w:t>
      </w:r>
      <w:r>
        <w:t xml:space="preserve"> </w:t>
      </w:r>
      <w:r>
        <w:rPr>
          <w:rStyle w:val="VerbatimChar"/>
        </w:rPr>
        <w:t xml:space="preserve">practitioner_survey.csv</w:t>
      </w:r>
      <w:r>
        <w:br/>
      </w:r>
      <w:r>
        <w:t xml:space="preserve">　　7.8 추가 파일 3종</w:t>
      </w:r>
      <w:r>
        <w:br/>
      </w:r>
      <w:r>
        <w:t xml:space="preserve">　　7.9 저장소 구조 및 무결성</w:t>
      </w:r>
      <w:r>
        <w:br/>
      </w:r>
      <w:r>
        <w:t xml:space="preserve">　　7.10 데이터 거버넌스</w:t>
      </w:r>
      <w:r>
        <w:br/>
      </w:r>
      <w:r>
        <w:rPr>
          <w:bCs/>
          <w:b/>
        </w:rPr>
        <w:t xml:space="preserve">8. 기존 문구 수정 대조표 (전면판)</w:t>
      </w:r>
      <w:r>
        <w:br/>
      </w:r>
      <w:r>
        <w:t xml:space="preserve">　　8.1 평가 방법 관련 (보완안 반영)</w:t>
      </w:r>
      <w:r>
        <w:br/>
      </w:r>
      <w:r>
        <w:t xml:space="preserve">　　8.2 추가 발견 항목 (본 보고서에서 신규 지적)</w:t>
      </w:r>
      <w:r>
        <w:br/>
      </w:r>
      <w:r>
        <w:rPr>
          <w:bCs/>
          <w:b/>
        </w:rPr>
        <w:t xml:space="preserve">9. 차별점 및 비교 평가 설계</w:t>
      </w:r>
      <w:r>
        <w:br/>
      </w:r>
      <w:r>
        <w:t xml:space="preserve">　　9.1 4축 분리의 구조적 이점</w:t>
      </w:r>
      <w:r>
        <w:br/>
      </w:r>
      <w:r>
        <w:t xml:space="preserve">　　9.2 공정 비교 조건 (현재 미실시)</w:t>
      </w:r>
      <w:r>
        <w:br/>
      </w:r>
      <w:r>
        <w:rPr>
          <w:bCs/>
          <w:b/>
        </w:rPr>
        <w:t xml:space="preserve">10. 한계 및 타당도 위협 (Threats to Validity)</w:t>
      </w:r>
      <w:r>
        <w:br/>
      </w:r>
      <w:r>
        <w:t xml:space="preserve">　　10.1 구성 타당도 (Construct Validity)</w:t>
      </w:r>
      <w:r>
        <w:br/>
      </w:r>
      <w:r>
        <w:t xml:space="preserve">　　10.2 내적 타당도 (Internal Validity)</w:t>
      </w:r>
      <w:r>
        <w:br/>
      </w:r>
      <w:r>
        <w:t xml:space="preserve">　　10.3 외적 타당도 (External Validity)</w:t>
      </w:r>
      <w:r>
        <w:br/>
      </w:r>
      <w:r>
        <w:t xml:space="preserve">　　10.4 통계적 결론 타당도 (Statistical Conclusion Validity)</w:t>
      </w:r>
      <w:r>
        <w:br/>
      </w:r>
      <w:r>
        <w:t xml:space="preserve">　　10.5 인정하는 한계 (발표에서 먼저 말할 것)</w:t>
      </w:r>
      <w:r>
        <w:br/>
      </w:r>
      <w:r>
        <w:rPr>
          <w:bCs/>
          <w:b/>
        </w:rPr>
        <w:t xml:space="preserve">11. 회고(KPT) 및 향후 계획</w:t>
      </w:r>
      <w:r>
        <w:br/>
      </w:r>
      <w:r>
        <w:t xml:space="preserve">　　11.1 KPT — 주장 강도 조정판</w:t>
      </w:r>
      <w:r>
        <w:br/>
      </w:r>
      <w:r>
        <w:t xml:space="preserve">　　11.2 Future Work</w:t>
      </w:r>
      <w:r>
        <w:br/>
      </w:r>
      <w:r>
        <w:rPr>
          <w:bCs/>
          <w:b/>
        </w:rPr>
        <w:t xml:space="preserve">12. 실행 계획 — 데이터 확보 스프린트 (D+0 ~ D+14)</w:t>
      </w:r>
      <w:r>
        <w:br/>
      </w:r>
      <w:r>
        <w:t xml:space="preserve">　　12.1 공수 부족 시 축소 우선순위</w:t>
      </w:r>
      <w:r>
        <w:br/>
      </w:r>
      <w:r>
        <w:rPr>
          <w:bCs/>
          <w:b/>
        </w:rPr>
        <w:t xml:space="preserve">13. 최종 결론 문구 템플릿</w:t>
      </w:r>
      <w:r>
        <w:br/>
      </w:r>
      <w:r>
        <w:rPr>
          <w:bCs/>
          <w:b/>
        </w:rPr>
        <w:t xml:space="preserve">부록</w:t>
      </w:r>
      <w:r>
        <w:br/>
      </w:r>
      <w:r>
        <w:t xml:space="preserve">　　부록 A. 4-Layer JSON 스키마 초안 (v0.1)</w:t>
      </w:r>
      <w:r>
        <w:br/>
      </w:r>
      <w:r>
        <w:t xml:space="preserve">　　부록 B. 물성 제약 어휘 — 초안 및 확정 절차</w:t>
      </w:r>
      <w:r>
        <w:br/>
      </w:r>
      <w:r>
        <w:t xml:space="preserve">　　부록 C. 라벨링 지침 요약</w:t>
      </w:r>
      <w:r>
        <w:br/>
      </w:r>
      <w:r>
        <w:t xml:space="preserve">　　부록 D. 채점 스크립트 (</w:t>
      </w:r>
      <w:r>
        <w:rPr>
          <w:rStyle w:val="VerbatimChar"/>
        </w:rPr>
        <w:t xml:space="preserve">compute_metrics.py</w:t>
      </w:r>
      <w:r>
        <w:t xml:space="preserve">) —</w:t>
      </w:r>
      <w:r>
        <w:t xml:space="preserve"> </w:t>
      </w:r>
      <w:r>
        <w:rPr>
          <w:bCs/>
          <w:b/>
        </w:rPr>
        <w:t xml:space="preserve">본 보고서와 함께 제출</w:t>
      </w:r>
      <w:r>
        <w:br/>
      </w:r>
      <w:r>
        <w:t xml:space="preserve">　　부록 E. 예상 질의응답 10선</w:t>
      </w:r>
      <w:r>
        <w:br/>
      </w:r>
      <w:r>
        <w:t xml:space="preserve">　　부록 F. 제출 전 체크리스트</w:t>
      </w:r>
      <w:r>
        <w:br/>
      </w:r>
      <w:r>
        <w:t xml:space="preserve">　　부록 G. 용어 정리</w:t>
      </w:r>
      <w:r>
        <w:br/>
      </w:r>
      <w:r>
        <w:t xml:space="preserve">　　부록 H. 참고 자료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문서-요약-executive-summary"/>
    <w:p>
      <w:pPr>
        <w:pStyle w:val="Heading1"/>
      </w:pPr>
      <w:r>
        <w:t xml:space="preserve">0. 문서 요약 (Executive Summary)</w:t>
      </w:r>
    </w:p>
    <w:bookmarkStart w:id="23" w:name="한-문단-요약"/>
    <w:p>
      <w:pPr>
        <w:pStyle w:val="Heading2"/>
      </w:pPr>
      <w:r>
        <w:t xml:space="preserve">0.1 한 문단 요약</w:t>
      </w:r>
    </w:p>
    <w:p>
      <w:pPr>
        <w:pStyle w:val="FirstParagraph"/>
      </w:pPr>
      <w:r>
        <w:t xml:space="preserve">K-ART LENS는 한국 미술 작품 이미지 1장을 입력받아</w:t>
      </w:r>
      <w:r>
        <w:t xml:space="preserve"> </w:t>
      </w:r>
      <w:r>
        <w:rPr>
          <w:bCs/>
          <w:b/>
        </w:rPr>
        <w:t xml:space="preserve">도상(Iconography) · 기법(Technique) · 물성(Materiality) · 색채(Color)</w:t>
      </w:r>
      <w:r>
        <w:t xml:space="preserve"> </w:t>
      </w:r>
      <w:r>
        <w:t xml:space="preserve">4개 층위로 구조화된 메타데이터와 한국어 해설, 유사작 Top-5를 15초 이내에 산출하는 것을 목표로 설계된 MVP다. 본 v2.0 판본은</w:t>
      </w:r>
      <w:r>
        <w:t xml:space="preserve"> </w:t>
      </w:r>
      <w:r>
        <w:rPr>
          <w:bCs/>
          <w:b/>
        </w:rPr>
        <w:t xml:space="preserve">모델 성능을 주장하는 문서가 아니라, 성능을 주장할 자격을 갖추기 위한 평가 프로토콜을 확정하는 문서</w:t>
      </w:r>
      <w:r>
        <w:t xml:space="preserve">다. 4-Layer 라벨 일치율, P95 처리시간, JSON 스키마 1차 통과율, 유사작 검색 품질, 실무 수용성 — 5개 축 8개 지표에 대해 측정식·표본 설계·채점 규칙·판정 규칙·원시 로그 스키마를 사전 확정했으며, 실측값 칸은</w:t>
      </w:r>
      <w:r>
        <w:t xml:space="preserve"> </w:t>
      </w:r>
      <w:r>
        <w:rPr>
          <w:bCs/>
          <w:b/>
        </w:rPr>
        <w:t xml:space="preserve">의도적으로 공란으로 남겨</w:t>
      </w:r>
      <w:r>
        <w:t xml:space="preserve"> </w:t>
      </w:r>
      <w:r>
        <w:t xml:space="preserve">두었다.</w:t>
      </w:r>
    </w:p>
    <w:bookmarkEnd w:id="23"/>
    <w:bookmarkStart w:id="24" w:name="v1.0-v2.0-변경-요지"/>
    <w:p>
      <w:pPr>
        <w:pStyle w:val="Heading2"/>
      </w:pPr>
      <w:r>
        <w:t xml:space="preserve">0.2 v1.0 → v2.0 변경 요지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(기존 발표자료)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(본 판본)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측정했습니다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검증했습니다</w:t>
            </w:r>
            <w:r>
              <w:t xml:space="preserve">”</w:t>
            </w:r>
            <w:r>
              <w:t xml:space="preserve"> </w:t>
            </w:r>
            <w:r>
              <w:t xml:space="preserve">(완료형 단정)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측정하도록 설계했습니다</w:t>
            </w:r>
            <w:r>
              <w:t xml:space="preserve">”</w:t>
            </w:r>
            <w:r>
              <w:t xml:space="preserve"> </w:t>
            </w:r>
            <w:r>
              <w:t xml:space="preserve">(설계 확정형)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골드셋 100점</w:t>
            </w:r>
            <w:r>
              <w:t xml:space="preserve">”</w:t>
            </w:r>
            <w:r>
              <w:t xml:space="preserve"> </w:t>
            </w:r>
            <w:r>
              <w:t xml:space="preserve">(근거 미제시)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정밀도 역산으로 N 산정, N=100의 한계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점추정 vs 목표치 단순 비교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Wilson 95% 신뢰구간 기반 3분 판정(달성/미달/보류)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지표 위계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지표 동일 취급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종점 3개 / 2차 종점 5개 분리, 다중비교 보정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일치의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정규화 규칙·동의어 사전·부분점수·micro/macro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 +10%p 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없이 서술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절제 실험(Ablation) 설계로 이관</w:t>
            </w:r>
            <w:r>
              <w:t xml:space="preserve">, 현재는 미검증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20~40분 베이스라인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사실처럼 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미확보 항목으로 분류, 검증 설계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원시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언급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9종 데이터 계약(Data Contract) + 재현성 패키지 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실무자 n=5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검증했습니다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통계적 판정 불가</w:t>
            </w:r>
            <w:r>
              <w:t xml:space="preserve">임을 명시, 기술통계·정성코딩으로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산출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계산·수기 기입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실행 가능한 채점 스크립트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compute_metrics.py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동봉</w:t>
            </w:r>
            <w:r>
              <w:t xml:space="preserve"> </w:t>
            </w:r>
            <w:r>
              <w:t xml:space="preserve">(자체 검증 21항목 통과, 외부 의존성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합격선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목표치만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목표치와 별도로</w:t>
            </w:r>
            <w: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달성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판정 최소 관측 건수를 표본 규모별로 사전 산출</w:t>
            </w:r>
            <w:r>
              <w:t xml:space="preserve">(§4.6.1)</w:t>
            </w:r>
          </w:p>
        </w:tc>
      </w:tr>
    </w:tbl>
    <w:bookmarkEnd w:id="24"/>
    <w:bookmarkStart w:id="25" w:name="심사자를-위한-안내-이-보고서가-숫자를-비워둔-이유"/>
    <w:p>
      <w:pPr>
        <w:pStyle w:val="Heading2"/>
      </w:pPr>
      <w:r>
        <w:t xml:space="preserve">0.3 심사자를 위한 안내 — 이 보고서가 숫자를 비워둔 이유</w:t>
      </w:r>
    </w:p>
    <w:p>
      <w:pPr>
        <w:pStyle w:val="FirstParagraph"/>
      </w:pPr>
      <w:r>
        <w:t xml:space="preserve">발표 심사에서 가장 먼저 나올 질문은</w:t>
      </w:r>
      <w:r>
        <w:t xml:space="preserve"> </w:t>
      </w:r>
      <w:r>
        <w:t xml:space="preserve">“</w:t>
      </w:r>
      <w:r>
        <w:t xml:space="preserve">왜 성능 수치가 없는가</w:t>
      </w:r>
      <w:r>
        <w:t xml:space="preserve">”</w:t>
      </w:r>
      <w:r>
        <w:t xml:space="preserve">일 것이다. 답은 다음과 같다.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수치는 있으나 근거 로그가 없는 상태가 가장 위험하다.</w:t>
      </w:r>
      <w:r>
        <w:t xml:space="preserve"> </w:t>
      </w:r>
      <w:r>
        <w:t xml:space="preserve">재현 불가능한 수치 1개는 재현 가능한 공란 8개보다 프로젝트 신뢰도를 크게 훼손한다. 산업 현장에서 성능 수치는 감사(audit) 대상이며, 감사에 통과하지 못하는 수치는 자산이 아니라 부채다.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본 프로젝트의 도메인(미술관 소장품 DB)은 오기록의 회복 비용이 비대칭적으로 크다.</w:t>
      </w:r>
      <w:r>
        <w:t xml:space="preserve"> </w:t>
      </w:r>
      <w:r>
        <w:t xml:space="preserve">잘못 적재된 메타데이터는 이후 모든 검색·전시기획·가치평가 파이프라인에 전파된다. 따라서</w:t>
      </w:r>
      <w:r>
        <w:t xml:space="preserve"> </w:t>
      </w:r>
      <w:r>
        <w:t xml:space="preserve">“</w:t>
      </w:r>
      <w:r>
        <w:t xml:space="preserve">정확도가 높다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정확도를 어떻게 잴 것인가</w:t>
      </w:r>
      <w:r>
        <w:t xml:space="preserve">”</w:t>
      </w:r>
      <w:r>
        <w:t xml:space="preserve">를 먼저 고정하는 것이 도메인 합리적이다.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평가 설계의 사전 확정(pre-registration)은 그 자체가 방법론적 기여다.</w:t>
      </w:r>
      <w:r>
        <w:t xml:space="preserve"> </w:t>
      </w:r>
      <w:r>
        <w:t xml:space="preserve">데이터를 본 뒤에 기준을 정하면 결과에 맞춰 기준이 이동한다. 본 보고서는 기준을 먼저 못 박고 데이터를 나중에 채우는 순서를 택했다.</w:t>
      </w:r>
    </w:p>
    <w:bookmarkEnd w:id="25"/>
    <w:bookmarkStart w:id="26" w:name="판본-관리-및-승급-조건"/>
    <w:p>
      <w:pPr>
        <w:pStyle w:val="Heading2"/>
      </w:pPr>
      <w:r>
        <w:t xml:space="preserve">0.4 판본 관리 및 승급 조건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승급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 (현재)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프로토콜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20점 이중 라벨링 완료, 라벨러 간 신뢰도 α 산출 (</w:t>
            </w:r>
            <w:r>
              <w:rPr>
                <w:iCs/>
                <w:i/>
              </w:rPr>
              <w:t xml:space="preserve">채점 스크립트 검증은 v2.0에서 완료 — 부록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실험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N≥150 확정·동결, 9종 로그 전량 확보, 판정 규칙 적용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검증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제3자 재현 실행 1회 이상, 서브그룹 분석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주장-강도-관리-원칙-claim-strength-policy"/>
    <w:p>
      <w:pPr>
        <w:pStyle w:val="Heading1"/>
      </w:pPr>
      <w:r>
        <w:t xml:space="preserve">1. 주장 강도 관리 원칙 (Claim Strength Policy)</w:t>
      </w:r>
    </w:p>
    <w:p>
      <w:pPr>
        <w:pStyle w:val="FirstParagraph"/>
      </w:pPr>
      <w:r>
        <w:t xml:space="preserve">본 절은 이 보고서 전체에 우선하는 최상위 규칙이다. 이후 모든 서술은 이 등급 체계를 따른다.</w:t>
      </w:r>
    </w:p>
    <w:bookmarkStart w:id="28" w:name="증거-등급-정의"/>
    <w:p>
      <w:pPr>
        <w:pStyle w:val="Heading2"/>
      </w:pPr>
      <w:r>
        <w:t xml:space="preserve">1.1 증거 등급 정의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허용되는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출처·로그·실험 없음. 통념 또는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추정합니다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가정합니다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확인이 필요합니다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방법·기준·절차가 문서로 고정됨. 실측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설계했습니다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기준으로 설정했습니다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측정하도록 규정했습니다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소표본(N&lt;30) 실측 존재. 신뢰구간 넓음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“예비 관측에서는 ~로 나타났습니다(N=__, 잠정)”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본실험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사전등록 표본 실측 + 로그 + 신뢰구간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측정 결과 ~였습니다(95% CI</w:t>
            </w:r>
            <w:r>
              <w:t xml:space="preserve"> </w:t>
            </w:r>
            <w:r>
              <w:rPr>
                <w:bCs/>
                <w:b/>
              </w:rPr>
              <w:t xml:space="preserve">~</w:t>
            </w:r>
            <w:r>
              <w:t xml:space="preserve">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검증했습니다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본 v2.0 문서에서 E3 등급 주장은 0건이다.</w:t>
      </w:r>
      <w:r>
        <w:t xml:space="preserve"> </w:t>
      </w:r>
      <w:r>
        <w:t xml:space="preserve">모든 성능 관련 서술은 E1로 하향 조정되었다.</w:t>
      </w:r>
    </w:p>
    <w:bookmarkEnd w:id="28"/>
    <w:bookmarkStart w:id="29" w:name="등급별-서술어-사전-발표-대본에도-동일-적용"/>
    <w:p>
      <w:pPr>
        <w:pStyle w:val="Heading2"/>
      </w:pPr>
      <w:r>
        <w:t xml:space="preserve">1.2 등급별 서술어 사전 — 발표 대본에도 동일 적용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금지 표현 (v1.0에서 사용됨)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 표현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측정하도록 설계했습니다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로그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절차를 규정했습니다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달성했습니다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기준으로 설정했습니다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달성 여부 미판정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끌어올렸습니다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효과를 절제 실험으로 확인할 예정입니다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대조군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차단했습니다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차단하도록 설계했습니다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주입 시험 미실시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정확히 일치합니다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매핑 표에 따라 일치시키도록 설계했습니다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스키마 미고정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15초 이내로 단축합니다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15초를 상한 목표로 설정했습니다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로그 부재</w:t>
            </w:r>
          </w:p>
        </w:tc>
      </w:tr>
    </w:tbl>
    <w:bookmarkEnd w:id="29"/>
    <w:bookmarkStart w:id="30" w:name="전체-문서-주장-감사표-claim-audit"/>
    <w:p>
      <w:pPr>
        <w:pStyle w:val="Heading2"/>
      </w:pPr>
      <w:r>
        <w:t xml:space="preserve">1.3 전체 문서 주장 감사표 (Claim Audit)</w:t>
      </w:r>
    </w:p>
    <w:p>
      <w:pPr>
        <w:pStyle w:val="FirstParagraph"/>
      </w:pPr>
      <w:r>
        <w:t xml:space="preserve">v1.0 발표자료 및 v1.5 보완본에 포함된</w:t>
      </w:r>
      <w:r>
        <w:t xml:space="preserve"> </w:t>
      </w:r>
      <w:r>
        <w:rPr>
          <w:bCs/>
          <w:b/>
        </w:rPr>
        <w:t xml:space="preserve">모든 수치·단정 서술</w:t>
      </w:r>
      <w:r>
        <w:t xml:space="preserve">을 감사한 결과다. 보완안이 지적한 8개 평가 지표 외에도</w:t>
      </w:r>
      <w:r>
        <w:t xml:space="preserve"> </w:t>
      </w:r>
      <w:r>
        <w:rPr>
          <w:bCs/>
          <w:b/>
        </w:rPr>
        <w:t xml:space="preserve">5건의 미검증 단정</w:t>
      </w:r>
      <w:r>
        <w:t xml:space="preserve">이 추가로 발견되었다.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원문 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후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증거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작품 한 점당 20분에서 40분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현장 인터뷰 기준 20~40분으로 추정되며, 실측 타임스터디는 미실시입니다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3인 이상 작업 시간 측정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골드셋 100점을 기준으로 일치율을 측정했습니다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큐레이터 골드셋 기준 필드 단위 일치율을 측정하도록 설계했습니다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predictions.jsonl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P95 15초 이내인지를 안정성 지표로 사용했습니다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P95 처리시간을 안정성 지표로 사용하며 상한 목표를 15초로 설정했습니다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JSON 1차 통과율 95% 이상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JSON 스키마 1차 통과율 95%를 목표 기준으로 설정했습니다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schema_validation_log.csv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관련성 60% 이상을 달성했는지 측정했습니다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3점 척도 관련도로 채점하며 60%를 목표 기준으로 설정했습니다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top5_relevance_eval.csv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실무 수용성(목표 3.5 이상)을 검증했습니다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실무자 5인 리커트 평균으로 측정하되, n=5는 통계적 판정 대상이 아닙니다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practitioner_survey.csv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물성 정확도를 10%p 이상 끌어올렸습니다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KPT /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제약 어휘 주입의 개선 효과는 절제 실험으로 측정할 예정입니다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 전/후 동일 골드셋 대조 실행 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출력이 0이 되는 상황을 구조적으로 차단했습니다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폴백 경로로 차단하도록 설계했으며, 장애 주입 시험으로 확인할 예정입니다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fault_injection_log.csv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DB 컬럼 헤더와 정확히 일치하는 형식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데모 시나리오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대상 기관 스키마 매핑표에 따라 정합하도록 설계했습니다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기관 컬럼 정의서 + 매핑표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15초 이내로 단축하고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15초를 서비스 수준 목표(SLO)로 설정했습니다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수기 입력의 편차를 없애며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입력 편차를 축소하는 것을 목표로 합니다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작품 다인 입력 분산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한국화 재료군 20종 제한 리스트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 (단, 리스트 원본을 부록에 첨부)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운용 어휘 목록 파일</w:t>
            </w:r>
          </w:p>
        </w:tc>
      </w:tr>
    </w:tbl>
    <w:p>
      <w:pPr>
        <w:pStyle w:val="BlockText"/>
      </w:pPr>
      <w:r>
        <w:rPr>
          <w:bCs/>
          <w:b/>
        </w:rPr>
        <w:t xml:space="preserve">감사 결론:</w:t>
      </w:r>
      <w:r>
        <w:t xml:space="preserve"> </w:t>
      </w:r>
      <w:r>
        <w:t xml:space="preserve">7번과 8번은 v1.0에서 가장 위험한 서술이다. 7번은</w:t>
      </w:r>
      <w:r>
        <w:t xml:space="preserve"> </w:t>
      </w:r>
      <w:r>
        <w:t xml:space="preserve">“</w:t>
      </w:r>
      <w:r>
        <w:t xml:space="preserve">개선 효과가 있었다</w:t>
      </w:r>
      <w:r>
        <w:t xml:space="preserve">”</w:t>
      </w:r>
      <w:r>
        <w:t xml:space="preserve">는 인과 주장을 대조군 없이 수치까지 붙여 제시했고, 8번은 신뢰성 공학의 핵심 주장을 장애 주입 시험 없이 단정했다. 두 항목 모두 심사자가 근거를 요구했을 때 즉시 방어 불가능한 지점이므로 최우선 수정 대상이다.</w:t>
      </w:r>
    </w:p>
    <w:bookmarkEnd w:id="30"/>
    <w:bookmarkStart w:id="31" w:name="발표-시-금지-표현-목록"/>
    <w:p>
      <w:pPr>
        <w:pStyle w:val="Heading2"/>
      </w:pPr>
      <w:r>
        <w:t xml:space="preserve">1.4 발표 시 금지 표현 목록</w:t>
      </w:r>
    </w:p>
    <w:p>
      <w:pPr>
        <w:pStyle w:val="FirstParagraph"/>
      </w:pPr>
      <w:r>
        <w:t xml:space="preserve">발표 대본에서 다음 표현은 실측 로그 확보 전까지 사용하지 않는다.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정확도가 높습니다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성능이 좋습니다</w:t>
      </w:r>
      <w:r>
        <w:t xml:space="preserve">”</w:t>
      </w:r>
      <w:r>
        <w:t xml:space="preserve"> </w:t>
      </w:r>
      <w:r>
        <w:t xml:space="preserve">(비교 대상·기준 부재)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기존 대비 우수합니다</w:t>
      </w:r>
      <w:r>
        <w:t xml:space="preserve">”</w:t>
      </w:r>
      <w:r>
        <w:t xml:space="preserve"> </w:t>
      </w:r>
      <w:r>
        <w:t xml:space="preserve">(공정 비교 조건 미설정)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실무에서 바로 쓸 수 있습니다</w:t>
      </w:r>
      <w:r>
        <w:t xml:space="preserve">”</w:t>
      </w:r>
      <w:r>
        <w:t xml:space="preserve"> </w:t>
      </w:r>
      <w:r>
        <w:t xml:space="preserve">(수용성 실측 부재)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안정적으로 동작합니다</w:t>
      </w:r>
      <w:r>
        <w:t xml:space="preserve">”</w:t>
      </w:r>
      <w:r>
        <w:t xml:space="preserve"> </w:t>
      </w:r>
      <w:r>
        <w:t xml:space="preserve">(안정성 로그 부재)</w:t>
      </w:r>
    </w:p>
    <w:p>
      <w:pPr>
        <w:numPr>
          <w:ilvl w:val="0"/>
          <w:numId w:val="1002"/>
        </w:numPr>
        <w:pStyle w:val="Compact"/>
      </w:pPr>
      <w:r>
        <w:t xml:space="preserve">소수점이 붙은 모든 수치 (예:</w:t>
      </w:r>
      <w:r>
        <w:t xml:space="preserve"> </w:t>
      </w:r>
      <w:r>
        <w:t xml:space="preserve">“</w:t>
      </w:r>
      <w:r>
        <w:t xml:space="preserve">92.3%</w:t>
      </w:r>
      <w:r>
        <w:t xml:space="preserve">”</w:t>
      </w:r>
      <w:r>
        <w:t xml:space="preserve">) — 출처가 로그 파일이 아닌 수치는 발표 자료에 기재하지 않는다.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문제-정의-및-개발-배경"/>
    <w:p>
      <w:pPr>
        <w:pStyle w:val="Heading1"/>
      </w:pPr>
      <w:r>
        <w:t xml:space="preserve">2. 문제 정의 및 개발 배경</w:t>
      </w:r>
    </w:p>
    <w:bookmarkStart w:id="33" w:name="현장-병목의-구조"/>
    <w:p>
      <w:pPr>
        <w:pStyle w:val="Heading2"/>
      </w:pPr>
      <w:r>
        <w:t xml:space="preserve">2.1 현장 병목의 구조</w:t>
      </w:r>
    </w:p>
    <w:p>
      <w:pPr>
        <w:pStyle w:val="FirstParagraph"/>
      </w:pPr>
      <w:r>
        <w:t xml:space="preserve">중소 갤러리와 공립미술관의 소장품 메타데이터 입력 공정은 다음 세 가지 병목을 동시에 갖는다.</w:t>
      </w:r>
    </w:p>
    <w:p>
      <w:pPr>
        <w:pStyle w:val="BodyText"/>
      </w:pPr>
      <w:r>
        <w:rPr>
          <w:bCs/>
          <w:b/>
        </w:rPr>
        <w:t xml:space="preserve">(1) 시간 병목.</w:t>
      </w:r>
      <w:r>
        <w:t xml:space="preserve"> </w:t>
      </w:r>
      <w:r>
        <w:t xml:space="preserve">작품 한 점당 상세페이지·소장품 메타데이터 수기 작성에 20~40분이 소요되는 것으로 현장에서 보고된다. 100점 규모 신규 수집이면 33~66시간, 즉 실무자 1인의 1~2주 업무량이 순수 입력 공정에 소모된다.</w:t>
      </w:r>
    </w:p>
    <w:p>
      <w:pPr>
        <w:pStyle w:val="BodyText"/>
      </w:pPr>
      <w:r>
        <w:rPr>
          <w:bCs/>
          <w:b/>
        </w:rPr>
        <w:t xml:space="preserve">(2) 형식 병목.</w:t>
      </w:r>
      <w:r>
        <w:t xml:space="preserve"> </w:t>
      </w:r>
      <w:r>
        <w:t xml:space="preserve">챗GPT 등 범용 생성 AI를 활용하려 해도 산출물이 매번 다른 서술 형식으로 나오기 때문에 DB 컬럼에 그대로 적재할 수 없다. 결과적으로</w:t>
      </w:r>
      <w:r>
        <w:t xml:space="preserve"> </w:t>
      </w:r>
      <w:r>
        <w:t xml:space="preserve">“</w:t>
      </w:r>
      <w:r>
        <w:t xml:space="preserve">AI가 쓴 글을 사람이 다시 표 형식으로 옮기는</w:t>
      </w:r>
      <w:r>
        <w:t xml:space="preserve">”</w:t>
      </w:r>
      <w:r>
        <w:t xml:space="preserve"> </w:t>
      </w:r>
      <w:r>
        <w:t xml:space="preserve">이중 공정이 발생하여 순 절감 효과가 상쇄된다.</w:t>
      </w:r>
    </w:p>
    <w:p>
      <w:pPr>
        <w:pStyle w:val="BodyText"/>
      </w:pPr>
      <w:r>
        <w:rPr>
          <w:bCs/>
          <w:b/>
        </w:rPr>
        <w:t xml:space="preserve">(3) 검색 병목 — 가장 근본적인 문제.</w:t>
      </w:r>
      <w:r>
        <w:t xml:space="preserve"> </w:t>
      </w:r>
      <w:r>
        <w:t xml:space="preserve">현행 메타데이터는</w:t>
      </w:r>
      <w:r>
        <w:t xml:space="preserve"> </w:t>
      </w:r>
      <w:r>
        <w:t xml:space="preserve">‘</w:t>
      </w:r>
      <w:r>
        <w:t xml:space="preserve">지본채색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목조</w:t>
      </w:r>
      <w:r>
        <w:t xml:space="preserve">’</w:t>
      </w:r>
      <w:r>
        <w:t xml:space="preserve"> </w:t>
      </w:r>
      <w:r>
        <w:t xml:space="preserve">같은</w:t>
      </w:r>
      <w:r>
        <w:t xml:space="preserve"> </w:t>
      </w:r>
      <w:r>
        <w:rPr>
          <w:bCs/>
          <w:b/>
        </w:rPr>
        <w:t xml:space="preserve">단일 문자열 토큰</w:t>
      </w:r>
      <w:r>
        <w:t xml:space="preserve">에 갇혀 있다. 큐레이터가</w:t>
      </w:r>
      <w:r>
        <w:t xml:space="preserve"> </w:t>
      </w:r>
      <w:r>
        <w:t xml:space="preserve">“</w:t>
      </w:r>
      <w:r>
        <w:t xml:space="preserve">물성이 비슷한 작품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 작가의 필치와 유사한 붓질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 전시장 조명에서 색이 부딪히지 않을 작품</w:t>
      </w:r>
      <w:r>
        <w:t xml:space="preserve">”</w:t>
      </w:r>
      <w:r>
        <w:t xml:space="preserve">을 찾고자 해도</w:t>
      </w:r>
      <w:r>
        <w:t xml:space="preserve"> </w:t>
      </w:r>
      <w:r>
        <w:rPr>
          <w:bCs/>
          <w:b/>
        </w:rPr>
        <w:t xml:space="preserve">질의를 표현할 축 자체가 DB에 존재하지 않는다.</w:t>
      </w:r>
      <w:r>
        <w:t xml:space="preserve"> </w:t>
      </w:r>
      <w:r>
        <w:t xml:space="preserve">이것은 검색 알고리즘의 문제가 아니라 스키마의 문제다.</w:t>
      </w:r>
    </w:p>
    <w:bookmarkEnd w:id="33"/>
    <w:bookmarkStart w:id="34" w:name="베이스라인-수치의-근거-상태-감사-항목-1"/>
    <w:p>
      <w:pPr>
        <w:pStyle w:val="Heading2"/>
      </w:pPr>
      <w:r>
        <w:t xml:space="preserve">2.2 베이스라인 수치의 근거 상태 — 감사 항목 #1</w:t>
      </w:r>
    </w:p>
    <w:p>
      <w:pPr>
        <w:pStyle w:val="FirstParagraph"/>
      </w:pPr>
      <w:r>
        <w:t xml:space="preserve">“</w:t>
      </w:r>
      <w:r>
        <w:t xml:space="preserve">20~40분</w:t>
      </w:r>
      <w:r>
        <w:t xml:space="preserve">”</w:t>
      </w:r>
      <w:r>
        <w:t xml:space="preserve"> </w:t>
      </w:r>
      <w:r>
        <w:t xml:space="preserve">및</w:t>
      </w:r>
      <w:r>
        <w:t xml:space="preserve"> </w:t>
      </w:r>
      <w:r>
        <w:t xml:space="preserve">“</w:t>
      </w:r>
      <w:r>
        <w:t xml:space="preserve">수기 입력의 편차</w:t>
      </w:r>
      <w:r>
        <w:t xml:space="preserve">”</w:t>
      </w:r>
      <w:r>
        <w:t xml:space="preserve">는 본 프로젝트의 가치 명제를 지탱하는 기준선이지만,</w:t>
      </w:r>
      <w:r>
        <w:t xml:space="preserve"> </w:t>
      </w:r>
      <w:r>
        <w:rPr>
          <w:bCs/>
          <w:b/>
        </w:rPr>
        <w:t xml:space="preserve">현재 실측 타임스터디 기록이 없다.</w:t>
      </w:r>
      <w:r>
        <w:t xml:space="preserve"> </w:t>
      </w:r>
      <w:r>
        <w:t xml:space="preserve">개선율은 기준선의 함수이므로, 기준선이 흔들리면 개선 주장 전체가 흔들린다. 따라서 다음 측정을 병행 설계한다.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수기 소요시간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3인 × 작품 5점 × 스톱워치 계측, 작업 유형(신규/보완) 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baseline_timestudy.csv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편차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작품 5점을 3인이 독립 입력 → 필드별 문자열 불일치율 산출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baseline_variance.csv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절감 효과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절감률 = (수기 중앙값 − K-ART LENS P50) / 수기 중앙값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결과표에 반영</w:t>
            </w:r>
          </w:p>
        </w:tc>
      </w:tr>
    </w:tbl>
    <w:p>
      <w:pPr>
        <w:pStyle w:val="BlockText"/>
      </w:pPr>
      <w:r>
        <w:t xml:space="preserve">발표 시에는</w:t>
      </w:r>
      <w:r>
        <w:t xml:space="preserve"> </w:t>
      </w:r>
      <w:r>
        <w:t xml:space="preserve">“</w:t>
      </w:r>
      <w:r>
        <w:t xml:space="preserve">현장 인터뷰 기준 20~40분으로 파악되며, 정식 타임스터디는 후속 과제로 설계했습니다</w:t>
      </w:r>
      <w:r>
        <w:t xml:space="preserve">”</w:t>
      </w:r>
      <w:r>
        <w:t xml:space="preserve">로 서술한다.</w:t>
      </w:r>
    </w:p>
    <w:bookmarkEnd w:id="34"/>
    <w:bookmarkStart w:id="35" w:name="기존-범용-ai-대비-결손-지점"/>
    <w:p>
      <w:pPr>
        <w:pStyle w:val="Heading2"/>
      </w:pPr>
      <w:r>
        <w:t xml:space="preserve">2.3 기존 범용 AI 대비 결손 지점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구체적 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K-ART LENS의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 어휘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장지에 분채로 그린 한국화를 ’아크릴’로 오인식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어휘(controlled vocabulary) 강제 주입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 불안정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프롬프트에도 서술 구조가 매회 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JSON 스키마 + 검증 실패 시 재시도·폴백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 미분리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색채가 비슷해서 유사하다고 판단했는지, 도상이 비슷해서인지 추적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4축 독립 인덱스 + 축별 가중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전면 실패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장애 시 출력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색채·물성 폴백 경로</w:t>
            </w:r>
          </w:p>
        </w:tc>
      </w:tr>
    </w:tbl>
    <w:bookmarkEnd w:id="35"/>
    <w:bookmarkStart w:id="36" w:name="설계-목표design-goal와-비목표non-goal"/>
    <w:p>
      <w:pPr>
        <w:pStyle w:val="Heading2"/>
      </w:pPr>
      <w:r>
        <w:t xml:space="preserve">2.4 설계 목표(Design Goal)와 비목표(Non-goal)</w:t>
      </w:r>
    </w:p>
    <w:p>
      <w:pPr>
        <w:pStyle w:val="FirstParagraph"/>
      </w:pPr>
      <w:r>
        <w:t xml:space="preserve">평가 지표의 범위를 확정하기 위해</w:t>
      </w:r>
      <w:r>
        <w:t xml:space="preserve"> </w:t>
      </w:r>
      <w:r>
        <w:rPr>
          <w:bCs/>
          <w:b/>
        </w:rPr>
        <w:t xml:space="preserve">하지 않기로 한 것</w:t>
      </w:r>
      <w:r>
        <w:t xml:space="preserve">을 먼저 명시한다.</w:t>
      </w:r>
    </w:p>
    <w:p>
      <w:pPr>
        <w:pStyle w:val="BodyText"/>
      </w:pPr>
      <w:r>
        <w:rPr>
          <w:bCs/>
          <w:b/>
        </w:rPr>
        <w:t xml:space="preserve">설계 목표</w:t>
      </w:r>
    </w:p>
    <w:p>
      <w:pPr>
        <w:numPr>
          <w:ilvl w:val="0"/>
          <w:numId w:val="1003"/>
        </w:numPr>
        <w:pStyle w:val="Compact"/>
      </w:pPr>
      <w:r>
        <w:t xml:space="preserve">G1. 작품 이미지 1장 → 4-Layer 구조화 JSON을 P95 15초 이내 산출</w:t>
      </w:r>
    </w:p>
    <w:p>
      <w:pPr>
        <w:numPr>
          <w:ilvl w:val="0"/>
          <w:numId w:val="1003"/>
        </w:numPr>
        <w:pStyle w:val="Compact"/>
      </w:pPr>
      <w:r>
        <w:t xml:space="preserve">G2. 산출 JSON이 스키마 검증을 1차에 통과 (목표 95%)</w:t>
      </w:r>
    </w:p>
    <w:p>
      <w:pPr>
        <w:numPr>
          <w:ilvl w:val="0"/>
          <w:numId w:val="1003"/>
        </w:numPr>
        <w:pStyle w:val="Compact"/>
      </w:pPr>
      <w:r>
        <w:t xml:space="preserve">G3. 큐레이터 골드셋 대비 층위별 차등 일치율 확보 (색채 90 / 물성 80 / 기법 65 / 도상 55)</w:t>
      </w:r>
    </w:p>
    <w:p>
      <w:pPr>
        <w:numPr>
          <w:ilvl w:val="0"/>
          <w:numId w:val="1003"/>
        </w:numPr>
        <w:pStyle w:val="Compact"/>
      </w:pPr>
      <w:r>
        <w:t xml:space="preserve">G4. 4축 분리 검색으로 축별 유사작 Top-5 제공</w:t>
      </w:r>
    </w:p>
    <w:p>
      <w:pPr>
        <w:numPr>
          <w:ilvl w:val="0"/>
          <w:numId w:val="1003"/>
        </w:numPr>
        <w:pStyle w:val="Compact"/>
      </w:pPr>
      <w:r>
        <w:t xml:space="preserve">G5. 실무 DB 적재 가능한 CSV 내보내기</w:t>
      </w:r>
    </w:p>
    <w:p>
      <w:pPr>
        <w:pStyle w:val="FirstParagraph"/>
      </w:pPr>
      <w:r>
        <w:rPr>
          <w:bCs/>
          <w:b/>
        </w:rPr>
        <w:t xml:space="preserve">비목표 (본 MVP에서 측정도 주장도 하지 않음)</w:t>
      </w:r>
    </w:p>
    <w:p>
      <w:pPr>
        <w:numPr>
          <w:ilvl w:val="0"/>
          <w:numId w:val="1004"/>
        </w:numPr>
        <w:pStyle w:val="Compact"/>
      </w:pPr>
      <w:r>
        <w:t xml:space="preserve">N1.</w:t>
      </w:r>
      <w:r>
        <w:t xml:space="preserve"> </w:t>
      </w:r>
      <w:r>
        <w:rPr>
          <w:bCs/>
          <w:b/>
        </w:rPr>
        <w:t xml:space="preserve">작가 동정(attribution)</w:t>
      </w:r>
      <w:r>
        <w:t xml:space="preserve"> </w:t>
      </w:r>
      <w:r>
        <w:t xml:space="preserve">— 위작 판별·작가 추정은 범위 밖이다. 오판의 법적·시장적 파급이 크므로 MVP에서 다루지 않는다.</w:t>
      </w:r>
    </w:p>
    <w:p>
      <w:pPr>
        <w:numPr>
          <w:ilvl w:val="0"/>
          <w:numId w:val="1004"/>
        </w:numPr>
        <w:pStyle w:val="Compact"/>
      </w:pPr>
      <w:r>
        <w:t xml:space="preserve">N2.</w:t>
      </w:r>
      <w:r>
        <w:t xml:space="preserve"> </w:t>
      </w:r>
      <w:r>
        <w:rPr>
          <w:bCs/>
          <w:b/>
        </w:rPr>
        <w:t xml:space="preserve">가격·가치 평가</w:t>
      </w:r>
      <w:r>
        <w:t xml:space="preserve"> </w:t>
      </w:r>
      <w:r>
        <w:t xml:space="preserve">— 후속 K-VALUE 과제로 분리한다.</w:t>
      </w:r>
    </w:p>
    <w:p>
      <w:pPr>
        <w:numPr>
          <w:ilvl w:val="0"/>
          <w:numId w:val="1004"/>
        </w:numPr>
        <w:pStyle w:val="Compact"/>
      </w:pPr>
      <w:r>
        <w:t xml:space="preserve">N3.</w:t>
      </w:r>
      <w:r>
        <w:t xml:space="preserve"> </w:t>
      </w:r>
      <w:r>
        <w:rPr>
          <w:bCs/>
          <w:b/>
        </w:rPr>
        <w:t xml:space="preserve">진위·연대 판정</w:t>
      </w:r>
      <w:r>
        <w:t xml:space="preserve"> </w:t>
      </w:r>
      <w:r>
        <w:t xml:space="preserve">— 과학적 재료 분석 없이는 불가하다.</w:t>
      </w:r>
    </w:p>
    <w:p>
      <w:pPr>
        <w:numPr>
          <w:ilvl w:val="0"/>
          <w:numId w:val="1004"/>
        </w:numPr>
        <w:pStyle w:val="Compact"/>
      </w:pPr>
      <w:r>
        <w:t xml:space="preserve">N4.</w:t>
      </w:r>
      <w:r>
        <w:t xml:space="preserve"> </w:t>
      </w:r>
      <w:r>
        <w:rPr>
          <w:bCs/>
          <w:b/>
        </w:rPr>
        <w:t xml:space="preserve">최종 확정 메타데이터 생성</w:t>
      </w:r>
      <w:r>
        <w:t xml:space="preserve"> </w:t>
      </w:r>
      <w:r>
        <w:t xml:space="preserve">— 본 시스템의 산출물은</w:t>
      </w:r>
      <w:r>
        <w:t xml:space="preserve"> </w:t>
      </w:r>
      <w:r>
        <w:rPr>
          <w:bCs/>
          <w:b/>
        </w:rPr>
        <w:t xml:space="preserve">초안(draft)</w:t>
      </w:r>
      <w:r>
        <w:t xml:space="preserve">이며, 큐레이터 검수를 전제한다. 이 전제는 실무 수용성 설문 문항에도 그대로 반영한다.</w:t>
      </w:r>
    </w:p>
    <w:p>
      <w:pPr>
        <w:pStyle w:val="BlockText"/>
      </w:pPr>
      <w:r>
        <w:t xml:space="preserve">비목표를 명시하는 것은 방어적 조치가 아니라 평가 설계의 필수 요건이다. 측정하지 않을 것을 정해야 측정할 것의 표본과 지표가 확정된다.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시스템-아키텍처-및-계측-설계"/>
    <w:p>
      <w:pPr>
        <w:pStyle w:val="Heading1"/>
      </w:pPr>
      <w:r>
        <w:t xml:space="preserve">3. 시스템 아키텍처 및 계측 설계</w:t>
      </w:r>
    </w:p>
    <w:bookmarkStart w:id="38" w:name="layer-분해의-근거"/>
    <w:p>
      <w:pPr>
        <w:pStyle w:val="Heading2"/>
      </w:pPr>
      <w:r>
        <w:t xml:space="preserve">3.1 4-Layer 분해의 근거</w:t>
      </w:r>
    </w:p>
    <w:p>
      <w:pPr>
        <w:pStyle w:val="FirstParagraph"/>
      </w:pPr>
      <w:r>
        <w:t xml:space="preserve">미술품을 단일 임베딩으로 압축하면 유사도가 무엇에서 비롯되었는지 분해할 수 없다. 본 시스템은 작품이 성립하는 미학적 조건에 대응하여 4개 층위로 특징을 분해한다.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미학적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 질의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 (Iconography)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그려졌는가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산수 도상 작품만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 (Technique)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그려졌는가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필치와 유사한 붓질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 (Materiality)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무엇으로 만들어졌는가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장지·분채 계열 작품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(Color)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색으로 구성되었는가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전시실 벽색과 충돌하지 않는 작품</w:t>
            </w:r>
            <w:r>
              <w:t xml:space="preserve">”</w:t>
            </w:r>
          </w:p>
        </w:tc>
      </w:tr>
    </w:tbl>
    <w:bookmarkEnd w:id="38"/>
    <w:bookmarkStart w:id="39" w:name="레이어별-기술-사양"/>
    <w:p>
      <w:pPr>
        <w:pStyle w:val="Heading2"/>
      </w:pPr>
      <w:r>
        <w:t xml:space="preserve">3.2 레이어별 기술 사양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추출기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보조/폴백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실패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시 치명도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/ SigLIP 임베딩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텍스트 태깅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임베딩 + 태그 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도상 어휘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VGG 중간층 Gram 행렬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스타일 벡터 + 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스캔 품질·조명 편차 민감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(제약 어휘 강제)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단일/다중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서양화 재료 편향 오인식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 히스토그램 + k-means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색군 매핑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대표색 팔레트 + 색군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액자·배경 혼입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</w:t>
            </w:r>
          </w:p>
        </w:tc>
      </w:tr>
    </w:tbl>
    <w:p>
      <w:pPr>
        <w:pStyle w:val="BodyText"/>
      </w:pPr>
      <w:r>
        <w:rPr>
          <w:bCs/>
          <w:b/>
        </w:rPr>
        <w:t xml:space="preserve">치명도가 상인 층위(물성·색채)에만 규칙 기반 폴백을 두는 설계 근거:</w:t>
      </w:r>
      <w:r>
        <w:t xml:space="preserve"> </w:t>
      </w:r>
      <w:r>
        <w:t xml:space="preserve">이 두 층위는 (a) 결정론적 신호(픽셀 통계, 재료 어휘)로 상당 부분 복원 가능하고, (b) 오류 시 DB 적재 후 하류 전파 비용이 가장 크다. 반면 도상·기법은 규칙 기반 대체가 사실상 불가능하므로, 실패 시 값을 지어내지 않고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 </w:t>
      </w:r>
      <w:r>
        <w:t xml:space="preserve">플래그를 반환한다.</w:t>
      </w:r>
    </w:p>
    <w:p>
      <w:pPr>
        <w:pStyle w:val="BlockText"/>
      </w:pPr>
      <w:r>
        <w:rPr>
          <w:bCs/>
          <w:b/>
        </w:rPr>
        <w:t xml:space="preserve">설계 원칙:</w:t>
      </w:r>
      <w:r>
        <w:t xml:space="preserve"> </w:t>
      </w:r>
      <w:r>
        <w:t xml:space="preserve">모르는 것을 채워 넣는 것보다 모른다고 표시하는 것이 미술관 DB에서는 항상 낫다. 이 원칙은</w:t>
      </w:r>
      <w:r>
        <w:t xml:space="preserve"> </w:t>
      </w:r>
      <w:r>
        <w:rPr>
          <w:rStyle w:val="VerbatimChar"/>
        </w:rPr>
        <w:t xml:space="preserve">abstention</w:t>
      </w:r>
      <w:r>
        <w:t xml:space="preserve">(판단 유보) 필드로 스키마에 명시된다.</w:t>
      </w:r>
    </w:p>
    <w:bookmarkEnd w:id="39"/>
    <w:bookmarkStart w:id="40" w:name="fail-safe-설계와-검증-방법-감사-항목-8"/>
    <w:p>
      <w:pPr>
        <w:pStyle w:val="Heading2"/>
      </w:pPr>
      <w:r>
        <w:t xml:space="preserve">3.3 Fail-safe 설계와 검증 방법 — 감사 항목 #8</w:t>
      </w:r>
    </w:p>
    <w:p>
      <w:pPr>
        <w:pStyle w:val="FirstParagraph"/>
      </w:pPr>
      <w:r>
        <w:t xml:space="preserve">v1.0의</w:t>
      </w:r>
      <w:r>
        <w:t xml:space="preserve"> </w:t>
      </w:r>
      <w:r>
        <w:t xml:space="preserve">“</w:t>
      </w:r>
      <w:r>
        <w:t xml:space="preserve">출력이 0이 되는 상황을 구조적으로 차단했습니다</w:t>
      </w:r>
      <w:r>
        <w:t xml:space="preserve">”</w:t>
      </w:r>
      <w:r>
        <w:t xml:space="preserve">는</w:t>
      </w:r>
      <w:r>
        <w:t xml:space="preserve"> </w:t>
      </w:r>
      <w:r>
        <w:rPr>
          <w:bCs/>
          <w:b/>
        </w:rPr>
        <w:t xml:space="preserve">장애 주입 시험 없이는 성립하지 않는 주장</w:t>
      </w:r>
      <w:r>
        <w:t xml:space="preserve">이다. 다음 시험을 설계한다.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주입 장애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주입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VLM 타임아웃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 지연 강제 (&gt;T_max)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폴백 경로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색채·물성 필드 non-null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VLM 5xx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응답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재시도 후 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파이프라인 미중단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스키마 위반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키/타입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 1회 → 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스키마 유효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손상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잘린 파일·0바이트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단계 거부 + 오류코드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기록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인덱스 미로드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인덱스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검색만 실패, 4-Layer JSON은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성공 응답 100%</w:t>
            </w:r>
          </w:p>
        </w:tc>
      </w:tr>
    </w:tbl>
    <w:p>
      <w:pPr>
        <w:pStyle w:val="BodyText"/>
      </w:pPr>
      <w:r>
        <w:t xml:space="preserve">산출 로그:</w:t>
      </w:r>
      <w:r>
        <w:t xml:space="preserve"> </w:t>
      </w:r>
      <w:r>
        <w:rPr>
          <w:rStyle w:val="VerbatimChar"/>
        </w:rPr>
        <w:t xml:space="preserve">fault_injection_log.csv</w:t>
      </w:r>
      <w:r>
        <w:t xml:space="preserve"> </w:t>
      </w:r>
      <w:r>
        <w:t xml:space="preserve">(주입 유형, 시행 횟수, 폴백 진입 여부, 최종 출력 유효성)</w:t>
      </w:r>
    </w:p>
    <w:p>
      <w:pPr>
        <w:pStyle w:val="BodyText"/>
      </w:pPr>
      <w:r>
        <w:rPr>
          <w:bCs/>
          <w:b/>
        </w:rPr>
        <w:t xml:space="preserve">시행 규모 권고:</w:t>
      </w:r>
      <w:r>
        <w:t xml:space="preserve"> </w:t>
      </w:r>
      <w:r>
        <w:t xml:space="preserve">유형당 20회 이상. 20회 전량 성공 시 실패율의 95% 신뢰 상한은 약 14%이며, 50회 전량 성공 시 약 6%로 내려간다.</w:t>
      </w:r>
      <w:r>
        <w:t xml:space="preserve"> </w:t>
      </w:r>
      <w:r>
        <w:t xml:space="preserve">“</w:t>
      </w:r>
      <w:r>
        <w:t xml:space="preserve">100% 차단</w:t>
      </w:r>
      <w:r>
        <w:t xml:space="preserve">”</w:t>
      </w:r>
      <w:r>
        <w:t xml:space="preserve">이라는 표현은 어떤 표본 크기로도 성립하지 않으므로, 발표에서는 **“주입 시험 __회에서 폴백 진입 실패 0건”**의 형태로 서술한다.</w:t>
      </w:r>
    </w:p>
    <w:bookmarkEnd w:id="40"/>
    <w:bookmarkStart w:id="41" w:name="구조화-출력-제어"/>
    <w:p>
      <w:pPr>
        <w:pStyle w:val="Heading2"/>
      </w:pPr>
      <w:r>
        <w:t xml:space="preserve">3.4 구조화 출력 제어</w:t>
      </w:r>
    </w:p>
    <w:p>
      <w:pPr>
        <w:pStyle w:val="FirstParagraph"/>
      </w:pPr>
      <w:r>
        <w:t xml:space="preserve">VLM 해설 생성 단계는</w:t>
      </w:r>
      <w:r>
        <w:t xml:space="preserve"> </w:t>
      </w:r>
      <w:r>
        <w:rPr>
          <w:bCs/>
          <w:b/>
        </w:rPr>
        <w:t xml:space="preserve">자유 생성이 아니라 제약된 분류</w:t>
      </w:r>
      <w:r>
        <w:t xml:space="preserve">로 축퇴시킨다.</w:t>
      </w:r>
    </w:p>
    <w:p>
      <w:pPr>
        <w:numPr>
          <w:ilvl w:val="0"/>
          <w:numId w:val="1005"/>
        </w:numPr>
        <w:pStyle w:val="Compact"/>
      </w:pPr>
      <w:r>
        <w:t xml:space="preserve">고정 JSON 스키마를 프롬프트에 주입 (부록 A)</w:t>
      </w:r>
    </w:p>
    <w:p>
      <w:pPr>
        <w:numPr>
          <w:ilvl w:val="0"/>
          <w:numId w:val="1005"/>
        </w:numPr>
        <w:pStyle w:val="Compact"/>
      </w:pPr>
      <w:r>
        <w:t xml:space="preserve">물성 필드는 제약 어휘 20종 중에서만 선택 허용 (부록 B)</w:t>
      </w:r>
    </w:p>
    <w:p>
      <w:pPr>
        <w:numPr>
          <w:ilvl w:val="0"/>
          <w:numId w:val="1005"/>
        </w:numPr>
        <w:pStyle w:val="Compact"/>
      </w:pPr>
      <w:r>
        <w:t xml:space="preserve">온도 0 고정, 최대 토큰 상한 지정</w:t>
      </w:r>
    </w:p>
    <w:p>
      <w:pPr>
        <w:numPr>
          <w:ilvl w:val="0"/>
          <w:numId w:val="1005"/>
        </w:numPr>
        <w:pStyle w:val="Compact"/>
      </w:pPr>
      <w:r>
        <w:t xml:space="preserve">산출 JSON을 스키마 검증 → 실패 시 오류 메시지 첨부 재시도 1회 → 재실패 시 규칙 기반 폴백</w:t>
      </w:r>
    </w:p>
    <w:p>
      <w:pPr>
        <w:numPr>
          <w:ilvl w:val="0"/>
          <w:numId w:val="1005"/>
        </w:numPr>
        <w:pStyle w:val="Compact"/>
      </w:pPr>
      <w:r>
        <w:t xml:space="preserve">프롬프트·스키마·모델 버전을</w:t>
      </w:r>
      <w:r>
        <w:t xml:space="preserve"> </w:t>
      </w:r>
      <w:r>
        <w:rPr>
          <w:rStyle w:val="VerbatimChar"/>
        </w:rPr>
        <w:t xml:space="preserve">predictions.jsonl</w:t>
      </w:r>
      <w:r>
        <w:t xml:space="preserve">에 전량 기록</w:t>
      </w:r>
    </w:p>
    <w:p>
      <w:pPr>
        <w:pStyle w:val="BlockText"/>
      </w:pPr>
      <w:r>
        <w:rPr>
          <w:bCs/>
          <w:b/>
        </w:rPr>
        <w:t xml:space="preserve">지표 간 상충 주의:</w:t>
      </w:r>
      <w:r>
        <w:t xml:space="preserve"> </w:t>
      </w:r>
      <w:r>
        <w:t xml:space="preserve">JSON 1차 통과율은 스키마를 느슨하게 할수록 올라간다. 따라서</w:t>
      </w:r>
      <w:r>
        <w:t xml:space="preserve"> </w:t>
      </w:r>
      <w:r>
        <w:rPr>
          <w:bCs/>
          <w:b/>
        </w:rPr>
        <w:t xml:space="preserve">스키마 버전을 평가 시작 전에 동결</w:t>
      </w:r>
      <w:r>
        <w:t xml:space="preserve">하고, 통과율과 스키마 버전을 항상 함께 보고한다. 스키마 버전 없이 보고된 통과율은 무의미하다.</w:t>
      </w:r>
    </w:p>
    <w:bookmarkEnd w:id="41"/>
    <w:bookmarkStart w:id="42" w:name="검색-계층-4-index-가중합"/>
    <w:p>
      <w:pPr>
        <w:pStyle w:val="Heading2"/>
      </w:pPr>
      <w:r>
        <w:t xml:space="preserve">3.5 검색 계층 — 4-Index 가중합</w:t>
      </w:r>
    </w:p>
    <w:p>
      <w:pPr>
        <w:pStyle w:val="FirstParagraph"/>
      </w:pPr>
      <w:r>
        <w:t xml:space="preserve">4개 층위의 임베딩을 각각 독립 FAISS 인덱스로 구축하고, 검색 시 가중합한다.</w:t>
      </w:r>
    </w:p>
    <w:p>
      <w:pPr>
        <w:pStyle w:val="SourceCode"/>
      </w:pPr>
      <w:r>
        <w:rPr>
          <w:rStyle w:val="VerbatimChar"/>
        </w:rPr>
        <w:t xml:space="preserve">score(q, d) = w_ico · sim_ico(q,d)</w:t>
      </w:r>
      <w:r>
        <w:br/>
      </w:r>
      <w:r>
        <w:rPr>
          <w:rStyle w:val="VerbatimChar"/>
        </w:rPr>
        <w:t xml:space="preserve">            + w_tec · sim_tec(q,d)</w:t>
      </w:r>
      <w:r>
        <w:br/>
      </w:r>
      <w:r>
        <w:rPr>
          <w:rStyle w:val="VerbatimChar"/>
        </w:rPr>
        <w:t xml:space="preserve">            + w_mat · sim_mat(q,d)</w:t>
      </w:r>
      <w:r>
        <w:br/>
      </w:r>
      <w:r>
        <w:rPr>
          <w:rStyle w:val="VerbatimChar"/>
        </w:rPr>
        <w:t xml:space="preserve">            + w_col · sim_col(q,d)</w:t>
      </w:r>
      <w:r>
        <w:br/>
      </w:r>
      <w:r>
        <w:br/>
      </w:r>
      <w:r>
        <w:rPr>
          <w:rStyle w:val="VerbatimChar"/>
        </w:rPr>
        <w:t xml:space="preserve">제약: w_ico + w_tec + w_mat + w_col = 1,  w_* &gt;= 0</w:t>
      </w:r>
    </w:p>
    <w:p>
      <w:pPr>
        <w:pStyle w:val="FirstParagraph"/>
      </w:pPr>
      <w:r>
        <w:rPr>
          <w:bCs/>
          <w:b/>
        </w:rPr>
        <w:t xml:space="preserve">축별 프리셋 (평가 시작 전 동결 필요)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프리셋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w_ico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w_tec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w_mat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균형 (default)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유사작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 단일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 기준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 가중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 기준 검색 (데모 핵심 기능)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가중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전시 공간 색 조율</w:t>
            </w:r>
          </w:p>
        </w:tc>
      </w:tr>
    </w:tbl>
    <w:p>
      <w:pPr>
        <w:pStyle w:val="BodyText"/>
      </w:pPr>
      <w:r>
        <w:rPr>
          <w:bCs/>
          <w:b/>
        </w:rPr>
        <w:t xml:space="preserve">동결 대상 파라미터:</w:t>
      </w:r>
      <w:r>
        <w:t xml:space="preserve"> </w:t>
      </w:r>
      <w:r>
        <w:t xml:space="preserve">인덱스 타입(Flat/IVF/HNSW), 유사도(코사인/내적), 정규화 여부,</w:t>
      </w:r>
      <w:r>
        <w:t xml:space="preserve"> </w:t>
      </w:r>
      <w:r>
        <w:rPr>
          <w:rStyle w:val="VerbatimChar"/>
        </w:rPr>
        <w:t xml:space="preserve">nlist</w:t>
      </w:r>
      <w:r>
        <w:t xml:space="preserve">/</w:t>
      </w:r>
      <w:r>
        <w:rPr>
          <w:rStyle w:val="VerbatimChar"/>
        </w:rPr>
        <w:t xml:space="preserve">efSearch</w:t>
      </w:r>
      <w:r>
        <w:t xml:space="preserve">, 가중치 프리셋 값, 코퍼스 스냅샷 해시. 이 중 하나라도 평가 중에 변경되면 그 이전 로그는 폐기하고 재실행한다.</w:t>
      </w:r>
    </w:p>
    <w:p>
      <w:pPr>
        <w:pStyle w:val="BlockText"/>
      </w:pPr>
      <w:r>
        <w:rPr>
          <w:bCs/>
          <w:b/>
        </w:rPr>
        <w:t xml:space="preserve">주의:</w:t>
      </w:r>
      <w:r>
        <w:t xml:space="preserve"> </w:t>
      </w:r>
      <w:r>
        <w:t xml:space="preserve">가중치를 평가 결과를 본 뒤에 조정하면 그 시점부터 골드셋은 검증셋이 아니라</w:t>
      </w:r>
      <w:r>
        <w:t xml:space="preserve"> </w:t>
      </w:r>
      <w:r>
        <w:rPr>
          <w:bCs/>
          <w:b/>
        </w:rPr>
        <w:t xml:space="preserve">개발셋</w:t>
      </w:r>
      <w:r>
        <w:t xml:space="preserve">이 된다. 튜닝이 필요하면 별도 개발셋(dev set)을 분리하고, 최종 판정은 한 번도 보지 않은 홀드아웃에서만 수행한다.</w:t>
      </w:r>
    </w:p>
    <w:bookmarkEnd w:id="42"/>
    <w:bookmarkStart w:id="43" w:name="파이프라인-및-계측-지점-instrumentation-point"/>
    <w:p>
      <w:pPr>
        <w:pStyle w:val="Heading2"/>
      </w:pPr>
      <w:r>
        <w:t xml:space="preserve">3.6 파이프라인 및 계측 지점 (Instrumentation Point)</w:t>
      </w:r>
    </w:p>
    <w:p>
      <w:pPr>
        <w:pStyle w:val="FirstParagraph"/>
      </w:pPr>
      <w:r>
        <w:t xml:space="preserve">지연시간 로그의 컬럼은 임의로 정한 것이 아니라, 아래 각 단계의 종료 시점에 대응한다.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계측 타임스탬프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수신, 요청 ID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upload_started_at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장변 384px 리사이즈, pHash 중복 제거, EXIF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image_normalized_at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특징 독립 추출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feature_extracted_at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해설·검증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해설 생성 → 스키마 검증 → (재시도/폴백)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schema_validated_at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4-Index 가중합 Top-5 산출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search_completed_at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렌더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카드 4장 렌더링 완료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card_render_done_at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JSON, 한국어 해설, Top-5,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(별도 계측)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처리시간 정의:</w:t>
      </w:r>
      <w:r>
        <w:t xml:space="preserve"> </w:t>
      </w:r>
      <w:r>
        <w:rPr>
          <w:rStyle w:val="VerbatimChar"/>
        </w:rPr>
        <w:t xml:space="preserve">total = card_render_done_at − upload_started_at</w:t>
      </w:r>
      <w:r>
        <w:t xml:space="preserve">. 단계별 소요는 인접 타임스탬프 차분으로 얻으며, 병목 구간 식별에 사용한다. 모든 시각은</w:t>
      </w:r>
      <w:r>
        <w:t xml:space="preserve"> </w:t>
      </w:r>
      <w:r>
        <w:rPr>
          <w:bCs/>
          <w:b/>
        </w:rPr>
        <w:t xml:space="preserve">단조 시계(monotonic clock)</w:t>
      </w:r>
      <w:r>
        <w:t xml:space="preserve"> </w:t>
      </w:r>
      <w:r>
        <w:t xml:space="preserve">기준으로 기록하고 밀리초 단위로 저장한다.</w:t>
      </w:r>
    </w:p>
    <w:bookmarkEnd w:id="43"/>
    <w:bookmarkStart w:id="44" w:name="재현성-고정-항목-reproducibility-lock"/>
    <w:p>
      <w:pPr>
        <w:pStyle w:val="Heading2"/>
      </w:pPr>
      <w:r>
        <w:t xml:space="preserve">3.7 재현성 고정 항목 (Reproducibility Lock)</w:t>
      </w:r>
    </w:p>
    <w:p>
      <w:pPr>
        <w:pStyle w:val="FirstParagraph"/>
      </w:pPr>
      <w:r>
        <w:t xml:space="preserve">평가 실행 전 다음을</w:t>
      </w:r>
      <w:r>
        <w:t xml:space="preserve"> </w:t>
      </w:r>
      <w:r>
        <w:rPr>
          <w:rStyle w:val="VerbatimChar"/>
        </w:rPr>
        <w:t xml:space="preserve">run_config.yaml</w:t>
      </w:r>
      <w:r>
        <w:t xml:space="preserve">에 고정하고 해시를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범주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모델명·버전, CLIP/SigLIP 체크포인트, VGG 가중치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temperature=0, top_p, max_tokens, 재시도 횟수(=1)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프롬프트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prompt_version</w:t>
            </w:r>
            <w:r>
              <w:t xml:space="preserve">, 제약 어휘 목록 파일 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리사이즈 규격(장변 384px), 보간법, pHash 임계값, 색공간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인덱스 타입·파라미터, 가중치 프리셋, 코퍼스 스냅샷 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OS, Python·라이브러리 버전, GPU/CPU 사양, 배치 크기, 동시 요청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시드, k-means 시드</w:t>
            </w:r>
          </w:p>
        </w:tc>
      </w:tr>
    </w:tbl>
    <w:bookmarkEnd w:id="44"/>
    <w:bookmarkStart w:id="45" w:name="X8b1707bebf69f94f3fbc04d1818a011466fc941"/>
    <w:p>
      <w:pPr>
        <w:pStyle w:val="Heading2"/>
      </w:pPr>
      <w:r>
        <w:t xml:space="preserve">&gt; 재현성 패키지가 없으면 성능 수치는</w:t>
      </w:r>
      <w:r>
        <w:t xml:space="preserve"> </w:t>
      </w:r>
      <w:r>
        <w:t xml:space="preserve">“</w:t>
      </w:r>
      <w:r>
        <w:t xml:space="preserve">그날 그 노트북에서 그랬다</w:t>
      </w:r>
      <w:r>
        <w:t xml:space="preserve">”</w:t>
      </w:r>
      <w:r>
        <w:t xml:space="preserve">는 일화에 머문다. 본 프로젝트가 후속 K-VALUE의</w:t>
      </w:r>
      <w:r>
        <w:t xml:space="preserve"> </w:t>
      </w:r>
      <w:r>
        <w:rPr>
          <w:bCs/>
          <w:b/>
        </w:rPr>
        <w:t xml:space="preserve">입력 피처 공급원</w:t>
      </w:r>
      <w:r>
        <w:t xml:space="preserve">이 될 예정이라는 점에서, 재현성은 선택이 아니라 전제다.</w:t>
      </w:r>
    </w:p>
    <w:bookmarkEnd w:id="45"/>
    <w:bookmarkEnd w:id="46"/>
    <w:bookmarkStart w:id="71" w:name="평가-설계-evaluation-protocol"/>
    <w:p>
      <w:pPr>
        <w:pStyle w:val="Heading1"/>
      </w:pPr>
      <w:r>
        <w:t xml:space="preserve">4. 평가 설계 (Evaluation Protocol)</w:t>
      </w:r>
    </w:p>
    <w:p>
      <w:pPr>
        <w:pStyle w:val="BlockText"/>
      </w:pPr>
      <w:r>
        <w:t xml:space="preserve">본 절이 v2.0 보고서의 핵심이다. v1.0에서</w:t>
      </w:r>
      <w:r>
        <w:t xml:space="preserve"> </w:t>
      </w:r>
      <w:r>
        <w:t xml:space="preserve">“</w:t>
      </w:r>
      <w:r>
        <w:t xml:space="preserve">평가 방법</w:t>
      </w:r>
      <w:r>
        <w:t xml:space="preserve">”</w:t>
      </w:r>
      <w:r>
        <w:t xml:space="preserve">은 한 페이지 표였으나, 그 표만으로는 어떤 결과가 나와도 사후에 해석을 바꿀 수 있었다. 아래 설계는</w:t>
      </w:r>
      <w:r>
        <w:t xml:space="preserve"> </w:t>
      </w:r>
      <w:r>
        <w:rPr>
          <w:bCs/>
          <w:b/>
        </w:rPr>
        <w:t xml:space="preserve">결과가 나오기 전에 해석을 고정</w:t>
      </w:r>
      <w:r>
        <w:t xml:space="preserve">하기 위한 것이다.</w:t>
      </w:r>
    </w:p>
    <w:bookmarkStart w:id="47" w:name="평가-철학"/>
    <w:p>
      <w:pPr>
        <w:pStyle w:val="Heading2"/>
      </w:pPr>
      <w:r>
        <w:t xml:space="preserve">4.1 평가 철학</w:t>
      </w:r>
    </w:p>
    <w:p>
      <w:pPr>
        <w:pStyle w:val="FirstParagraph"/>
      </w:pPr>
      <w:r>
        <w:t xml:space="preserve">단일 정확도 하나로 시스템을 요약하지 않는다. 이유는 두 가지다.</w:t>
      </w:r>
    </w:p>
    <w:p>
      <w:pPr>
        <w:pStyle w:val="BodyText"/>
      </w:pPr>
      <w:r>
        <w:rPr>
          <w:bCs/>
          <w:b/>
        </w:rPr>
        <w:t xml:space="preserve">첫째, 층위별 난이도가 다르다.</w:t>
      </w:r>
      <w:r>
        <w:t xml:space="preserve"> </w:t>
      </w:r>
      <w:r>
        <w:t xml:space="preserve">색채는 픽셀 통계에서 거의 결정론적으로 얻어지지만 도상은 문화적 해석이 개입한다. 이를 평균 내면</w:t>
      </w:r>
      <w:r>
        <w:t xml:space="preserve"> </w:t>
      </w:r>
      <w:r>
        <w:rPr>
          <w:bCs/>
          <w:b/>
        </w:rPr>
        <w:t xml:space="preserve">색채의 높은 점수가 도상의 실패를 은폐한다.</w:t>
      </w:r>
      <w:r>
        <w:t xml:space="preserve"> </w:t>
      </w:r>
      <w:r>
        <w:t xml:space="preserve">그래서 목표 기준을 색채 90 / 물성 80 / 기법 65 / 도상 55로 차등화하고, 평균 지표를 만들지 않는다.</w:t>
      </w:r>
    </w:p>
    <w:p>
      <w:pPr>
        <w:pStyle w:val="BodyText"/>
      </w:pPr>
      <w:r>
        <w:rPr>
          <w:bCs/>
          <w:b/>
        </w:rPr>
        <w:t xml:space="preserve">둘째, 정확도가 높아도 쓰이지 않는 시스템이 있다.</w:t>
      </w:r>
      <w:r>
        <w:t xml:space="preserve"> </w:t>
      </w:r>
      <w:r>
        <w:t xml:space="preserve">15초 안에 안 나오면, JSON이 깨지면, 유사작 추천이 엉뚱하면, 큐레이터는 정확도와 무관하게 사용을 중단한다. 그래서</w:t>
      </w:r>
      <w:r>
        <w:t xml:space="preserve"> </w:t>
      </w:r>
      <w:r>
        <w:rPr>
          <w:bCs/>
          <w:b/>
        </w:rPr>
        <w:t xml:space="preserve">유용성(정확도)·안정성(지연·스키마)·수용성(사람 판단)</w:t>
      </w:r>
      <w:r>
        <w:t xml:space="preserve"> </w:t>
      </w:r>
      <w:r>
        <w:t xml:space="preserve">세 축을 분리해 각각 판정한다.</w:t>
      </w:r>
    </w:p>
    <w:bookmarkEnd w:id="47"/>
    <w:bookmarkStart w:id="48" w:name="구성-타당도-매핑-construct-validity"/>
    <w:p>
      <w:pPr>
        <w:pStyle w:val="Heading2"/>
      </w:pPr>
      <w:r>
        <w:t xml:space="preserve">4.2 구성 타당도 매핑 (Construct Validity)</w:t>
      </w:r>
    </w:p>
    <w:p>
      <w:pPr>
        <w:pStyle w:val="FirstParagraph"/>
      </w:pPr>
      <w:r>
        <w:t xml:space="preserve">각 지표가 실제로 무엇을 대리하는지, 그리고 그 대리에 어떤 한계가 있는지를 명시한다.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실무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대리 관계의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 라벨을 그대로 DB에 넣어도 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필드 단위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작성자 1인의 판단이 곧 정답이라는 가정. 라벨러 간 신뢰도로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 흐름을 끊지 않는가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처리시간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체감 지연은 P95 외에 분산·예측 가능성에도 좌우됨. P50/P99 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DB에 자동 적재 가능한가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1차 통과율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 통과 ≠ 내용 정확. 일치율과 반드시 함께 읽어야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추천이 쓸 만한가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관련성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관련성 ≠ 유용성. 이미 아는 작품만 추천되면 관련성은 높아도 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실제로 쓸 것인가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리커트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 ≠ 행동. n=5는 통계적 판정 불가</w:t>
            </w:r>
          </w:p>
        </w:tc>
      </w:tr>
    </w:tbl>
    <w:p>
      <w:pPr>
        <w:pStyle w:val="BlockText"/>
      </w:pPr>
      <w:r>
        <w:rPr>
          <w:bCs/>
          <w:b/>
        </w:rPr>
        <w:t xml:space="preserve">경고:</w:t>
      </w:r>
      <w:r>
        <w:t xml:space="preserve"> </w:t>
      </w:r>
      <w:r>
        <w:t xml:space="preserve">JSON 1차 통과율이 높고 일치율이 낮은 상태는</w:t>
      </w:r>
      <w:r>
        <w:t xml:space="preserve"> </w:t>
      </w:r>
      <w:r>
        <w:t xml:space="preserve">“</w:t>
      </w:r>
      <w:r>
        <w:t xml:space="preserve">형식은 완벽한데 내용이 틀린 데이터를 대량 생산하는 시스템</w:t>
      </w:r>
      <w:r>
        <w:t xml:space="preserve">”</w:t>
      </w:r>
      <w:r>
        <w:t xml:space="preserve">을 의미한다. 이는 아무것도 생산하지 않는 것보다 위험하다. 두 지표는 항상 쌍으로 보고한다.</w:t>
      </w:r>
    </w:p>
    <w:bookmarkEnd w:id="48"/>
    <w:bookmarkStart w:id="49" w:name="차-2차-종점-사전-지정"/>
    <w:p>
      <w:pPr>
        <w:pStyle w:val="Heading2"/>
      </w:pPr>
      <w:r>
        <w:t xml:space="preserve">4.3 1차 / 2차 종점 사전 지정</w:t>
      </w:r>
    </w:p>
    <w:p>
      <w:pPr>
        <w:pStyle w:val="FirstParagraph"/>
      </w:pPr>
      <w:r>
        <w:t xml:space="preserve">8개 지표를 동시에 유의수준 5%로 판정하면 최소 1개가 우연히 통과할 확률(FWER)은</w:t>
      </w:r>
      <w:r>
        <w:t xml:space="preserve"> </w:t>
      </w:r>
      <w:r>
        <w:rPr>
          <w:rStyle w:val="VerbatimChar"/>
        </w:rPr>
        <w:t xml:space="preserve">1 − 0.95^8 ≈ 33.7%</w:t>
      </w:r>
      <w:r>
        <w:t xml:space="preserve">다. 따라서 종점을 위계화한다.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유의수준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물성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 보정 α = 0.05/3 ≈ 0.0167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시스템의 핵심 차별점이자 KPT에서 확인된 최대 약점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처리시간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사용자와의 명시적 서비스 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1차 통과율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적재 가능성의 필요조건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색채·기법·도상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 없이 CI만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탐색적 지표. 단독 성패 주장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관련성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탐색적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리커트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n=5, 기술통계만</w:t>
            </w:r>
          </w:p>
        </w:tc>
      </w:tr>
    </w:tbl>
    <w:p>
      <w:pPr>
        <w:pStyle w:val="BlockText"/>
      </w:pPr>
      <w:r>
        <w:t xml:space="preserve">1차 종점을 3개로 좁히는 것은 겸손이 아니라 정밀도의 문제다. 모든 것을 주장하면 아무것도 주장하지 못한다.</w:t>
      </w:r>
    </w:p>
    <w:bookmarkEnd w:id="49"/>
    <w:bookmarkStart w:id="54" w:name="골드셋-설계"/>
    <w:p>
      <w:pPr>
        <w:pStyle w:val="Heading2"/>
      </w:pPr>
      <w:r>
        <w:t xml:space="preserve">4.4 골드셋 설계</w:t>
      </w:r>
    </w:p>
    <w:bookmarkStart w:id="50" w:name="표본-프레임-및-층화"/>
    <w:p>
      <w:pPr>
        <w:pStyle w:val="Heading3"/>
      </w:pPr>
      <w:r>
        <w:t xml:space="preserve">4.4.1 표본 프레임 및 층화</w:t>
      </w:r>
    </w:p>
    <w:p>
      <w:pPr>
        <w:pStyle w:val="FirstParagraph"/>
      </w:pPr>
      <w:r>
        <w:t xml:space="preserve">무작위 추출이 아니라</w:t>
      </w:r>
      <w:r>
        <w:t xml:space="preserve"> </w:t>
      </w:r>
      <w:r>
        <w:rPr>
          <w:bCs/>
          <w:b/>
        </w:rPr>
        <w:t xml:space="preserve">층화 추출(stratified sampling)</w:t>
      </w:r>
      <w:r>
        <w:t xml:space="preserve">을 사용한다. 4-Layer 중 물성·기법의 난이도가 재료 계열에 따라 급격히 달라지기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층화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배분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 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지본(장지·순지·화선지) / 견본 / 유화·아크릴 / 입체(목·석·금속) / 사진·판화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15%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제작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근대(~1945) / 현대(1945~2000) / 동시대(2000~)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20%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저채도 수묵 계열 / 고채도 채색 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30%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구상 / 반추상 / 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20% 이상</w:t>
            </w:r>
          </w:p>
        </w:tc>
      </w:tr>
    </w:tbl>
    <w:p>
      <w:pPr>
        <w:pStyle w:val="BodyText"/>
      </w:pPr>
      <w:r>
        <w:rPr>
          <w:bCs/>
          <w:b/>
        </w:rPr>
        <w:t xml:space="preserve">층화의 실무적 이유:</w:t>
      </w:r>
      <w:r>
        <w:t xml:space="preserve"> </w:t>
      </w:r>
      <w:r>
        <w:t xml:space="preserve">무작위 추출 시 데이터 가용성이 높은 유화·현대·구상 작품에 표본이 쏠리고, 정작 이 시스템의 존재 이유인 한국화 재료 계열이 과소 표집된다. 그 상태의 물성 일치율 80%는</w:t>
      </w:r>
      <w:r>
        <w:t xml:space="preserve"> </w:t>
      </w:r>
      <w:r>
        <w:t xml:space="preserve">“</w:t>
      </w:r>
      <w:r>
        <w:t xml:space="preserve">한국화를 잘 맞힌다</w:t>
      </w:r>
      <w:r>
        <w:t xml:space="preserve">”</w:t>
      </w:r>
      <w:r>
        <w:t xml:space="preserve">는 근거가 되지 못한다.</w:t>
      </w:r>
    </w:p>
    <w:bookmarkEnd w:id="50"/>
    <w:bookmarkStart w:id="51" w:name="표본-수-n-산정-v1.0의-100점은-충분한가"/>
    <w:p>
      <w:pPr>
        <w:pStyle w:val="Heading3"/>
      </w:pPr>
      <w:r>
        <w:t xml:space="preserve">4.4.2 표본 수 N 산정 — v1.0의</w:t>
      </w:r>
      <w:r>
        <w:t xml:space="preserve"> </w:t>
      </w:r>
      <w:r>
        <w:t xml:space="preserve">“</w:t>
      </w:r>
      <w:r>
        <w:t xml:space="preserve">100점</w:t>
      </w:r>
      <w:r>
        <w:t xml:space="preserve">”</w:t>
      </w:r>
      <w:r>
        <w:t xml:space="preserve">은 충분한가</w:t>
      </w:r>
    </w:p>
    <w:p>
      <w:pPr>
        <w:pStyle w:val="FirstParagraph"/>
      </w:pPr>
      <w:r>
        <w:t xml:space="preserve">정규 근사 기준 필요 표본 수는</w:t>
      </w:r>
      <w:r>
        <w:t xml:space="preserve"> </w:t>
      </w:r>
      <w:r>
        <w:rPr>
          <w:rStyle w:val="VerbatimChar"/>
        </w:rPr>
        <w:t xml:space="preserve">n = z² · p(1−p) / e²</w:t>
      </w:r>
      <w:r>
        <w:t xml:space="preserve"> </w:t>
      </w:r>
      <w:r>
        <w:t xml:space="preserve">(z=1.96)이며, 역으로 주어진 N에서의 신뢰구간 반폭은</w:t>
      </w:r>
      <w:r>
        <w:t xml:space="preserve"> </w:t>
      </w:r>
      <w:r>
        <w:rPr>
          <w:rStyle w:val="VerbatimChar"/>
        </w:rPr>
        <w:t xml:space="preserve">e = 1.96 · sqrt(p(1−p)/N)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목표 기준별 필요 표본 수 (95% 신뢰, 반폭 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목표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e=±10%p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e=±8%p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e=±7%p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e=±5%p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색채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물성 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기법 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도상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</w:tr>
    </w:tbl>
    <w:p>
      <w:pPr>
        <w:pStyle w:val="BodyText"/>
      </w:pPr>
      <w:r>
        <w:rPr>
          <w:iCs/>
          <w:i/>
        </w:rPr>
        <w:t xml:space="preserve">(표본 수는 항상 올림 처리. 계산 검증은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compute_metrics.py --selftest</w:t>
      </w:r>
      <w:r>
        <w:rPr>
          <w:iCs/>
          <w:i/>
        </w:rPr>
        <w:t xml:space="preserve">로 재현 가능)</w:t>
      </w:r>
    </w:p>
    <w:p>
      <w:pPr>
        <w:pStyle w:val="BodyText"/>
      </w:pPr>
      <w:r>
        <w:rPr>
          <w:bCs/>
          <w:b/>
        </w:rPr>
        <w:t xml:space="preserve">주어진 N에서의 신뢰구간 반폭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색채(0.90)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물성(0.80)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기법(0.65)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도상(0.55)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 (v1.0 주장)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±5.9%p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±7.8%p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±9.4%p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±9.8%p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 (권고)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±4.8%p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±6.4%p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±7.6%p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±8.0%p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 (충분)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±4.2%p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±5.5%p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±6.6%p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±6.9%p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핵심 지적:</w:t>
      </w:r>
      <w:r>
        <w:t xml:space="preserve"> </w:t>
      </w:r>
      <w:r>
        <w:t xml:space="preserve">N=100에서 도상 일치율의 신뢰구간 반폭은 약 ±10%p다. 즉 관측값이 55%로 나와도 참값은 45~65% 어디든 가능하며,</w:t>
      </w:r>
      <w:r>
        <w:t xml:space="preserve"> </w:t>
      </w:r>
      <w:r>
        <w:rPr>
          <w:bCs/>
          <w:b/>
        </w:rPr>
        <w:t xml:space="preserve">목표 55% 달성 여부를 판정할 수 없다.</w:t>
      </w:r>
      <w:r>
        <w:t xml:space="preserve"> </w:t>
      </w:r>
      <w:r>
        <w:t xml:space="preserve">v1.0이</w:t>
      </w:r>
      <w:r>
        <w:t xml:space="preserve"> </w:t>
      </w:r>
      <w:r>
        <w:t xml:space="preserve">“</w:t>
      </w:r>
      <w:r>
        <w:t xml:space="preserve">골드셋 100점으로 측정했다</w:t>
      </w:r>
      <w:r>
        <w:t xml:space="preserve">”</w:t>
      </w:r>
      <w:r>
        <w:t xml:space="preserve">고 서술한 것은 표본 설계 없이 정한 수치일 가능성이 높다.</w:t>
      </w:r>
    </w:p>
    <w:p>
      <w:pPr>
        <w:pStyle w:val="FirstParagraph"/>
      </w:pPr>
      <w:r>
        <w:rPr>
          <w:bCs/>
          <w:b/>
        </w:rPr>
        <w:t xml:space="preserve">최종 권고: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본 실험 N = 150</w:t>
      </w:r>
      <w:r>
        <w:t xml:space="preserve"> </w:t>
      </w:r>
      <w:r>
        <w:t xml:space="preserve">(MVP 공수 대비 현실적 상한, 도상 반폭 ±8%p)</w:t>
      </w:r>
      <w:r>
        <w:t xml:space="preserve"> </w:t>
      </w:r>
      <w:r>
        <w:t xml:space="preserve">- 층화 배분: 재료 계열 5구간 × 30점</w:t>
      </w:r>
      <w:r>
        <w:t xml:space="preserve"> </w:t>
      </w:r>
      <w:r>
        <w:t xml:space="preserve">- 파일럿 N = 20 (본 실험 골드셋과</w:t>
      </w:r>
      <w:r>
        <w:t xml:space="preserve"> </w:t>
      </w:r>
      <w:r>
        <w:rPr>
          <w:bCs/>
          <w:b/>
        </w:rPr>
        <w:t xml:space="preserve">중복 없이</w:t>
      </w:r>
      <w:r>
        <w:t xml:space="preserve"> </w:t>
      </w:r>
      <w:r>
        <w:t xml:space="preserve">별도 구성, 채점 스크립트·라벨 지침 검증용)</w:t>
      </w:r>
      <w:r>
        <w:t xml:space="preserve"> </w:t>
      </w:r>
      <w:r>
        <w:t xml:space="preserve">- 예산 제약으로 N &lt; 100이 불가피하면, 결과표에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판정 불가(표본 부족)</w:t>
      </w:r>
      <w:r>
        <w:rPr>
          <w:bCs/>
          <w:b/>
        </w:rPr>
        <w:t xml:space="preserve">”</w:t>
      </w:r>
      <w:r>
        <w:t xml:space="preserve">를 명시하고 점추정만 참고치로 제시한다.</w:t>
      </w:r>
    </w:p>
    <w:bookmarkEnd w:id="51"/>
    <w:bookmarkStart w:id="52" w:name="라벨링-프로토콜-및-라벨러-간-신뢰도"/>
    <w:p>
      <w:pPr>
        <w:pStyle w:val="Heading3"/>
      </w:pPr>
      <w:r>
        <w:t xml:space="preserve">4.4.3 라벨링 프로토콜 및 라벨러 간 신뢰도</w:t>
      </w:r>
    </w:p>
    <w:p>
      <w:pPr>
        <w:pStyle w:val="FirstParagraph"/>
      </w:pPr>
      <w:r>
        <w:t xml:space="preserve">골드셋의 품질이 곧 평가의 상한이다. 라벨러가 서로 다른 답을 내는 필드에서는 모델이 아무리 잘해도 일치율이 오르지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 자격 보유자 2인 (</w:t>
            </w:r>
            <w:r>
              <w:rPr>
                <w:rStyle w:val="VerbatimChar"/>
              </w:rPr>
              <w:t xml:space="preserve">curator_id</w:t>
            </w:r>
            <w:r>
              <w:t xml:space="preserve"> </w:t>
            </w:r>
            <w:r>
              <w:t xml:space="preserve">기록)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 지침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층위별 정의·허용 어휘·경계 사례 문서화 후 배포 (부록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라벨링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전체의 30% 이상(N=150이면 45점)을 두 라벨러가 독립 라벨링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신뢰도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층위별 Krippendorff α (다중 라벨 대응) 및 Cohen κ 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합격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≥ 0.80 수용, 0.667 ≤ α &lt; 0.80 잠정, α &lt; 0.667</w:t>
            </w:r>
            <w:r>
              <w:t xml:space="preserve"> </w:t>
            </w:r>
            <w:r>
              <w:rPr>
                <w:bCs/>
                <w:b/>
              </w:rPr>
              <w:t xml:space="preserve">지침 개정 후 재라벨링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불일치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제3자 조정(adjudication) 또는 합의 회의로 최종 골드 라벨 확정, 조정 이력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블라인드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라벨러는 모델 출력을 보지 않은 상태에서 라벨링 (앵커링 차단)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필수 보고 항목:</w:t>
      </w:r>
      <w:r>
        <w:t xml:space="preserve"> </w:t>
      </w:r>
      <w:r>
        <w:t xml:space="preserve">각 층위의 모델 일치율 옆에 반드시</w:t>
      </w:r>
      <w:r>
        <w:t xml:space="preserve"> </w:t>
      </w:r>
      <w:r>
        <w:rPr>
          <w:bCs/>
          <w:b/>
        </w:rPr>
        <w:t xml:space="preserve">인간 라벨러 간 일치율</w:t>
      </w:r>
      <w:r>
        <w:t xml:space="preserve">을 병기한다. 도상 일치율 모델 55% / 인간 60%라면 이는</w:t>
      </w:r>
      <w:r>
        <w:t xml:space="preserve"> </w:t>
      </w:r>
      <w:r>
        <w:t xml:space="preserve">“</w:t>
      </w:r>
      <w:r>
        <w:t xml:space="preserve">모델이 못한다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그 층위는 원래 어렵다</w:t>
      </w:r>
      <w:r>
        <w:t xml:space="preserve">”</w:t>
      </w:r>
      <w:r>
        <w:t xml:space="preserve">는 뜻이며, 해석이 완전히 달라진다. 인간 상한(human ceiling) 없이 보고된 모델 정확도는 평가되지 않은 수치다.</w:t>
      </w:r>
    </w:p>
    <w:bookmarkEnd w:id="52"/>
    <w:bookmarkStart w:id="53" w:name="데이터-누수-차단"/>
    <w:p>
      <w:pPr>
        <w:pStyle w:val="Heading3"/>
      </w:pPr>
      <w:r>
        <w:t xml:space="preserve">4.4.4 데이터 누수 차단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누수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차단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골드셋 작품이 검색 인덱스에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</w:t>
            </w:r>
            <w:r>
              <w:t xml:space="preserve"> </w:t>
            </w:r>
            <w:r>
              <w:rPr>
                <w:rStyle w:val="VerbatimChar"/>
              </w:rPr>
              <w:t xml:space="preserve">artwork_id</w:t>
            </w:r>
            <w:r>
              <w:t xml:space="preserve">를 인덱스 코퍼스에서 제외, 또는 검색 시 자기 자신 제외 규칙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동일 작품의 다른 촬영본 중복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pHash 임계값 기반 근사 중복 제거를</w:t>
            </w:r>
            <w:r>
              <w:t xml:space="preserve"> </w:t>
            </w:r>
            <w:r>
              <w:rPr>
                <w:bCs/>
                <w:b/>
              </w:rPr>
              <w:t xml:space="preserve">골드셋 구성 단계에서 선행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프롬프트 예시로 골드셋 작품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예시는 골드셋 밖에서만 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튜닝 중 골드셋 반복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개발셋 분리, 골드셋은 최종 1회만 실행 (실행 횟수 로그 기록)</w:t>
            </w:r>
          </w:p>
        </w:tc>
      </w:tr>
    </w:tbl>
    <w:bookmarkEnd w:id="53"/>
    <w:bookmarkEnd w:id="54"/>
    <w:bookmarkStart w:id="59" w:name="채점-규칙-matching-rule-일치의-정의"/>
    <w:p>
      <w:pPr>
        <w:pStyle w:val="Heading2"/>
      </w:pPr>
      <w:r>
        <w:t xml:space="preserve">4.5 채점 규칙 (Matching Rule) —</w:t>
      </w:r>
      <w:r>
        <w:t xml:space="preserve"> </w:t>
      </w:r>
      <w:r>
        <w:t xml:space="preserve">“</w:t>
      </w:r>
      <w:r>
        <w:t xml:space="preserve">일치</w:t>
      </w:r>
      <w:r>
        <w:t xml:space="preserve">”</w:t>
      </w:r>
      <w:r>
        <w:t xml:space="preserve">의 정의</w:t>
      </w:r>
    </w:p>
    <w:p>
      <w:pPr>
        <w:pStyle w:val="FirstParagraph"/>
      </w:pPr>
      <w:r>
        <w:t xml:space="preserve">v1.0은</w:t>
      </w:r>
      <w:r>
        <w:t xml:space="preserve"> </w:t>
      </w:r>
      <w:r>
        <w:t xml:space="preserve">“</w:t>
      </w:r>
      <w:r>
        <w:t xml:space="preserve">필드 단위 일치율</w:t>
      </w:r>
      <w:r>
        <w:t xml:space="preserve">”</w:t>
      </w:r>
      <w:r>
        <w:t xml:space="preserve">이라고만 했으나,</w:t>
      </w:r>
      <w:r>
        <w:t xml:space="preserve"> </w:t>
      </w:r>
      <w:r>
        <w:rPr>
          <w:bCs/>
          <w:b/>
        </w:rPr>
        <w:t xml:space="preserve">무엇을 일치로 볼 것인지가 정의되지 않으면 같은 로그로 전혀 다른 수치가 나온다.</w:t>
      </w:r>
      <w:r>
        <w:t xml:space="preserve"> </w:t>
      </w:r>
      <w:r>
        <w:t xml:space="preserve">다음을 사전 확정한다.</w:t>
      </w:r>
    </w:p>
    <w:bookmarkStart w:id="55" w:name="정규화-규칙-모든-층위-공통"/>
    <w:p>
      <w:pPr>
        <w:pStyle w:val="Heading3"/>
      </w:pPr>
      <w:r>
        <w:t xml:space="preserve">4.5.1 정규화 규칙 (모든 층위 공통)</w:t>
      </w:r>
    </w:p>
    <w:p>
      <w:pPr>
        <w:numPr>
          <w:ilvl w:val="0"/>
          <w:numId w:val="1006"/>
        </w:numPr>
        <w:pStyle w:val="Compact"/>
      </w:pPr>
      <w:r>
        <w:t xml:space="preserve">유니코드 NFC 정규화, 좌우 공백 제거</w:t>
      </w:r>
    </w:p>
    <w:p>
      <w:pPr>
        <w:numPr>
          <w:ilvl w:val="0"/>
          <w:numId w:val="1006"/>
        </w:numPr>
        <w:pStyle w:val="Compact"/>
      </w:pPr>
      <w:r>
        <w:t xml:space="preserve">대소문자 통일, 중복 공백 축약</w:t>
      </w:r>
    </w:p>
    <w:p>
      <w:pPr>
        <w:numPr>
          <w:ilvl w:val="0"/>
          <w:numId w:val="1006"/>
        </w:numPr>
        <w:pStyle w:val="Compact"/>
      </w:pPr>
      <w:r>
        <w:t xml:space="preserve">괄호 주석 제거 (예:</w:t>
      </w:r>
      <w:r>
        <w:t xml:space="preserve"> </w:t>
      </w:r>
      <w:r>
        <w:rPr>
          <w:rStyle w:val="VerbatimChar"/>
        </w:rPr>
        <w:t xml:space="preserve">장지에 분채(부분 금박)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장지에 분채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조사·접미 표현 제거 (</w:t>
      </w:r>
      <w:r>
        <w:rPr>
          <w:rStyle w:val="VerbatimChar"/>
        </w:rPr>
        <w:t xml:space="preserve">~계열</w:t>
      </w:r>
      <w:r>
        <w:t xml:space="preserve">,</w:t>
      </w:r>
      <w:r>
        <w:t xml:space="preserve"> </w:t>
      </w:r>
      <w:r>
        <w:rPr>
          <w:rStyle w:val="VerbatimChar"/>
        </w:rPr>
        <w:t xml:space="preserve">~풍</w:t>
      </w:r>
      <w:r>
        <w:t xml:space="preserve">,</w:t>
      </w:r>
      <w:r>
        <w:t xml:space="preserve"> </w:t>
      </w:r>
      <w:r>
        <w:rPr>
          <w:rStyle w:val="VerbatimChar"/>
        </w:rPr>
        <w:t xml:space="preserve">~로 추정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동의어 사전 적용 (</w:t>
      </w:r>
      <w:r>
        <w:rPr>
          <w:rStyle w:val="VerbatimChar"/>
        </w:rPr>
        <w:t xml:space="preserve">한지 = 장지 = 순지</w:t>
      </w:r>
      <w:r>
        <w:t xml:space="preserve"> </w:t>
      </w:r>
      <w:r>
        <w:t xml:space="preserve">여부는 사전에서</w:t>
      </w:r>
      <w:r>
        <w:t xml:space="preserve"> </w:t>
      </w:r>
      <w:r>
        <w:rPr>
          <w:bCs/>
          <w:b/>
        </w:rPr>
        <w:t xml:space="preserve">명시적으로 결정</w:t>
      </w:r>
      <w:r>
        <w:t xml:space="preserve">하고 그 결정을 문서화)</w:t>
      </w:r>
    </w:p>
    <w:p>
      <w:pPr>
        <w:pStyle w:val="BlockText"/>
      </w:pPr>
      <w:r>
        <w:t xml:space="preserve">동의어 사전은 평가 전에 동결한다. 결과를 본 뒤 동의어를 추가하는 것은 점수를 조작하는 것과 구별되지 않는다. 사전 파일:</w:t>
      </w:r>
      <w:r>
        <w:t xml:space="preserve"> </w:t>
      </w:r>
      <w:r>
        <w:rPr>
          <w:rStyle w:val="VerbatimChar"/>
        </w:rPr>
        <w:t xml:space="preserve">synonym_map.csv</w:t>
      </w:r>
      <w:r>
        <w:t xml:space="preserve"> </w:t>
      </w:r>
      <w:r>
        <w:t xml:space="preserve">(해시 기록).</w:t>
      </w:r>
    </w:p>
    <w:bookmarkEnd w:id="55"/>
    <w:bookmarkStart w:id="56" w:name="층위별-채점-방식"/>
    <w:p>
      <w:pPr>
        <w:pStyle w:val="Heading3"/>
      </w:pPr>
      <w:r>
        <w:t xml:space="preserve">4.5.2 층위별 채점 방식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라벨 (대표 색군 3개)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집합 일치 — Jaccard ≥ 0.5를 일치로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 (보조 지표로 micro-F1 병기)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주라벨 + 보조 라벨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주라벨 완전 일치만 일치로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(보수적 채점)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1개 라벨 일치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보조로 micro-F1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라벨 (주제 태그)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 태그 중 1개 이상 포함 시 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보조로 micro-F1</w:t>
            </w:r>
          </w:p>
        </w:tc>
      </w:tr>
    </w:tbl>
    <w:p>
      <w:pPr>
        <w:pStyle w:val="BodyText"/>
      </w:pPr>
      <w:r>
        <w:rPr>
          <w:bCs/>
          <w:b/>
        </w:rPr>
        <w:t xml:space="preserve">주 지표는 위 정의에 따른 이진 일치율(binary match rate)로 고정한다.</w:t>
      </w:r>
      <w:r>
        <w:t xml:space="preserve"> </w:t>
      </w:r>
      <w:r>
        <w:t xml:space="preserve">micro-F1·Jaccard는 보조 지표로만 보고하며, 주 지표를 대체하지 않는다.</w:t>
      </w:r>
    </w:p>
    <w:bookmarkEnd w:id="56"/>
    <w:bookmarkStart w:id="57" w:name="집계-방식"/>
    <w:p>
      <w:pPr>
        <w:pStyle w:val="Heading3"/>
      </w:pPr>
      <w:r>
        <w:t xml:space="preserve">4.5.3 집계 방식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micro (기본):</w:t>
      </w:r>
      <w:r>
        <w:t xml:space="preserve"> </w:t>
      </w:r>
      <w:r>
        <w:t xml:space="preserve">전체 평가 건수 기준 일치 비율. 결과표의 주 수치.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macro (병기):</w:t>
      </w:r>
      <w:r>
        <w:t xml:space="preserve"> </w:t>
      </w:r>
      <w:r>
        <w:t xml:space="preserve">층화 구간별 일치율의 단순 평균. 소수 계열(예: 견본, 입체)의 성능 저하를 드러낸다.</w:t>
      </w:r>
    </w:p>
    <w:p>
      <w:pPr>
        <w:numPr>
          <w:ilvl w:val="0"/>
          <w:numId w:val="1007"/>
        </w:numPr>
        <w:pStyle w:val="Compact"/>
      </w:pPr>
      <w:r>
        <w:t xml:space="preserve">micro와 macro의 격차가 10%p 이상이면 특정 계열에 성능이 쏠려 있다는 신호이며, 반드시 서브그룹 표를 함께 제시한다.</w:t>
      </w:r>
    </w:p>
    <w:bookmarkEnd w:id="57"/>
    <w:bookmarkStart w:id="58" w:name="판단-유보abstention의-처리"/>
    <w:p>
      <w:pPr>
        <w:pStyle w:val="Heading3"/>
      </w:pPr>
      <w:r>
        <w:t xml:space="preserve">4.5.4 판단 유보(abstention)의 처리</w:t>
      </w:r>
    </w:p>
    <w:p>
      <w:pPr>
        <w:pStyle w:val="FirstParagraph"/>
      </w:pPr>
      <w:r>
        <w:t xml:space="preserve">모델이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를 반환한 건은</w:t>
      </w:r>
      <w:r>
        <w:t xml:space="preserve"> </w:t>
      </w:r>
      <w:r>
        <w:rPr>
          <w:bCs/>
          <w:b/>
        </w:rPr>
        <w:t xml:space="preserve">불일치로 계산한다(보수적 처리).</w:t>
      </w:r>
      <w:r>
        <w:t xml:space="preserve"> </w:t>
      </w:r>
      <w:r>
        <w:t xml:space="preserve">동시에</w:t>
      </w:r>
      <w:r>
        <w:t xml:space="preserve"> </w:t>
      </w:r>
      <w:r>
        <w:rPr>
          <w:rStyle w:val="VerbatimChar"/>
        </w:rPr>
        <w:t xml:space="preserve">유보율 = 유보 건수 / 전체 건수</w:t>
      </w:r>
      <w:r>
        <w:t xml:space="preserve">를 별도 보고한다. 유보율이 높은데 일치율도 높다면 이는</w:t>
      </w:r>
      <w:r>
        <w:t xml:space="preserve"> </w:t>
      </w:r>
      <w:r>
        <w:t xml:space="preserve">“</w:t>
      </w:r>
      <w:r>
        <w:t xml:space="preserve">쉬운 것만 답하는</w:t>
      </w:r>
      <w:r>
        <w:t xml:space="preserve">”</w:t>
      </w:r>
      <w:r>
        <w:t xml:space="preserve"> </w:t>
      </w:r>
      <w:r>
        <w:t xml:space="preserve">전략일 수 있으므로,</w:t>
      </w:r>
      <w:r>
        <w:t xml:space="preserve"> </w:t>
      </w:r>
      <w:r>
        <w:rPr>
          <w:bCs/>
          <w:b/>
        </w:rPr>
        <w:t xml:space="preserve">커버리지-정확도 곡선</w:t>
      </w:r>
      <w:r>
        <w:t xml:space="preserve">을 부록에 첨부한다.</w:t>
      </w:r>
    </w:p>
    <w:bookmarkEnd w:id="58"/>
    <w:bookmarkEnd w:id="59"/>
    <w:bookmarkStart w:id="61" w:name="판정-규칙-decision-rule-달성-미달-보류의-통계적-정의"/>
    <w:p>
      <w:pPr>
        <w:pStyle w:val="Heading2"/>
      </w:pPr>
      <w:r>
        <w:t xml:space="preserve">4.6 판정 규칙 (Decision Rule) — 달성 / 미달 / 보류의 통계적 정의</w:t>
      </w:r>
    </w:p>
    <w:p>
      <w:pPr>
        <w:pStyle w:val="FirstParagraph"/>
      </w:pPr>
      <w:r>
        <w:t xml:space="preserve">보완안이 도입한</w:t>
      </w:r>
      <w:r>
        <w:t xml:space="preserve"> </w:t>
      </w:r>
      <w:r>
        <w:rPr>
          <w:rStyle w:val="VerbatimChar"/>
        </w:rPr>
        <w:t xml:space="preserve">달성/미달/보류</w:t>
      </w:r>
      <w:r>
        <w:t xml:space="preserve"> </w:t>
      </w:r>
      <w:r>
        <w:t xml:space="preserve">3분 판정은 방향은 옳으나 기준이 없다. 다음과 같이</w:t>
      </w:r>
      <w:r>
        <w:t xml:space="preserve"> </w:t>
      </w:r>
      <w:r>
        <w:rPr>
          <w:bCs/>
          <w:b/>
        </w:rPr>
        <w:t xml:space="preserve">Wilson 점수 구간</w:t>
      </w:r>
      <w:r>
        <w:t xml:space="preserve">으로 정의한다. (Wilson 구간은 소표본·극단 비율에서 정규 근사보다 안정적이며, 90%대 목표치를 다루는 본 과제에 적합하다.)</w:t>
      </w:r>
    </w:p>
    <w:p>
      <w:pPr>
        <w:pStyle w:val="BodyText"/>
      </w:pPr>
      <w:r>
        <w:rPr>
          <w:bCs/>
          <w:b/>
        </w:rPr>
        <w:t xml:space="preserve">비율 지표 (일치율, JSON 통과율, Top-5 관련성)</w:t>
      </w:r>
    </w:p>
    <w:p>
      <w:pPr>
        <w:pStyle w:val="SourceCode"/>
      </w:pPr>
      <w:r>
        <w:rPr>
          <w:rStyle w:val="VerbatimChar"/>
        </w:rPr>
        <w:t xml:space="preserve">Wilson 95% 신뢰구간:</w:t>
      </w:r>
      <w:r>
        <w:br/>
      </w:r>
      <w:r>
        <w:rPr>
          <w:rStyle w:val="VerbatimChar"/>
        </w:rPr>
        <w:t xml:space="preserve">  center = (p̂ + z²/2n) / (1 + z²/n)</w:t>
      </w:r>
      <w:r>
        <w:br/>
      </w:r>
      <w:r>
        <w:rPr>
          <w:rStyle w:val="VerbatimChar"/>
        </w:rPr>
        <w:t xml:space="preserve">  half   = z · sqrt( p̂(1−p̂)/n + z²/4n² ) / (1 + z²/n)</w:t>
      </w:r>
      <w:r>
        <w:br/>
      </w:r>
      <w:r>
        <w:rPr>
          <w:rStyle w:val="VerbatimChar"/>
        </w:rPr>
        <w:t xml:space="preserve">  CI     = [center − half, center + half],  z = 1.96 (1차 종점은 z = 2.394, Bonferroni)</w:t>
      </w:r>
      <w:r>
        <w:br/>
      </w:r>
      <w:r>
        <w:br/>
      </w:r>
      <w:r>
        <w:rPr>
          <w:rStyle w:val="VerbatimChar"/>
        </w:rPr>
        <w:t xml:space="preserve">판정:</w:t>
      </w:r>
      <w:r>
        <w:br/>
      </w:r>
      <w:r>
        <w:rPr>
          <w:rStyle w:val="VerbatimChar"/>
        </w:rPr>
        <w:t xml:space="preserve">  달성  ← CI 하한 ≥ 목표치</w:t>
      </w:r>
      <w:r>
        <w:br/>
      </w:r>
      <w:r>
        <w:rPr>
          <w:rStyle w:val="VerbatimChar"/>
        </w:rPr>
        <w:t xml:space="preserve">  미달  ← CI 상한 &lt;  목표치</w:t>
      </w:r>
      <w:r>
        <w:br/>
      </w:r>
      <w:r>
        <w:rPr>
          <w:rStyle w:val="VerbatimChar"/>
        </w:rPr>
        <w:t xml:space="preserve">  보류  ← 그 외 (구간이 목표치를 포함)</w:t>
      </w:r>
    </w:p>
    <w:p>
      <w:pPr>
        <w:pStyle w:val="FirstParagraph"/>
      </w:pPr>
      <w:r>
        <w:rPr>
          <w:bCs/>
          <w:b/>
        </w:rPr>
        <w:t xml:space="preserve">지연시간 지표 (P95)</w:t>
      </w:r>
    </w:p>
    <w:p>
      <w:pPr>
        <w:pStyle w:val="SourceCode"/>
      </w:pPr>
      <w:r>
        <w:rPr>
          <w:rStyle w:val="VerbatimChar"/>
        </w:rPr>
        <w:t xml:space="preserve">P95 추정: 정렬 후 선형보간 백분위수</w:t>
      </w:r>
      <w:r>
        <w:br/>
      </w:r>
      <w:r>
        <w:rPr>
          <w:rStyle w:val="VerbatimChar"/>
        </w:rPr>
        <w:t xml:space="preserve">불확실성: 부트스트랩 2,000회 재표본 → P95의 95% 백분위 구간</w:t>
      </w:r>
      <w:r>
        <w:br/>
      </w:r>
      <w:r>
        <w:br/>
      </w:r>
      <w:r>
        <w:rPr>
          <w:rStyle w:val="VerbatimChar"/>
        </w:rPr>
        <w:t xml:space="preserve">판정:</w:t>
      </w:r>
      <w:r>
        <w:br/>
      </w:r>
      <w:r>
        <w:rPr>
          <w:rStyle w:val="VerbatimChar"/>
        </w:rPr>
        <w:t xml:space="preserve">  달성  ← 부트스트랩 CI 상한 ≤ 15초</w:t>
      </w:r>
      <w:r>
        <w:br/>
      </w:r>
      <w:r>
        <w:rPr>
          <w:rStyle w:val="VerbatimChar"/>
        </w:rPr>
        <w:t xml:space="preserve">  미달  ← 부트스트랩 CI 하한 &gt;  15초</w:t>
      </w:r>
      <w:r>
        <w:br/>
      </w:r>
      <w:r>
        <w:rPr>
          <w:rStyle w:val="VerbatimChar"/>
        </w:rPr>
        <w:t xml:space="preserve">  보류  ← 그 외</w:t>
      </w:r>
    </w:p>
    <w:p>
      <w:pPr>
        <w:pStyle w:val="FirstParagraph"/>
      </w:pPr>
      <w:r>
        <w:rPr>
          <w:bCs/>
          <w:b/>
        </w:rPr>
        <w:t xml:space="preserve">리커트 지표 (n=5)</w:t>
      </w:r>
    </w:p>
    <w:p>
      <w:pPr>
        <w:pStyle w:val="SourceCode"/>
      </w:pPr>
      <w:r>
        <w:rPr>
          <w:rStyle w:val="VerbatimChar"/>
        </w:rPr>
        <w:t xml:space="preserve">판정하지 않는다. 평균·중앙값·최솟값·개별 점수·정성 코멘트를 전량 제시한다.</w:t>
      </w:r>
      <w:r>
        <w:br/>
      </w:r>
      <w:r>
        <w:rPr>
          <w:rStyle w:val="VerbatimChar"/>
        </w:rPr>
        <w:t xml:space="preserve">사유: s=0.8 가정 시 n=5의 표준오차는 약 0.36, 95% CI는 약 ±0.99.</w:t>
      </w:r>
      <w:r>
        <w:br/>
      </w:r>
      <w:r>
        <w:rPr>
          <w:rStyle w:val="VerbatimChar"/>
        </w:rPr>
        <w:t xml:space="preserve">     즉 평균 3.8이 나와도 참값은 2.8~4.8 구간이며 3.5 기준을 가를 수 없다.</w:t>
      </w:r>
    </w:p>
    <w:p>
      <w:pPr>
        <w:pStyle w:val="BlockText"/>
      </w:pPr>
      <w:r>
        <w:rPr>
          <w:bCs/>
          <w:b/>
        </w:rPr>
        <w:t xml:space="preserve">이 판정 규칙이 v1.0 대비 갖는 의미:</w:t>
      </w:r>
      <w:r>
        <w:t xml:space="preserve"> </w:t>
      </w:r>
      <w:r>
        <w:t xml:space="preserve">점추정만으로 판정하면 물성 79%는</w:t>
      </w:r>
      <w:r>
        <w:t xml:space="preserve"> </w:t>
      </w:r>
      <w:r>
        <w:t xml:space="preserve">“</w:t>
      </w:r>
      <w:r>
        <w:t xml:space="preserve">미달</w:t>
      </w:r>
      <w:r>
        <w:t xml:space="preserve">”</w:t>
      </w:r>
      <w:r>
        <w:t xml:space="preserve">, 81%는</w:t>
      </w:r>
      <w:r>
        <w:t xml:space="preserve"> </w:t>
      </w:r>
      <w:r>
        <w:t xml:space="preserve">“</w:t>
      </w:r>
      <w:r>
        <w:t xml:space="preserve">달성</w:t>
      </w:r>
      <w:r>
        <w:t xml:space="preserve">”</w:t>
      </w:r>
      <w:r>
        <w:t xml:space="preserve">이 된다. 그러나 N=150에서 두 값의 신뢰구간은 거의 완전히 겹친다. 신뢰구간 기반 판정은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아직 모른다</w:t>
      </w:r>
      <w:r>
        <w:rPr>
          <w:bCs/>
          <w:b/>
        </w:rPr>
        <w:t xml:space="preserve">”</w:t>
      </w:r>
      <w:r>
        <w:rPr>
          <w:bCs/>
          <w:b/>
        </w:rPr>
        <w:t xml:space="preserve">를 정직하게 말할 수 있는 언어</w:t>
      </w:r>
      <w:r>
        <w:t xml:space="preserve">를 제공하며, 이것이 본 보고서 전체의 태도와 일치한다.</w:t>
      </w:r>
    </w:p>
    <w:bookmarkStart w:id="60" w:name="판정-임계-카운트-데이터를-보기-전에-확정하는-합격선"/>
    <w:p>
      <w:pPr>
        <w:pStyle w:val="Heading3"/>
      </w:pPr>
      <w:r>
        <w:t xml:space="preserve">4.6.1 판정 임계 카운트 — 데이터를 보기 전에 확정하는 합격선</w:t>
      </w:r>
    </w:p>
    <w:p>
      <w:pPr>
        <w:pStyle w:val="FirstParagraph"/>
      </w:pPr>
      <w:r>
        <w:t xml:space="preserve">판정 규칙을 산식으로만 남기면, 실측값이 나온 뒤</w:t>
      </w:r>
      <w:r>
        <w:t xml:space="preserve"> </w:t>
      </w:r>
      <w:r>
        <w:t xml:space="preserve">“</w:t>
      </w:r>
      <w:r>
        <w:t xml:space="preserve">이 정도면 달성 아니냐</w:t>
      </w:r>
      <w:r>
        <w:t xml:space="preserve">”</w:t>
      </w:r>
      <w:r>
        <w:t xml:space="preserve">는 사후 협상이 반드시 발생한다. 이를 원천 차단하기 위해</w:t>
      </w:r>
      <w:r>
        <w:t xml:space="preserve"> </w:t>
      </w:r>
      <w:r>
        <w:rPr>
          <w:bCs/>
          <w:b/>
        </w:rPr>
        <w:t xml:space="preserve">각 지표가 ’달성’으로 판정되기 위한 최소 관측 건수를 데이터 수집 전에 계산해 고정한다.</w:t>
      </w:r>
    </w:p>
    <w:p>
      <w:pPr>
        <w:pStyle w:val="BodyText"/>
      </w:pPr>
      <w:r>
        <w:rPr>
          <w:bCs/>
          <w:b/>
        </w:rPr>
        <w:t xml:space="preserve">표본 N별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달성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판정 최소 관측 건수 (Wilson 하한 ≥ 목표치)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종점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N=150 (권고)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(96.0%)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 (95.3%)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 (94.5%)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물성 일치율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(90.0%)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 (88.0%)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 (87.0%)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(75.0%)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 (72.7%)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 (72.0%)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(65.0%)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(63.3%)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 (62.0%)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1차 통과율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판정 불가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 (99.3%)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 (99.0%)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Top-5 관련성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(70.0%)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 (68.0%)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 (67.0%)</w:t>
            </w:r>
          </w:p>
        </w:tc>
      </w:tr>
    </w:tbl>
    <w:p>
      <w:pPr>
        <w:pStyle w:val="BodyText"/>
      </w:pPr>
      <w:r>
        <w:rPr>
          <w:iCs/>
          <w:i/>
        </w:rPr>
        <w:t xml:space="preserve">1차 종점은 Bonferroni 보정 z=2.394, 2차 종점은 z=1.96 적용.</w:t>
      </w:r>
    </w:p>
    <w:p>
      <w:pPr>
        <w:pStyle w:val="BodyText"/>
      </w:pPr>
      <w:r>
        <w:t xml:space="preserve">이 표에서 세 가지 사실이 즉시 드러난다.</w:t>
      </w:r>
    </w:p>
    <w:p>
      <w:pPr>
        <w:pStyle w:val="BodyText"/>
      </w:pPr>
      <w:r>
        <w:rPr>
          <w:bCs/>
          <w:b/>
        </w:rPr>
        <w:t xml:space="preserve">(1) 목표 기준과 합격선은 다르다.</w:t>
      </w:r>
      <w:r>
        <w:t xml:space="preserve"> </w:t>
      </w:r>
      <w:r>
        <w:t xml:space="preserve">색채 목표는 90%지만, N=150에서 실제로 ’달성’을 선언하려면 관측 일치율이</w:t>
      </w:r>
      <w:r>
        <w:t xml:space="preserve"> </w:t>
      </w:r>
      <w:r>
        <w:rPr>
          <w:bCs/>
          <w:b/>
        </w:rPr>
        <w:t xml:space="preserve">95.3%</w:t>
      </w:r>
      <w:r>
        <w:t xml:space="preserve"> </w:t>
      </w:r>
      <w:r>
        <w:t xml:space="preserve">여야 한다. 92%가 나오면 판정은 ’보류’다. 이 간극을 사전에 인지하지 못하면, 발표 당일</w:t>
      </w:r>
      <w:r>
        <w:t xml:space="preserve"> </w:t>
      </w:r>
      <w:r>
        <w:t xml:space="preserve">“</w:t>
      </w:r>
      <w:r>
        <w:t xml:space="preserve">92%로 목표 90%를 상회했습니다</w:t>
      </w:r>
      <w:r>
        <w:t xml:space="preserve">”</w:t>
      </w:r>
      <w:r>
        <w:t xml:space="preserve">라는 통계적으로 잘못된 문장이 나온다.</w:t>
      </w:r>
    </w:p>
    <w:p>
      <w:pPr>
        <w:pStyle w:val="BodyText"/>
      </w:pPr>
      <w:r>
        <w:rPr>
          <w:bCs/>
          <w:b/>
        </w:rPr>
        <w:t xml:space="preserve">(2) JSON 1차 통과율 95% 목표는 N=100에서 원리적으로 판정할 수 없다.</w:t>
      </w:r>
      <w:r>
        <w:t xml:space="preserve"> </w:t>
      </w:r>
      <w:r>
        <w:t xml:space="preserve">100건 전부가 통과해도 Bonferroni 보정 하의 Wilson 하한이 95%에 미치지 못한다. 목표치가 표본 규모의 정밀도 한계에 걸려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관측 1차 통과율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‘</w:t>
            </w:r>
            <w:r>
              <w:t xml:space="preserve">달성</w:t>
            </w:r>
            <w:r>
              <w:t xml:space="preserve">’</w:t>
            </w:r>
            <w:r>
              <w:t xml:space="preserve"> </w:t>
            </w:r>
            <w:r>
              <w:t xml:space="preserve">판정에 필요한 최소 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실행 권고:</w:t>
      </w:r>
      <w:r>
        <w:t xml:space="preserve"> </w:t>
      </w:r>
      <w:r>
        <w:t xml:space="preserve">스키마 검증과 지연시간 측정은</w:t>
      </w:r>
      <w:r>
        <w:t xml:space="preserve"> </w:t>
      </w:r>
      <w:r>
        <w:rPr>
          <w:bCs/>
          <w:b/>
        </w:rPr>
        <w:t xml:space="preserve">큐레이터 인건비가 전혀 들지 않는 완전 자동 로그</w:t>
      </w:r>
      <w:r>
        <w:t xml:space="preserve">다. 골드셋 라벨링은 30시간이 들지만, 이 두 로그는 배치 실행만 걸어두면 N=300~500을 사실상 무비용으로 확보할 수 있다.</w:t>
      </w:r>
      <w:r>
        <w:t xml:space="preserve"> </w:t>
      </w:r>
      <w:r>
        <w:rPr>
          <w:bCs/>
          <w:b/>
        </w:rPr>
        <w:t xml:space="preserve">비싼 지표는 N을 아끼고, 싼 지표는 N을 키운다</w:t>
      </w:r>
      <w:r>
        <w:t xml:space="preserve"> </w:t>
      </w:r>
      <w:r>
        <w:t xml:space="preserve">— 이것이 제한된 공수에서 판정 가능한 주장을 최대화하는 유일한 방법이다. 따라서</w:t>
      </w:r>
      <w:r>
        <w:t xml:space="preserve"> </w:t>
      </w:r>
      <w:r>
        <w:rPr>
          <w:rStyle w:val="VerbatimChar"/>
        </w:rPr>
        <w:t xml:space="preserve">schema_validation_log.csv</w:t>
      </w:r>
      <w:r>
        <w:t xml:space="preserve">와</w:t>
      </w:r>
      <w:r>
        <w:t xml:space="preserve"> </w:t>
      </w:r>
      <w:r>
        <w:rPr>
          <w:rStyle w:val="VerbatimChar"/>
        </w:rPr>
        <w:t xml:space="preserve">latency_log.csv</w:t>
      </w:r>
      <w:r>
        <w:t xml:space="preserve">의 목표 표본은</w:t>
      </w:r>
      <w:r>
        <w:t xml:space="preserve"> </w:t>
      </w:r>
      <w:r>
        <w:rPr>
          <w:bCs/>
          <w:b/>
        </w:rPr>
        <w:t xml:space="preserve">N ≥ 300</w:t>
      </w:r>
      <w:r>
        <w:t xml:space="preserve">으로 상향한다.</w:t>
      </w:r>
    </w:p>
    <w:p>
      <w:pPr>
        <w:pStyle w:val="FirstParagraph"/>
      </w:pPr>
      <w:r>
        <w:rPr>
          <w:bCs/>
          <w:b/>
        </w:rPr>
        <w:t xml:space="preserve">(3) 도상 55%는 N=100에서 65% 이상이어야 달성이다.</w:t>
      </w:r>
      <w:r>
        <w:t xml:space="preserve"> </w:t>
      </w:r>
      <w:r>
        <w:t xml:space="preserve">목표치가 0.5 근처일수록 이항 분산</w:t>
      </w:r>
      <w:r>
        <w:t xml:space="preserve"> </w:t>
      </w:r>
      <w:r>
        <w:rPr>
          <w:rStyle w:val="VerbatimChar"/>
        </w:rPr>
        <w:t xml:space="preserve">p(1−p)</w:t>
      </w:r>
      <w:r>
        <w:t xml:space="preserve">가 최대가 되어 구간이 가장 넓어진다. 목표를 낮게 잡는 것이 판정을 쉽게 만들지 않는다는 점을 유의해야 한다.</w:t>
      </w:r>
    </w:p>
    <w:p>
      <w:pPr>
        <w:pStyle w:val="BodyText"/>
      </w:pPr>
      <w:r>
        <w:rPr>
          <w:bCs/>
          <w:b/>
        </w:rPr>
        <w:t xml:space="preserve">판정 임계값의 동결:</w:t>
      </w:r>
      <w:r>
        <w:t xml:space="preserve"> </w:t>
      </w:r>
      <w:r>
        <w:t xml:space="preserve">위 표는 데이터 수집 개시 전에</w:t>
      </w:r>
      <w:r>
        <w:t xml:space="preserve"> </w:t>
      </w:r>
      <w:r>
        <w:rPr>
          <w:rStyle w:val="VerbatimChar"/>
        </w:rPr>
        <w:t xml:space="preserve">protocol_v2.0.md</w:t>
      </w:r>
      <w:r>
        <w:t xml:space="preserve">에 포함하여 해시를 기록한다. 실측 후 임계값을 조정하는 것은 사전등록 위반으로 간주하고, 조정이 불가피할 경우</w:t>
      </w:r>
      <w:r>
        <w:t xml:space="preserve"> </w:t>
      </w:r>
      <w:r>
        <w:rPr>
          <w:bCs/>
          <w:b/>
        </w:rPr>
        <w:t xml:space="preserve">조정 사실·사유·조정 전후 값을 결과표에 명시</w:t>
      </w:r>
      <w:r>
        <w:t xml:space="preserve">한다.</w:t>
      </w:r>
    </w:p>
    <w:bookmarkEnd w:id="60"/>
    <w:bookmarkEnd w:id="61"/>
    <w:bookmarkStart w:id="62" w:name="지연시간-측정-프로토콜"/>
    <w:p>
      <w:pPr>
        <w:pStyle w:val="Heading2"/>
      </w:pPr>
      <w:r>
        <w:t xml:space="preserve">4.7 지연시간 측정 프로토콜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실행</w:t>
            </w:r>
            <w:r>
              <w:t xml:space="preserve"> </w:t>
            </w:r>
            <w:r>
              <w:rPr>
                <w:bCs/>
                <w:b/>
              </w:rPr>
              <w:t xml:space="preserve">N ≥ 300</w:t>
            </w:r>
            <w:r>
              <w:t xml:space="preserve"> </w:t>
            </w:r>
            <w:r>
              <w:t xml:space="preserve">(최소선 100). 인건비가 들지 않는 자동 로그이므로 표본을 아낄 이유가 없다 (§4.6.1)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워밍업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5회 실행은 콜드 스타트로 간주하여</w:t>
            </w:r>
            <w:r>
              <w:t xml:space="preserve"> </w:t>
            </w:r>
            <w:r>
              <w:rPr>
                <w:bCs/>
                <w:b/>
              </w:rPr>
              <w:t xml:space="preserve">제외</w:t>
            </w:r>
            <w:r>
              <w:t xml:space="preserve">하고, 제외 사실을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실행은 P95 계산에서 제외하되</w:t>
            </w:r>
            <w:r>
              <w:t xml:space="preserve"> </w:t>
            </w:r>
            <w:r>
              <w:rPr>
                <w:bCs/>
                <w:b/>
              </w:rPr>
              <w:t xml:space="preserve">실패율을 별도 보고</w:t>
            </w:r>
            <w:r>
              <w:t xml:space="preserve"> </w:t>
            </w:r>
            <w:r>
              <w:t xml:space="preserve">(실패를 빼서 지연이 좋아 보이는 착시 차단)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요청(concurrency=1) 조건을 기본으로 하고, 동시 3·5 조건을 부가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/ P90 / P95 / P99 / 최댓값 / 실패율 / 단계별 소요 분해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하드웨어, 네트워크 조건, 이미지 평균 용량, 측정 일시</w:t>
            </w:r>
          </w:p>
        </w:tc>
      </w:tr>
    </w:tbl>
    <w:p>
      <w:pPr>
        <w:pStyle w:val="BlockText"/>
      </w:pPr>
      <w:r>
        <w:rPr>
          <w:bCs/>
          <w:b/>
        </w:rPr>
        <w:t xml:space="preserve">표본 수의 통계적 근거:</w:t>
      </w:r>
      <w:r>
        <w:t xml:space="preserve"> </w:t>
      </w:r>
      <w:r>
        <w:t xml:space="preserve">모든 표본이 참 P95 미만일 확률은</w:t>
      </w:r>
      <w:r>
        <w:t xml:space="preserve"> </w:t>
      </w:r>
      <w:r>
        <w:rPr>
          <w:rStyle w:val="VerbatimChar"/>
        </w:rPr>
        <w:t xml:space="preserve">0.95^n</w:t>
      </w:r>
      <w:r>
        <w:t xml:space="preserve">이다. n=59에서 이 값이 5% 아래로 내려가므로,</w:t>
      </w:r>
      <w:r>
        <w:t xml:space="preserve"> </w:t>
      </w:r>
      <w:r>
        <w:rPr>
          <w:bCs/>
          <w:b/>
        </w:rPr>
        <w:t xml:space="preserve">n ≥ 59는 P95 추정의 최소선</w:t>
      </w:r>
      <w:r>
        <w:t xml:space="preserve">이고 안정적 추정에는 100 이상이 필요하다. N=20 수준의 로그로 산출한 P95는 보고하지 않는다.</w:t>
      </w:r>
    </w:p>
    <w:bookmarkEnd w:id="62"/>
    <w:bookmarkStart w:id="63" w:name="json-스키마-안정성-프로토콜"/>
    <w:p>
      <w:pPr>
        <w:pStyle w:val="Heading2"/>
      </w:pPr>
      <w:r>
        <w:t xml:space="preserve">4.8 JSON 스키마 안정성 프로토콜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표본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≥ 300 필수.</w:t>
            </w:r>
            <w:r>
              <w:t xml:space="preserve"> </w:t>
            </w:r>
            <w:r>
              <w:t xml:space="preserve">목표 95%는 N=100에서 만점이어도 판정 불가하다(§4.6.1). 자동 배치 실행으로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통과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재시도·폴백을 적용하기 전</w:t>
            </w:r>
            <w:r>
              <w:t xml:space="preserve"> </w:t>
            </w:r>
            <w:r>
              <w:t xml:space="preserve">최초 생성물이 스키마 검증을 통과한 경우만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재시도·폴백 후 최종 유효 여부. 별도 컬럼(</w:t>
            </w:r>
            <w:r>
              <w:rPr>
                <w:rStyle w:val="VerbatimChar"/>
              </w:rPr>
              <w:t xml:space="preserve">final_valid</w:t>
            </w:r>
            <w:r>
              <w:t xml:space="preserve">)으로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병기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통과율 · 최종 통과율 · 폴백 사용률 3개를 항상 함께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필드 누락 / 타입 불일치 / 허용값 위반 / 파싱 실패 로 구분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스키마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통과율 수치 옆에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  <w:r>
              <w:t xml:space="preserve">을 반드시 병기</w:t>
            </w:r>
          </w:p>
        </w:tc>
      </w:tr>
    </w:tbl>
    <w:p>
      <w:pPr>
        <w:pStyle w:val="BlockText"/>
      </w:pPr>
      <w:r>
        <w:t xml:space="preserve">1차 통과율 95%와 폴백 사용률 40%가 동시에 성립할 수 없음에 유의한다. 두 수치의 정합성 검사는 채점 스크립트에 자동 검증으로 포함한다.</w:t>
      </w:r>
    </w:p>
    <w:bookmarkEnd w:id="63"/>
    <w:bookmarkStart w:id="64" w:name="검색-품질-평가-프로토콜"/>
    <w:p>
      <w:pPr>
        <w:pStyle w:val="Heading2"/>
      </w:pPr>
      <w:r>
        <w:t xml:space="preserve">4.9 검색 품질 평가 프로토콜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쿼리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축당</w:t>
            </w:r>
            <w:r>
              <w:t xml:space="preserve"> </w:t>
            </w:r>
            <w:r>
              <w:rPr>
                <w:bCs/>
                <w:b/>
              </w:rPr>
              <w:t xml:space="preserve">30개 이상</w:t>
            </w:r>
            <w:r>
              <w:t xml:space="preserve"> </w:t>
            </w:r>
            <w:r>
              <w:t xml:space="preserve">(정보검색 평가 관례: 25~50 토픽)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MVP는 도상 단일 / 물성 가중 2개 축을 필수, 균형·색채 축은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쿼리 × 2축 × Top-5 =</w:t>
            </w:r>
            <w:r>
              <w:t xml:space="preserve"> </w:t>
            </w:r>
            <w:r>
              <w:rPr>
                <w:bCs/>
                <w:b/>
              </w:rPr>
              <w:t xml:space="preserve">300건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척도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무관 / 1 = 약한 관련 / 2 = 명확히 관련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지표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보수적 관련성 = (2점 건수) / (전체 판정 건수)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 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관련성(1점 이상), P@5, nDCG@5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전체의 30%를 2인 평가하여 α 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블라인드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평가자에게 검색 축·순위를 숨기고 결과를 무작위 배열하여 제시</w:t>
            </w:r>
          </w:p>
        </w:tc>
      </w:tr>
    </w:tbl>
    <w:p>
      <w:pPr>
        <w:pStyle w:val="BodyText"/>
      </w:pPr>
      <w:r>
        <w:rPr>
          <w:bCs/>
          <w:b/>
        </w:rPr>
        <w:t xml:space="preserve">보고 규칙:</w:t>
      </w:r>
      <w:r>
        <w:t xml:space="preserve"> </w:t>
      </w:r>
      <w:r>
        <w:t xml:space="preserve">관련성 비율을 제시할 때는 표 하단에 판정 기준을 반드시 명시한다.</w:t>
      </w:r>
      <w:r>
        <w:t xml:space="preserve"> </w:t>
      </w:r>
      <w:r>
        <w:t xml:space="preserve">“</w:t>
      </w:r>
      <w:r>
        <w:t xml:space="preserve">관련 판정 기준: 2점만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1점 이상</w:t>
      </w:r>
      <w:r>
        <w:t xml:space="preserve">”</w:t>
      </w:r>
      <w:r>
        <w:t xml:space="preserve">. 기준을 밝히지 않은 관련성 수치는 비교 불가능하다.</w:t>
      </w:r>
    </w:p>
    <w:p>
      <w:pPr>
        <w:pStyle w:val="BodyText"/>
      </w:pPr>
      <w:r>
        <w:rPr>
          <w:bCs/>
          <w:b/>
        </w:rPr>
        <w:t xml:space="preserve">nDCG@5 산식 (보조)</w:t>
      </w:r>
    </w:p>
    <w:p>
      <w:pPr>
        <w:pStyle w:val="SourceCode"/>
      </w:pPr>
      <w:r>
        <w:rPr>
          <w:rStyle w:val="VerbatimChar"/>
        </w:rPr>
        <w:t xml:space="preserve">DCG@5  = Σ_{i=1..5} (2^rel_i − 1) / log2(i + 1)</w:t>
      </w:r>
      <w:r>
        <w:br/>
      </w:r>
      <w:r>
        <w:rPr>
          <w:rStyle w:val="VerbatimChar"/>
        </w:rPr>
        <w:t xml:space="preserve">IDCG@5 = 판정 풀을 관련도 내림차순 정렬했을 때의 DCG@5</w:t>
      </w:r>
      <w:r>
        <w:br/>
      </w:r>
      <w:r>
        <w:rPr>
          <w:rStyle w:val="VerbatimChar"/>
        </w:rPr>
        <w:t xml:space="preserve">nDCG@5 = DCG@5 / IDCG@5</w:t>
      </w:r>
    </w:p>
    <w:p>
      <w:pPr>
        <w:pStyle w:val="BlockText"/>
      </w:pPr>
      <w:r>
        <w:t xml:space="preserve">nDCG를 보조로 두는 이유: 관련성 비율은 순위를 무시한다. 1위가 무관이고 5위가 관련인 경우와 그 반대가 같은 점수를 받는데, 실무에서는 전혀 다른 경험이다.</w:t>
      </w:r>
    </w:p>
    <w:bookmarkEnd w:id="64"/>
    <w:bookmarkStart w:id="65" w:name="실무-수용성-평가-프로토콜"/>
    <w:p>
      <w:pPr>
        <w:pStyle w:val="Heading2"/>
      </w:pPr>
      <w:r>
        <w:t xml:space="preserve">4.10 실무 수용성 평가 프로토콜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미술관·갤러리 실무자 5인 (소속·경력 구간 기록, 개인식별정보 비수집)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블라인드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산출물임을 밝히지 않고 제시.</w:t>
            </w:r>
            <w:r>
              <w:t xml:space="preserve"> </w:t>
            </w:r>
            <w:r>
              <w:rPr>
                <w:rStyle w:val="VerbatimChar"/>
              </w:rPr>
              <w:t xml:space="preserve">blind_condition</w:t>
            </w:r>
            <w:r>
              <w:t xml:space="preserve"> </w:t>
            </w:r>
            <w:r>
              <w:t xml:space="preserve">컬럼에 조건 코드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대조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가능하면 수기 초안과 AI 초안을 무작위 순서로 병렬 제시(A/B)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초안을</w:t>
            </w:r>
            <w:r>
              <w:t xml:space="preserve"> </w:t>
            </w:r>
            <w:r>
              <w:rPr>
                <w:bCs/>
                <w:b/>
              </w:rPr>
              <w:t xml:space="preserve">검수해서</w:t>
            </w:r>
            <w:r>
              <w:t xml:space="preserve"> </w:t>
            </w:r>
            <w:r>
              <w:t xml:space="preserve">실무에 사용할 의향이 있는가</w:t>
            </w:r>
            <w:r>
              <w:t xml:space="preserve">”</w:t>
            </w:r>
            <w:r>
              <w:t xml:space="preserve"> </w:t>
            </w:r>
            <w:r>
              <w:t xml:space="preserve">(1~5)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 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신뢰도, 수정 소요 예상시간, 가장 신뢰 못 할 층위(선택형)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+ 중앙값 + 개별 5개 점수 전량 + 정성 코멘트 주제 코딩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n=5로</w:t>
            </w:r>
            <w:r>
              <w:t xml:space="preserve"> </w:t>
            </w:r>
            <w:r>
              <w:t xml:space="preserve">“</w:t>
            </w:r>
            <w:r>
              <w:t xml:space="preserve">검증했다</w:t>
            </w:r>
            <w:r>
              <w:t xml:space="preserve">”</w:t>
            </w:r>
            <w:r>
              <w:t xml:space="preserve">·</w:t>
            </w:r>
            <w:r>
              <w:t xml:space="preserve">“</w:t>
            </w:r>
            <w:r>
              <w:t xml:space="preserve">달성했다</w:t>
            </w:r>
            <w:r>
              <w:t xml:space="preserve">”</w:t>
            </w:r>
            <w:r>
              <w:t xml:space="preserve">고 말하지 않는다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핵심 문항 설계의 주의점:</w:t>
      </w:r>
      <w:r>
        <w:t xml:space="preserve"> </w:t>
      </w:r>
      <w:r>
        <w:t xml:space="preserve">“</w:t>
      </w:r>
      <w:r>
        <w:t xml:space="preserve">검수해서</w:t>
      </w:r>
      <w:r>
        <w:t xml:space="preserve">”</w:t>
      </w:r>
      <w:r>
        <w:t xml:space="preserve">라는 단어를 반드시 포함해야 한다. 이 단어가 빠지면 응답자는 ’완성본으로 쓸 것인가’를 묻는 것으로 이해하고 점수가 구조적으로 낮아진다. 본 시스템의 비목표 N4(초안 생성)와 문항이 일치해야 한다.</w:t>
      </w:r>
    </w:p>
    <w:bookmarkEnd w:id="65"/>
    <w:bookmarkStart w:id="66" w:name="서브그룹-및-편향-분석"/>
    <w:p>
      <w:pPr>
        <w:pStyle w:val="Heading2"/>
      </w:pPr>
      <w:r>
        <w:t xml:space="preserve">4.11 서브그룹 및 편향 분석</w:t>
      </w:r>
    </w:p>
    <w:p>
      <w:pPr>
        <w:pStyle w:val="FirstParagraph"/>
      </w:pPr>
      <w:r>
        <w:t xml:space="preserve">전체 평균은 특정 집단에서의 실패를 은폐한다. 다음 분해를 필수 산출물로 규정한다.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분해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 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 계열 (5구간)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층위별 일치율 + N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한국화 재료에서의 성능 하락 여부 (KPT Problem 검증)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제작 시기 (3구간)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근대 작품 상태(변색·손상)의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특성 (2구간)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색채·물성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저채도 수묵 계열에서의 색군 오분류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스캔·촬영 품질이 성능에 미치는 영향</w:t>
            </w:r>
          </w:p>
        </w:tc>
      </w:tr>
    </w:tbl>
    <w:p>
      <w:pPr>
        <w:pStyle w:val="BodyText"/>
      </w:pPr>
      <w:r>
        <w:rPr>
          <w:bCs/>
          <w:b/>
        </w:rPr>
        <w:t xml:space="preserve">최악 그룹 성능(worst-group accuracy)</w:t>
      </w:r>
      <w:r>
        <w:t xml:space="preserve">을 별도 보고한다. 전체 물성 일치율 80%인데 견본 계열만 45%라면, 그 시스템은 견본 소장 기관에서는 쓸 수 없다. 서브그룹 N이 20 미만이면 CI가 매우 넓으므로</w:t>
      </w:r>
      <w:r>
        <w:t xml:space="preserve"> </w:t>
      </w:r>
      <w:r>
        <w:rPr>
          <w:bCs/>
          <w:b/>
        </w:rPr>
        <w:t xml:space="preserve">참고치로만 제시</w:t>
      </w:r>
      <w:r>
        <w:t xml:space="preserve">하고 판정하지 않는다.</w:t>
      </w:r>
    </w:p>
    <w:bookmarkEnd w:id="66"/>
    <w:bookmarkStart w:id="67" w:name="절제-실험-ablation-감사-항목-7-검증-설계"/>
    <w:p>
      <w:pPr>
        <w:pStyle w:val="Heading2"/>
      </w:pPr>
      <w:r>
        <w:t xml:space="preserve">4.12 절제 실험 (Ablation) — 감사 항목 #7 검증 설계</w:t>
      </w:r>
    </w:p>
    <w:p>
      <w:pPr>
        <w:pStyle w:val="FirstParagraph"/>
      </w:pPr>
      <w:r>
        <w:t xml:space="preserve">v1.0의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제약 어휘 주입으로 물성 정확도를 10%p 이상 끌어올렸다</w:t>
      </w:r>
      <w:r>
        <w:rPr>
          <w:bCs/>
          <w:b/>
        </w:rPr>
        <w:t xml:space="preserve">”</w:t>
      </w:r>
      <w:r>
        <w:t xml:space="preserve">는 인과 주장이다. 인과 주장에는 대조군이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외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(대조)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어휘</w:t>
            </w:r>
            <w:r>
              <w:t xml:space="preserve"> </w:t>
            </w:r>
            <w:r>
              <w:rPr>
                <w:bCs/>
                <w:b/>
              </w:rPr>
              <w:t xml:space="preserve">없음</w:t>
            </w:r>
            <w:r>
              <w:t xml:space="preserve">, 자유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골드셋, 동일 모델·시드·전처리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(처치)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어휘 20종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개선폭 Δ = 물성 일치율(B) − 물성 일치율(A)   [단위: %p]</w:t>
      </w:r>
      <w:r>
        <w:br/>
      </w:r>
      <w:r>
        <w:br/>
      </w:r>
      <w:r>
        <w:rPr>
          <w:rStyle w:val="VerbatimChar"/>
        </w:rPr>
        <w:t xml:space="preserve">불확실성: 동일 표본에 대한 대응 비교이므로 McNemar 검정 또는</w:t>
      </w:r>
      <w:r>
        <w:br/>
      </w:r>
      <w:r>
        <w:rPr>
          <w:rStyle w:val="VerbatimChar"/>
        </w:rPr>
        <w:t xml:space="preserve">         쌍대 부트스트랩(2,000회)으로 Δ의 95% CI를 산출한다.</w:t>
      </w:r>
      <w:r>
        <w:br/>
      </w:r>
      <w:r>
        <w:br/>
      </w:r>
      <w:r>
        <w:rPr>
          <w:rStyle w:val="VerbatimChar"/>
        </w:rPr>
        <w:t xml:space="preserve">판정: CI 하한 &gt; 0 → 개선 효과 확인</w:t>
      </w:r>
      <w:r>
        <w:br/>
      </w:r>
      <w:r>
        <w:rPr>
          <w:rStyle w:val="VerbatimChar"/>
        </w:rPr>
        <w:t xml:space="preserve">     CI가 0을 포함 → "개선 방향이 관측되었으나 유의하지 않음"</w:t>
      </w:r>
    </w:p>
    <w:p>
      <w:pPr>
        <w:pStyle w:val="FirstParagraph"/>
      </w:pPr>
      <w:r>
        <w:rPr>
          <w:bCs/>
          <w:b/>
        </w:rPr>
        <w:t xml:space="preserve">보고 형식 (예시):</w:t>
      </w:r>
      <w:r>
        <w:t xml:space="preserve"> </w:t>
      </w:r>
      <w:r>
        <w:rPr>
          <w:rStyle w:val="VerbatimChar"/>
        </w:rPr>
        <w:t xml:space="preserve">Δ = +__%p (95% CI __ ~ __, N=__, McNemar p=__)</w:t>
      </w:r>
    </w:p>
    <w:p>
      <w:pPr>
        <w:pStyle w:val="BlockText"/>
      </w:pPr>
      <w:r>
        <w:t xml:space="preserve">절제 실험 없이</w:t>
      </w:r>
      <w:r>
        <w:t xml:space="preserve"> </w:t>
      </w:r>
      <w:r>
        <w:t xml:space="preserve">“</w:t>
      </w:r>
      <w:r>
        <w:t xml:space="preserve">+10%p</w:t>
      </w:r>
      <w:r>
        <w:t xml:space="preserve">”</w:t>
      </w:r>
      <w:r>
        <w:t xml:space="preserve">를 발표에 넣는 것은 본 보고서의 가장 큰 잠재 실점 요인이다. 심사자가</w:t>
      </w:r>
      <w:r>
        <w:t xml:space="preserve"> </w:t>
      </w:r>
      <w:r>
        <w:t xml:space="preserve">“</w:t>
      </w:r>
      <w:r>
        <w:t xml:space="preserve">그 10%p는 어떻게 쟀습니까</w:t>
      </w:r>
      <w:r>
        <w:t xml:space="preserve">”</w:t>
      </w:r>
      <w:r>
        <w:t xml:space="preserve">라고 물으면 답할 수 없다. 현 판본에서는 해당 수치를</w:t>
      </w:r>
      <w:r>
        <w:t xml:space="preserve"> </w:t>
      </w:r>
      <w:r>
        <w:rPr>
          <w:bCs/>
          <w:b/>
        </w:rPr>
        <w:t xml:space="preserve">삭제</w:t>
      </w:r>
      <w:r>
        <w:t xml:space="preserve">하고, 위 설계를 제시하는 것으로 대체한다.</w:t>
      </w:r>
    </w:p>
    <w:bookmarkEnd w:id="67"/>
    <w:bookmarkStart w:id="68" w:name="오류-분석-분류-체계"/>
    <w:p>
      <w:pPr>
        <w:pStyle w:val="Heading2"/>
      </w:pPr>
      <w:r>
        <w:t xml:space="preserve">4.13 오류 분석 분류 체계</w:t>
      </w:r>
    </w:p>
    <w:p>
      <w:pPr>
        <w:pStyle w:val="FirstParagraph"/>
      </w:pPr>
      <w:r>
        <w:t xml:space="preserve">정량 지표만으로는 다음 개선 방향이 나오지 않는다. 불일치 건 전량에 오류 유형을 부여한다.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서양화 재료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장지·분채 →</w:t>
            </w:r>
            <w:r>
              <w:t xml:space="preserve"> </w:t>
            </w:r>
            <w:r>
              <w:t xml:space="preserve">‘</w:t>
            </w:r>
            <w:r>
              <w:t xml:space="preserve">아크릴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어휘 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지종 세분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장지/순지/화선지 미구분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동의어 사전 정책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E-COL-01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액자·배경 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액자색이 대표색에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크롭·세그멘테이션 전처리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E-COL-02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저채도 색군 오분류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수묵 담채 →</w:t>
            </w:r>
            <w:r>
              <w:t xml:space="preserve"> </w:t>
            </w:r>
            <w:r>
              <w:t xml:space="preserve">‘</w:t>
            </w:r>
            <w:r>
              <w:t xml:space="preserve">무채색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색군 경계 재정의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E-TEC-01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촬영 조건 민감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조명 반사로 필치 왜곡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정규화 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E-ICO-01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도상 어휘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십장생·문자도 미인식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도상 어휘집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E-SYS-01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허용값 밖 문자열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프롬프트·검증 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E-SYS-02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폴백 오작동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폴백 진입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처리 로직 수정</w:t>
            </w:r>
          </w:p>
        </w:tc>
      </w:tr>
    </w:tbl>
    <w:p>
      <w:pPr>
        <w:pStyle w:val="BodyText"/>
      </w:pPr>
      <w:r>
        <w:t xml:space="preserve">산출물:</w:t>
      </w:r>
      <w:r>
        <w:t xml:space="preserve"> </w:t>
      </w:r>
      <w:r>
        <w:rPr>
          <w:rStyle w:val="VerbatimChar"/>
        </w:rPr>
        <w:t xml:space="preserve">error_taxonomy.csv</w:t>
      </w:r>
      <w:r>
        <w:t xml:space="preserve"> </w:t>
      </w:r>
      <w:r>
        <w:t xml:space="preserve">— 유형별 건수 상위 3개를 발표에서 언급하고, 각각에 대응하는 다음 스프린트 액션을 1:1로 붙인다.</w:t>
      </w:r>
    </w:p>
    <w:bookmarkEnd w:id="68"/>
    <w:bookmarkStart w:id="69" w:name="사전등록-및-데이터-잠금-절차"/>
    <w:p>
      <w:pPr>
        <w:pStyle w:val="Heading2"/>
      </w:pPr>
      <w:r>
        <w:t xml:space="preserve">4.14 사전등록 및 데이터 잠금 절차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v2.0 문서를 평가 프로토콜로 확정, 해시 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protocol_v2.0.md.sha256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라벨링 완료 후</w:t>
            </w:r>
            <w:r>
              <w:t xml:space="preserve"> </w:t>
            </w:r>
            <w:r>
              <w:rPr>
                <w:bCs/>
                <w:b/>
              </w:rPr>
              <w:t xml:space="preserve">파일 동결</w:t>
            </w:r>
            <w:r>
              <w:t xml:space="preserve">, 이후 수정 금지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 </w:t>
            </w:r>
            <w:r>
              <w:t xml:space="preserve">+ 해시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스크립트를</w:t>
            </w:r>
            <w:r>
              <w:t xml:space="preserve"> </w:t>
            </w:r>
            <w:r>
              <w:rPr>
                <w:bCs/>
                <w:b/>
              </w:rPr>
              <w:t xml:space="preserve">골드셋 실행 전에</w:t>
            </w:r>
            <w:r>
              <w:t xml:space="preserve"> </w:t>
            </w:r>
            <w:r>
              <w:t xml:space="preserve">작성·검증 (더미 데이터로)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compute_metrics.py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run_config.yaml</w:t>
            </w:r>
            <w:r>
              <w:t xml:space="preserve"> </w:t>
            </w:r>
            <w:r>
              <w:t xml:space="preserve">고정 후 본 실행 1회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predictions.jsonl</w:t>
            </w:r>
            <w:r>
              <w:t xml:space="preserve"> </w:t>
            </w:r>
            <w:r>
              <w:t xml:space="preserve">등 로그 9종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스크립트 실행, 결과 자동 산출 (수기 계산 금지)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results_v3.0.md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결과를 본 뒤 기준·가중치·사전을 수정하지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시 사유·일시 기록 필수</w:t>
            </w:r>
          </w:p>
        </w:tc>
      </w:tr>
    </w:tbl>
    <w:bookmarkEnd w:id="69"/>
    <w:bookmarkStart w:id="70" w:name="Xf597df4b02d725a46becaab8f75f858d2b0dc60"/>
    <w:p>
      <w:pPr>
        <w:pStyle w:val="Heading2"/>
      </w:pPr>
      <w:r>
        <w:t xml:space="preserve">&gt; 3번이 가장 중요하다.</w:t>
      </w:r>
      <w:r>
        <w:t xml:space="preserve"> </w:t>
      </w:r>
      <w:r>
        <w:rPr>
          <w:bCs/>
          <w:b/>
        </w:rPr>
        <w:t xml:space="preserve">데이터를 보기 전에 분석 코드를 완성하는 것</w:t>
      </w:r>
      <w:r>
        <w:t xml:space="preserve">이 사후 기준 이동을 막는 가장 확실한 장치다. 본 보고서와 함께 채점 스크립트 초안을 첨부하는 이유가 여기에 있다.</w:t>
      </w:r>
    </w:p>
    <w:bookmarkEnd w:id="70"/>
    <w:bookmarkEnd w:id="71"/>
    <w:bookmarkStart w:id="75" w:name="발표용-슬라이드-삽입-1-평가-결과-요약"/>
    <w:p>
      <w:pPr>
        <w:pStyle w:val="Heading1"/>
      </w:pPr>
      <w:r>
        <w:t xml:space="preserve">5. [발표용 슬라이드 삽입 1] 평가 결과 요약</w:t>
      </w:r>
    </w:p>
    <w:bookmarkStart w:id="72" w:name="결과표-실측값-미기입-원시-데이터-확보-후-입력"/>
    <w:p>
      <w:pPr>
        <w:pStyle w:val="Heading2"/>
      </w:pPr>
      <w:r>
        <w:t xml:space="preserve">5.1 결과표 (실측값 미기입 — 원시 데이터 확보 후 입력)</w:t>
      </w:r>
    </w:p>
    <w:p>
      <w:pPr>
        <w:pStyle w:val="FirstParagraph"/>
      </w:pPr>
      <w:r>
        <w:t xml:space="preserve">본 프로젝트는 K-ART LENS가 실제 미술관·갤러리 DB 입력 업무에 사용 가능한지를 확인하기 위해,</w:t>
      </w:r>
      <w:r>
        <w:t xml:space="preserve"> </w:t>
      </w:r>
      <w:r>
        <w:rPr>
          <w:bCs/>
          <w:b/>
        </w:rPr>
        <w:t xml:space="preserve">4-Layer 라벨 일치율 · 처리시간 · JSON 안정성 · 유사작 검색 품질 · 실무 수용성</w:t>
      </w:r>
      <w:r>
        <w:t xml:space="preserve">을 분리해 평가하도록 설계했다. 아래 표에서 확인 가능한 것은</w:t>
      </w:r>
      <w:r>
        <w:t xml:space="preserve"> </w:t>
      </w:r>
      <w:r>
        <w:rPr>
          <w:bCs/>
          <w:b/>
        </w:rPr>
        <w:t xml:space="preserve">측정 방법과 목표 기준</w:t>
      </w:r>
      <w:r>
        <w:t xml:space="preserve">이며, 실측 결과값 산출에 필요한 골드셋·실행 로그·관련도 채점표·설문 원자료는 현재 확보되지 않았다.</w:t>
      </w:r>
      <w:r>
        <w:t xml:space="preserve"> </w:t>
      </w:r>
      <w:r>
        <w:rPr>
          <w:bCs/>
          <w:b/>
        </w:rPr>
        <w:t xml:space="preserve">근거 없는 수치는 임의로 기입하지 않는다.</w:t>
      </w:r>
    </w:p>
    <w:p>
      <w:pPr>
        <w:pStyle w:val="BodyText"/>
      </w:pPr>
      <w:r>
        <w:rPr>
          <w:bCs/>
          <w:b/>
        </w:rPr>
        <w:t xml:space="preserve">표 A — 판정표 (발표 슬라이드에 그대로 삽입)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종점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실측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물성 일치율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 일치율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P95 처리시간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15초 이내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1차 통과율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유사작 Top-5 관련성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 / __ = 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[__, __]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달성/미달/보류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실무자 리커트 평균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참고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3.5점 이상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평균 __ / 5.0, n=5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안 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표 B — 지표별 근거 데이터 추적 (감사용, 슬라이드에는 생략 가능)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원시 데이터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색채·물성·기법·도상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라벨 정확도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predictions.jsonl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synonym_map.csv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처리시간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안정성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1차 통과율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안정성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schema_validation_log.csv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유사작 Top-5 관련성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품질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top5_relevance_eval.csv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실무자 리커트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 수용성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practitioner_survey.csv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(전 지표 공통)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run_manifest.json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표 하단 필수 주기 (발표 자료에 그대로 삽입)</w:t>
      </w:r>
    </w:p>
    <w:p>
      <w:pPr>
        <w:numPr>
          <w:ilvl w:val="0"/>
          <w:numId w:val="1008"/>
        </w:numPr>
        <w:pStyle w:val="Compact"/>
      </w:pPr>
      <w:r>
        <w:t xml:space="preserve">골드셋 N =</w:t>
      </w:r>
      <w:r>
        <w:t xml:space="preserve"> </w:t>
      </w:r>
      <w:r>
        <w:rPr>
          <w:rStyle w:val="VerbatimChar"/>
        </w:rPr>
        <w:t xml:space="preserve">__</w:t>
      </w:r>
      <w:r>
        <w:t xml:space="preserve">, 라벨러</w:t>
      </w:r>
      <w:r>
        <w:t xml:space="preserve"> </w:t>
      </w:r>
      <w:r>
        <w:rPr>
          <w:rStyle w:val="VerbatimChar"/>
        </w:rPr>
        <w:t xml:space="preserve">__</w:t>
      </w:r>
      <w:r>
        <w:t xml:space="preserve">인, 층위별 라벨러 간 신뢰도 α =</w:t>
      </w:r>
      <w:r>
        <w:t xml:space="preserve"> </w:t>
      </w:r>
      <w:r>
        <w:rPr>
          <w:rStyle w:val="VerbatimChar"/>
        </w:rPr>
        <w:t xml:space="preserve">__</w:t>
      </w:r>
    </w:p>
    <w:p>
      <w:pPr>
        <w:numPr>
          <w:ilvl w:val="0"/>
          <w:numId w:val="1008"/>
        </w:numPr>
        <w:pStyle w:val="Compact"/>
      </w:pPr>
      <w:r>
        <w:t xml:space="preserve">Top-5 관련 판정 기준:</w:t>
      </w:r>
      <w:r>
        <w:t xml:space="preserve"> </w:t>
      </w:r>
      <w:r>
        <w:rPr>
          <w:rStyle w:val="VerbatimChar"/>
        </w:rPr>
        <w:t xml:space="preserve">2점만 / 1점 이상</w:t>
      </w:r>
      <w:r>
        <w:t xml:space="preserve"> </w:t>
      </w:r>
      <w:r>
        <w:t xml:space="preserve">중 택일 명시</w:t>
      </w:r>
    </w:p>
    <w:p>
      <w:pPr>
        <w:numPr>
          <w:ilvl w:val="0"/>
          <w:numId w:val="1008"/>
        </w:numPr>
        <w:pStyle w:val="Compact"/>
      </w:pPr>
      <w:r>
        <w:t xml:space="preserve">지연시간 표본 N =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t xml:space="preserve">(콜드 스타트</w:t>
      </w:r>
      <w:r>
        <w:t xml:space="preserve"> </w:t>
      </w:r>
      <w:r>
        <w:rPr>
          <w:rStyle w:val="VerbatimChar"/>
        </w:rPr>
        <w:t xml:space="preserve">__</w:t>
      </w:r>
      <w:r>
        <w:t xml:space="preserve">회 제외), 실패율</w:t>
      </w:r>
      <w:r>
        <w:t xml:space="preserve"> </w:t>
      </w:r>
      <w:r>
        <w:rPr>
          <w:rStyle w:val="VerbatimChar"/>
        </w:rPr>
        <w:t xml:space="preserve">__%</w:t>
      </w:r>
    </w:p>
    <w:p>
      <w:pPr>
        <w:numPr>
          <w:ilvl w:val="0"/>
          <w:numId w:val="1008"/>
        </w:numPr>
        <w:pStyle w:val="Compact"/>
      </w:pPr>
      <w:r>
        <w:t xml:space="preserve">스키마 버전</w:t>
      </w:r>
      <w:r>
        <w:t xml:space="preserve"> </w:t>
      </w:r>
      <w:r>
        <w:rPr>
          <w:rStyle w:val="VerbatimChar"/>
        </w:rPr>
        <w:t xml:space="preserve">__</w:t>
      </w:r>
      <w:r>
        <w:t xml:space="preserve">, 프롬프트 버전</w:t>
      </w:r>
      <w:r>
        <w:t xml:space="preserve"> </w:t>
      </w:r>
      <w:r>
        <w:rPr>
          <w:rStyle w:val="VerbatimChar"/>
        </w:rPr>
        <w:t xml:space="preserve">__</w:t>
      </w:r>
      <w:r>
        <w:t xml:space="preserve">, 모델 버전</w:t>
      </w:r>
      <w:r>
        <w:t xml:space="preserve"> </w:t>
      </w:r>
      <w:r>
        <w:rPr>
          <w:rStyle w:val="VerbatimChar"/>
        </w:rPr>
        <w:t xml:space="preserve">__</w:t>
      </w:r>
    </w:p>
    <w:p>
      <w:pPr>
        <w:numPr>
          <w:ilvl w:val="0"/>
          <w:numId w:val="1008"/>
        </w:numPr>
        <w:pStyle w:val="Compact"/>
      </w:pPr>
      <w:r>
        <w:t xml:space="preserve">실무자 리커트는 n=5로 통계적 판정 대상이 아니며 기술통계로만 제시</w:t>
      </w:r>
    </w:p>
    <w:bookmarkEnd w:id="72"/>
    <w:bookmarkStart w:id="73" w:name="함께-제시할-인간-상한-대조표"/>
    <w:p>
      <w:pPr>
        <w:pStyle w:val="Heading2"/>
      </w:pPr>
      <w:r>
        <w:t xml:space="preserve">5.2 함께 제시할 인간 상한 대조표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인간 라벨러 간 일치율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__%p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발표-멘트-슬라이드-1"/>
    <w:p>
      <w:pPr>
        <w:pStyle w:val="Heading2"/>
      </w:pPr>
      <w:r>
        <w:t xml:space="preserve">5.3 발표 멘트 (슬라이드 1)</w:t>
      </w:r>
    </w:p>
    <w:p>
      <w:pPr>
        <w:pStyle w:val="BlockText"/>
      </w:pPr>
      <w:r>
        <w:t xml:space="preserve">“평가 항목은 실제 사용 가능성을 기준으로 설계했습니다. 4-Layer 라벨은 큐레이터 골드셋과의 필드 단위 일치율로 보고, 시스템 안정성은 P95 처리시간과 JSON 스키마 1차 통과율로 판단합니다. 검색 품질은 유사작 Top-5의 관련도 평가로, 현장 적용 가능성은 실무자 5명의 리커트 평가로 확인합니다.</w:t>
      </w:r>
    </w:p>
    <w:p>
      <w:pPr>
        <w:pStyle w:val="BlockText"/>
      </w:pPr>
      <w:r>
        <w:t xml:space="preserve">여기서 한 가지를 분명히 말씀드리겠습니다.</w:t>
      </w:r>
      <w:r>
        <w:t xml:space="preserve"> </w:t>
      </w:r>
      <w:r>
        <w:rPr>
          <w:bCs/>
          <w:b/>
        </w:rPr>
        <w:t xml:space="preserve">이 표의 실측 칸이 비어 있는 것은 실수가 아니라 의도입니다.</w:t>
      </w:r>
      <w:r>
        <w:t xml:space="preserve"> </w:t>
      </w:r>
      <w:r>
        <w:t xml:space="preserve">현재 제출 자료에는 골드셋 원본, 모델 출력 로그, 처리시간 로그, 관련도 채점표, 설문 원자료가 포함되어 있지 않습니다. 근거 로그 없이 산출된 수치는 감사에 통과하지 못하고, 미술관 소장품 DB처럼 오기록이 하류로 전파되는 도메인에서는 그 자체가 위험 자산이 됩니다.</w:t>
      </w:r>
    </w:p>
    <w:p>
      <w:pPr>
        <w:pStyle w:val="BlockText"/>
      </w:pPr>
      <w:r>
        <w:t xml:space="preserve">대신 저는</w:t>
      </w:r>
      <w:r>
        <w:t xml:space="preserve"> </w:t>
      </w:r>
      <w:r>
        <w:rPr>
          <w:bCs/>
          <w:b/>
        </w:rPr>
        <w:t xml:space="preserve">판정 규칙까지 미리 확정</w:t>
      </w:r>
      <w:r>
        <w:t xml:space="preserve">했습니다. 8개 지표 중 1차 종점 3개를 지정했고, 신뢰구간 하한이 목표치를 넘을 때만 달성으로 판정합니다. 구간이 목표치를 걸치면 ’보류’입니다. 데이터가 채워지는 순간 해석의 여지 없이 결론이 나오도록 설계했습니다.”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발표용-슬라이드-삽입-2-측정식-및-결과-입력-형식"/>
    <w:p>
      <w:pPr>
        <w:pStyle w:val="Heading1"/>
      </w:pPr>
      <w:r>
        <w:t xml:space="preserve">6. [발표용 슬라이드 삽입 2] 측정식 및 결과 입력 형식</w:t>
      </w:r>
    </w:p>
    <w:bookmarkStart w:id="76" w:name="주-산식"/>
    <w:p>
      <w:pPr>
        <w:pStyle w:val="Heading2"/>
      </w:pPr>
      <w:r>
        <w:t xml:space="preserve">6.1 주 산식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입력 형식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색채/물성/기법/도상 일치율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일치율(layer) = 일치 건수 / 평가 대상 건수 ×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색채: 92 / 100 = 92.0%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처리시간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P95 = percentile_95(card_render_done_at − upload_started_at)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P95 처리시간: 12.8초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스키마 1차 통과율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1차 통과율 = 1차 생성 JSON 중 스키마 유효 건수 / 전체 생성 건수 ×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96 / 100 = 96.0%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Top-5 관련성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관련성 = 관련 판정 항목 수 / 전체 Top-5 평가 항목 수 ×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68 / 100 = 68.0%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 수용성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평균점수 = 리커트 점수 합 / 응답자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평균 3.8 / 5.0, n=5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 개선 효과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 = 제약어휘 적용 후 일치율 − 적용 전 일치율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+__%p (95% CI __ ~ __)</w:t>
            </w:r>
          </w:p>
        </w:tc>
      </w:tr>
    </w:tbl>
    <w:bookmarkEnd w:id="76"/>
    <w:bookmarkStart w:id="77" w:name="보조-산식-판정불확실성용"/>
    <w:p>
      <w:pPr>
        <w:pStyle w:val="Heading2"/>
      </w:pPr>
      <w:r>
        <w:t xml:space="preserve">6.2 보조 산식 (판정·불확실성용)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비율의 95% 신뢰구간 (Wilson)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 = (p̂ + z²/2n)/(1 + z²/n)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half = z·sqrt(p̂(1−p̂)/n + z²/4n²)/(1 + z²/n)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필요 표본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= z²·p(1−p)/e²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불확실성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부트스트랩 2,000회 재표본 → P95 분포의 2.5 / 97.5 백분위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라벨러 간 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Krippendorff</w:t>
            </w:r>
            <w:r>
              <w:t xml:space="preserve"> </w:t>
            </w:r>
            <w:r>
              <w:rPr>
                <w:rStyle w:val="VerbatimChar"/>
              </w:rPr>
              <w:t xml:space="preserve">α = 1 − D_o/D_e</w:t>
            </w:r>
            <w:r>
              <w:t xml:space="preserve"> </w:t>
            </w:r>
            <w:r>
              <w:t xml:space="preserve">(관측 불일치 / 기대 불일치)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 순위 품질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nDCG@5 = DCG@5 / IDCG@5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DCG@5 = Σ (2^rel_i − 1)/log2(i+1)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개선 효과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표본 McNemar 검정 또는 쌍대 부트스트랩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절감률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절감률 = (수기 중앙값 − 시스템 P50) / 수기 중앙값 × 100</w:t>
            </w:r>
          </w:p>
        </w:tc>
      </w:tr>
    </w:tbl>
    <w:bookmarkEnd w:id="77"/>
    <w:bookmarkStart w:id="78" w:name="top-5-관련도-척도-및-산출-기준"/>
    <w:p>
      <w:pPr>
        <w:pStyle w:val="Heading2"/>
      </w:pPr>
      <w:r>
        <w:t xml:space="preserve">6.3 Top-5 관련도 척도 및 산출 기준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예시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재료·주제·시대 어느 축에서도 연결점 없음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약한 관련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축에서만 유사, 실무에서 함께 제시하기 어려움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명확히 관련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큐레이터가 실제로 나란히 검토할 만함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산출 기준:</w:t>
      </w:r>
      <w:r>
        <w:t xml:space="preserve"> </w:t>
      </w:r>
      <w:r>
        <w:t xml:space="preserve">발표용 관련성 비율은 보수적으로</w:t>
      </w:r>
      <w:r>
        <w:t xml:space="preserve"> </w:t>
      </w:r>
      <w:r>
        <w:rPr>
          <w:rStyle w:val="VerbatimChar"/>
        </w:rPr>
        <w:t xml:space="preserve">2점 항목 수 / 전체 평가 항목 수 × 100</w:t>
      </w:r>
      <w:r>
        <w:t xml:space="preserve">으로 산출한다. 1점까지 관련으로 포함하려면 표 하단에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관련 판정 기준: 1점 이상</w:t>
      </w:r>
      <w:r>
        <w:rPr>
          <w:bCs/>
          <w:b/>
        </w:rPr>
        <w:t xml:space="preserve">”</w:t>
      </w:r>
      <w:r>
        <w:t xml:space="preserve">을 반드시 명시한다. 두 기준의 수치를 모두 산출해 병기하는 것을 권장한다 (</w:t>
      </w:r>
      <w:r>
        <w:rPr>
          <w:rStyle w:val="VerbatimChar"/>
        </w:rPr>
        <w:t xml:space="preserve">엄격 __% / 완화 __%</w:t>
      </w:r>
      <w:r>
        <w:t xml:space="preserve">).</w:t>
      </w:r>
    </w:p>
    <w:bookmarkEnd w:id="78"/>
    <w:bookmarkStart w:id="79" w:name="수치-표기-규칙"/>
    <w:p>
      <w:pPr>
        <w:pStyle w:val="Heading2"/>
      </w:pPr>
      <w:r>
        <w:t xml:space="preserve">6.4 수치 표기 규칙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유효숫자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비율은 소수점 첫째 자리까지 (</w:t>
            </w:r>
            <w:r>
              <w:rPr>
                <w:rStyle w:val="VerbatimChar"/>
              </w:rPr>
              <w:t xml:space="preserve">92.0%</w:t>
            </w:r>
            <w:r>
              <w:t xml:space="preserve">), 시간은 소수점 첫째 자리까지 (</w:t>
            </w:r>
            <w:r>
              <w:rPr>
                <w:rStyle w:val="VerbatimChar"/>
              </w:rPr>
              <w:t xml:space="preserve">12.8초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분자·분모 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비율은</w:t>
            </w:r>
            <w:r>
              <w:t xml:space="preserve"> </w:t>
            </w:r>
            <w:r>
              <w:rPr>
                <w:rStyle w:val="VerbatimChar"/>
              </w:rPr>
              <w:t xml:space="preserve">분자 / 분모 = 비율</w:t>
            </w:r>
            <w:r>
              <w:t xml:space="preserve"> </w:t>
            </w:r>
            <w:r>
              <w:t xml:space="preserve">형태로 표기. 비율 단독 표기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 수 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지표에</w:t>
            </w:r>
            <w:r>
              <w:t xml:space="preserve"> </w:t>
            </w:r>
            <w:r>
              <w:rPr>
                <w:rStyle w:val="VerbatimChar"/>
              </w:rPr>
              <w:t xml:space="preserve">N=__</w:t>
            </w:r>
            <w:r>
              <w:t xml:space="preserve"> </w:t>
            </w:r>
            <w:r>
              <w:t xml:space="preserve">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반올림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은행가 반올림 사용 금지, 일반 반올림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수치는</w:t>
            </w:r>
            <w:r>
              <w:t xml:space="preserve"> </w:t>
            </w:r>
            <w:r>
              <w:rPr>
                <w:rStyle w:val="VerbatimChar"/>
              </w:rPr>
              <w:t xml:space="preserve">compute_metrics.py</w:t>
            </w:r>
            <w:r>
              <w:t xml:space="preserve"> </w:t>
            </w:r>
            <w:r>
              <w:t xml:space="preserve">출력에서 복사.</w:t>
            </w:r>
            <w:r>
              <w:t xml:space="preserve"> </w:t>
            </w:r>
            <w:r>
              <w:rPr>
                <w:bCs/>
                <w:b/>
              </w:rPr>
              <w:t xml:space="preserve">수기 계산·수기 입력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91" w:name="원시-데이터-및-로그-스키마-data-contract"/>
    <w:p>
      <w:pPr>
        <w:pStyle w:val="Heading1"/>
      </w:pPr>
      <w:r>
        <w:t xml:space="preserve">7. 원시 데이터 및 로그 스키마 (Data Contract)</w:t>
      </w:r>
    </w:p>
    <w:p>
      <w:pPr>
        <w:pStyle w:val="FirstParagraph"/>
      </w:pPr>
      <w:r>
        <w:t xml:space="preserve">향후 성과 증빙 시 누락을 방지하기 위해 다음 데이터 확보를 파이프라인의</w:t>
      </w:r>
      <w:r>
        <w:t xml:space="preserve"> </w:t>
      </w:r>
      <w:r>
        <w:rPr>
          <w:bCs/>
          <w:b/>
        </w:rPr>
        <w:t xml:space="preserve">필수 요건</w:t>
      </w:r>
      <w:r>
        <w:t xml:space="preserve">으로 규정한다. 보완안의 6종에 3종을 추가하여 총 9종으로 확정한다.</w:t>
      </w:r>
    </w:p>
    <w:bookmarkStart w:id="81" w:name="파일-목록-및-책임"/>
    <w:p>
      <w:pPr>
        <w:pStyle w:val="Heading2"/>
      </w:pPr>
      <w:r>
        <w:t xml:space="preserve">7.1 파일 목록 및 책임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전 (동결)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schema_validation_log.csv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top5_relevance_eval.csv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practitioner_survey.csv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annotator_agreement.csv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스크립트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라벨링 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fault_injection_log.csv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시험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전 (동결)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추가</w:t>
            </w:r>
          </w:p>
        </w:tc>
      </w:tr>
    </w:tbl>
    <w:bookmarkEnd w:id="81"/>
    <w:bookmarkStart w:id="82" w:name="gold_labels.csv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gold_labels.csv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대상 작품 ID (전 파일 조인 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작품 이미지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무결성 해시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 라벨 작성자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label_round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1차/2차 라벨링 회차 (이중 라벨링 식별,</w:t>
            </w:r>
            <w:r>
              <w:t xml:space="preserve"> 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stratum_material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층화 구간: 재료 계열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stratum_period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층화 구간: 제작 시기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iconography_gold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도상 골드 라벨 (다중 시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구분)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technique_gold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기법 골드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materiality_gold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물성 골드 라벨 (주라벨 우선 기재)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색채 골드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라벨러 자신감 1~3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 조정 거친 건 여부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</w:tbl>
    <w:bookmarkEnd w:id="82"/>
    <w:bookmarkStart w:id="83" w:name="predictions.jsonl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predictions.jsonl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대상 작품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iconography_pred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도상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technique_pred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기법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materiality_pred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물성 예측 (주라벨)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색채 예측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폴백 사용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abstained_layers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유보한 층위 목록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층위별 신뢰도 점수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 버전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원문 응답 (오류 분석용,</w:t>
            </w:r>
            <w:r>
              <w:t xml:space="preserve"> 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</w:tbl>
    <w:bookmarkEnd w:id="83"/>
    <w:bookmarkStart w:id="84" w:name="latency_log.csv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latency_log.csv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시작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image_normalized_at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정규화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feature_extracted_at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추출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검증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검색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card_render_done_at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카드 렌더링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시 오류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콜드 스타트 제외 대상 여부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 요청 수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</w:tbl>
    <w:bookmarkEnd w:id="84"/>
    <w:bookmarkStart w:id="85" w:name="schema_validation_log.csv"/>
    <w:p>
      <w:pPr>
        <w:pStyle w:val="Heading2"/>
      </w:pPr>
      <w:r>
        <w:t xml:space="preserve">7.5</w:t>
      </w:r>
      <w:r>
        <w:t xml:space="preserve"> </w:t>
      </w:r>
      <w:r>
        <w:rPr>
          <w:rStyle w:val="VerbatimChar"/>
        </w:rPr>
        <w:t xml:space="preserve">schema_validation_log.csv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검증에 사용한 스키마 버전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first_pass_valid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JSON 스키마 통과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 횟수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스키마 통과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사유 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필드누락/타입불일치/허용값위반/파싱실패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</w:tbl>
    <w:bookmarkEnd w:id="85"/>
    <w:bookmarkStart w:id="86" w:name="top5_relevance_eval.csv"/>
    <w:p>
      <w:pPr>
        <w:pStyle w:val="Heading2"/>
      </w:pPr>
      <w:r>
        <w:t xml:space="preserve">7.6</w:t>
      </w:r>
      <w:r>
        <w:t xml:space="preserve"> </w:t>
      </w:r>
      <w:r>
        <w:rPr>
          <w:rStyle w:val="VerbatimChar"/>
        </w:rPr>
        <w:t xml:space="preserve">top5_relevance_eval.csv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기준 작품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도상 / 기법 / 물성 / 색채 / 가중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결과 순위 (1~5)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result_artwork_id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유사작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curator_score_0_2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 관련도 점수 (0/1/2)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평가자 ID (이중 평가 식별,</w:t>
            </w:r>
            <w:r>
              <w:t xml:space="preserve"> 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curator_comment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메모</w:t>
            </w:r>
          </w:p>
        </w:tc>
      </w:tr>
    </w:tbl>
    <w:bookmarkEnd w:id="86"/>
    <w:bookmarkStart w:id="87" w:name="practitioner_survey.csv"/>
    <w:p>
      <w:pPr>
        <w:pStyle w:val="Heading2"/>
      </w:pPr>
      <w:r>
        <w:t xml:space="preserve">7.7</w:t>
      </w:r>
      <w:r>
        <w:t xml:space="preserve"> </w:t>
      </w:r>
      <w:r>
        <w:rPr>
          <w:rStyle w:val="VerbatimChar"/>
        </w:rPr>
        <w:t xml:space="preserve">practitioner_survey.csv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ID (익명 코드)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공립미술관 / 사립미술관 / 갤러리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career_band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경력 구간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블라인드 조건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likert_score_1_5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 사용 의향 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trust_score_1_5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 신뢰도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expected_edit_min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수정 소요 시간(분)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least_trusted_layer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신뢰 못 할 층위 (</w:t>
            </w:r>
            <w:r>
              <w:rPr>
                <w:bCs/>
                <w:b/>
              </w:rPr>
              <w:t xml:space="preserve">추가 권고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정성 코멘트</w:t>
            </w:r>
          </w:p>
        </w:tc>
      </w:tr>
    </w:tbl>
    <w:bookmarkEnd w:id="87"/>
    <w:bookmarkStart w:id="88" w:name="추가-파일-3종"/>
    <w:p>
      <w:pPr>
        <w:pStyle w:val="Heading2"/>
      </w:pPr>
      <w:r>
        <w:t xml:space="preserve">7.8 추가 파일 3종</w:t>
      </w:r>
    </w:p>
    <w:p>
      <w:pPr>
        <w:pStyle w:val="FirstParagraph"/>
      </w:pPr>
      <w:r>
        <w:rPr>
          <w:rStyle w:val="VerbatimChar"/>
          <w:bCs/>
          <w:b/>
        </w:rPr>
        <w:t xml:space="preserve">annotator_agreement.csv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n_double_labeled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krippendorff_alpha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cohen_kappa</w:t>
      </w:r>
      <w:r>
        <w:t xml:space="preserve">,</w:t>
      </w:r>
      <w:r>
        <w:t xml:space="preserve"> </w:t>
      </w:r>
      <w:r>
        <w:rPr>
          <w:rStyle w:val="VerbatimChar"/>
        </w:rPr>
        <w:t xml:space="preserve">n_adjudicated</w:t>
      </w:r>
    </w:p>
    <w:p>
      <w:pPr>
        <w:pStyle w:val="BodyText"/>
      </w:pPr>
      <w:r>
        <w:rPr>
          <w:rStyle w:val="VerbatimChar"/>
          <w:bCs/>
          <w:b/>
        </w:rPr>
        <w:t xml:space="preserve">fault_injection_log.csv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injection_type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fallback_entered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output_nonnull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error_code</w:t>
      </w:r>
    </w:p>
    <w:p>
      <w:pPr>
        <w:pStyle w:val="BodyText"/>
      </w:pPr>
      <w:r>
        <w:rPr>
          <w:rStyle w:val="VerbatimChar"/>
          <w:bCs/>
          <w:b/>
        </w:rPr>
        <w:t xml:space="preserve">run_config.yaml</w:t>
      </w:r>
      <w:r>
        <w:t xml:space="preserve"> </w:t>
      </w:r>
      <w:r>
        <w:t xml:space="preserve">— 3.7절 재현성 고정 항목 전체 + 각 파일 SHA-256</w:t>
      </w:r>
    </w:p>
    <w:bookmarkEnd w:id="88"/>
    <w:bookmarkStart w:id="89" w:name="저장소-구조-및-무결성"/>
    <w:p>
      <w:pPr>
        <w:pStyle w:val="Heading2"/>
      </w:pPr>
      <w:r>
        <w:t xml:space="preserve">7.9 저장소 구조 및 무결성</w:t>
      </w:r>
    </w:p>
    <w:p>
      <w:pPr>
        <w:pStyle w:val="SourceCode"/>
      </w:pPr>
      <w:r>
        <w:rPr>
          <w:rStyle w:val="VerbatimChar"/>
        </w:rPr>
        <w:t xml:space="preserve">kart-lens-eval/</w:t>
      </w:r>
      <w:r>
        <w:br/>
      </w:r>
      <w:r>
        <w:rPr>
          <w:rStyle w:val="VerbatimChar"/>
        </w:rPr>
        <w:t xml:space="preserve">├── protocol/</w:t>
      </w:r>
      <w:r>
        <w:br/>
      </w:r>
      <w:r>
        <w:rPr>
          <w:rStyle w:val="VerbatimChar"/>
        </w:rPr>
        <w:t xml:space="preserve">│   ├── protocol_v2.0.md          # 본 문서 (해시 고정)</w:t>
      </w:r>
      <w:r>
        <w:br/>
      </w:r>
      <w:r>
        <w:rPr>
          <w:rStyle w:val="VerbatimChar"/>
        </w:rPr>
        <w:t xml:space="preserve">│   ├── labeling_guide.md          # 라벨링 지침</w:t>
      </w:r>
      <w:r>
        <w:br/>
      </w:r>
      <w:r>
        <w:rPr>
          <w:rStyle w:val="VerbatimChar"/>
        </w:rPr>
        <w:t xml:space="preserve">│   ├── synonym_map.csv            # 동의어 사전 (동결)</w:t>
      </w:r>
      <w:r>
        <w:br/>
      </w:r>
      <w:r>
        <w:rPr>
          <w:rStyle w:val="VerbatimChar"/>
        </w:rPr>
        <w:t xml:space="preserve">│   └── kart_lens_4layer.schema.json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gold_labels.csv            # 동결 후 수정 금지</w:t>
      </w:r>
      <w:r>
        <w:br/>
      </w:r>
      <w:r>
        <w:rPr>
          <w:rStyle w:val="VerbatimChar"/>
        </w:rPr>
        <w:t xml:space="preserve">│   ├── predictions.jsonl</w:t>
      </w:r>
      <w:r>
        <w:br/>
      </w:r>
      <w:r>
        <w:rPr>
          <w:rStyle w:val="VerbatimChar"/>
        </w:rPr>
        <w:t xml:space="preserve">│   ├── latency_log.csv</w:t>
      </w:r>
      <w:r>
        <w:br/>
      </w:r>
      <w:r>
        <w:rPr>
          <w:rStyle w:val="VerbatimChar"/>
        </w:rPr>
        <w:t xml:space="preserve">│   ├── schema_validation_log.csv</w:t>
      </w:r>
      <w:r>
        <w:br/>
      </w:r>
      <w:r>
        <w:rPr>
          <w:rStyle w:val="VerbatimChar"/>
        </w:rPr>
        <w:t xml:space="preserve">│   ├── top5_relevance_eval.csv</w:t>
      </w:r>
      <w:r>
        <w:br/>
      </w:r>
      <w:r>
        <w:rPr>
          <w:rStyle w:val="VerbatimChar"/>
        </w:rPr>
        <w:t xml:space="preserve">│   ├── practitioner_survey.csv</w:t>
      </w:r>
      <w:r>
        <w:br/>
      </w:r>
      <w:r>
        <w:rPr>
          <w:rStyle w:val="VerbatimChar"/>
        </w:rPr>
        <w:t xml:space="preserve">│   ├── annotator_agreement.csv</w:t>
      </w:r>
      <w:r>
        <w:br/>
      </w:r>
      <w:r>
        <w:rPr>
          <w:rStyle w:val="VerbatimChar"/>
        </w:rPr>
        <w:t xml:space="preserve">│   └── fault_injection_log.csv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run_config.yaml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compute_metrics.py         # 데이터 확보 이전에 작성 완료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results_v3.0.md            # 자동 생성</w:t>
      </w:r>
      <w:r>
        <w:br/>
      </w:r>
      <w:r>
        <w:rPr>
          <w:rStyle w:val="VerbatimChar"/>
        </w:rPr>
        <w:t xml:space="preserve">│   └── error_taxonomy.csv</w:t>
      </w:r>
      <w:r>
        <w:br/>
      </w:r>
      <w:r>
        <w:rPr>
          <w:rStyle w:val="VerbatimChar"/>
        </w:rPr>
        <w:t xml:space="preserve">└── MANIFEST.sha256                # 전 파일 해시</w:t>
      </w:r>
    </w:p>
    <w:bookmarkEnd w:id="89"/>
    <w:bookmarkStart w:id="90" w:name="데이터-거버넌스"/>
    <w:p>
      <w:pPr>
        <w:pStyle w:val="Heading2"/>
      </w:pPr>
      <w:r>
        <w:t xml:space="preserve">7.10 데이터 거버넌스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실무자·라벨러는 익명 코드로만 기록. 실명·소속 상세 비수집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저작권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CC0 데이터(Met·AIC·Rijksmuseum)와 국내 OpenAPI 데이터의 이용 조건은</w:t>
            </w:r>
            <w:r>
              <w:t xml:space="preserve"> </w:t>
            </w:r>
            <w:r>
              <w:rPr>
                <w:bCs/>
                <w:b/>
              </w:rPr>
              <w:t xml:space="preserve">동일하지 않다.</w:t>
            </w:r>
            <w:r>
              <w:t xml:space="preserve"> </w:t>
            </w:r>
            <w:r>
              <w:t xml:space="preserve">e뮤지엄·국가문화유산포털 데이터의 재배포·상업적 이용 조건을 별도 확인하고 그 결과를</w:t>
            </w:r>
            <w:r>
              <w:t xml:space="preserve"> </w:t>
            </w:r>
            <w:r>
              <w:rPr>
                <w:rStyle w:val="VerbatimChar"/>
              </w:rPr>
              <w:t xml:space="preserve">LICENSE_NOTES.md</w:t>
            </w:r>
            <w:r>
              <w:t xml:space="preserve">에 기록한다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이미지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골드셋은 원본 대신 해시와 경로만 저장소에 포함, 원본은 별도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 보존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로그는 발표 후 최소 12개월 보존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단계에서 위치정보 등 EXIF 전량 제거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4" w:name="기존-문구-수정-대조표-전면판"/>
    <w:p>
      <w:pPr>
        <w:pStyle w:val="Heading1"/>
      </w:pPr>
      <w:r>
        <w:t xml:space="preserve">8. 기존 문구 수정 대조표 (전면판)</w:t>
      </w:r>
    </w:p>
    <w:bookmarkStart w:id="92" w:name="평가-방법-관련-보완안-반영"/>
    <w:p>
      <w:pPr>
        <w:pStyle w:val="Heading2"/>
      </w:pPr>
      <w:r>
        <w:t xml:space="preserve">8.1 평가 방법 관련 (보완안 반영)</w:t>
      </w:r>
    </w:p>
    <w:p>
      <w:pPr>
        <w:pStyle w:val="FirstParagraph"/>
      </w:pPr>
      <w:r>
        <w:rPr>
          <w:bCs/>
          <w:b/>
        </w:rPr>
        <w:t xml:space="preserve">[1] 골드셋 일치율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큐레이터가 직접 4-Layer 라벨을 작성한 골드셋 100점을 기준으로 필드 단위 일치율을 측정했습니다.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큐레이터가 직접 작성한 4-Layer 골드셋을 기준으로 필드 단위 일치율을 측정하도록 설계했습니다. 실측 결과는 골드셋과 모델 출력 로그를 매칭해 산출하며, 색채 90%, 물성 80%, 기법 65%, 도상 55%를 목표 기준으로 설정했습니다. 표본 수는 도상 지표의 신뢰구간 반폭을 ±8%p 이내로 확보하기 위해 N=150을 권고합니다.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[2] 시스템 안정성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P95 처리 시간이 15초 이내인지, JSON 스키마 1차 통과율이 95% 이상인지를 시스템 안정성 지표로 사용했습니다.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시스템 안정성은 업로드 시작부터 카드 렌더링 완료까지의 P95 처리시간과 JSON 스키마 1차 통과율로 측정합니다. 목표 기준은 P95 15초 이내, JSON 1차 통과율 95% 이상이며, P95는 성공 실행 100건 이상에서 콜드 스타트를 제외하고 산출합니다.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[3] 실무 수용성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실무 수용성(목표 3.5 이상)을 검증했습니다.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실무 수용성은 실무자 5명의 5점 리커트 평균으로 측정합니다. 목표 기준은 3.5점 이상이나, n=5는 통계적 판정이 불가능한 규모이므로 평균·중앙값·개별 점수·코멘트를 원자료 그대로 제시하고 참고 신호로만 활용합니다.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[4] 검색 품질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관련성 60% 이상을 달성했는지 측정했습니다.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검색된 유사작 Top-5를 큐레이터가 3점 척도로 채점하고, 보수적 기준(2점만 관련 인정)으로 관련성 비율을 산출하도록 설계했습니다. 목표 기준은 60% 이상이며, 판정 기준을 표에 명시합니다.</w:t>
      </w:r>
      <w:r>
        <w:t xml:space="preserve">”</w:t>
      </w:r>
    </w:p>
    <w:bookmarkEnd w:id="92"/>
    <w:bookmarkStart w:id="93" w:name="추가-발견-항목-본-보고서에서-신규-지적"/>
    <w:p>
      <w:pPr>
        <w:pStyle w:val="Heading2"/>
      </w:pPr>
      <w:r>
        <w:t xml:space="preserve">8.2 추가 발견 항목 (본 보고서에서 신규 지적)</w:t>
      </w:r>
    </w:p>
    <w:p>
      <w:pPr>
        <w:pStyle w:val="FirstParagraph"/>
      </w:pPr>
      <w:r>
        <w:rPr>
          <w:bCs/>
          <w:b/>
        </w:rPr>
        <w:t xml:space="preserve">[5] 물성 개선폭 — 최우선 수정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물성 정확도를 10%p 이상 끌어올리는 개선을 시도했습니다.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프롬프트에 한국화·전통 재료군 20종을 제한 리스트로 주입하여 자유 생성을 분류 문제로 축퇴시키는 개선을 적용했습니다.</w:t>
      </w:r>
      <w:r>
        <w:t xml:space="preserve"> </w:t>
      </w:r>
      <w:r>
        <w:rPr>
          <w:bCs/>
          <w:b/>
        </w:rPr>
        <w:t xml:space="preserve">개선 효과의 크기는 제약 어휘 적용 전/후 대조 실험으로 측정할 예정이며, 현 시점에서 수치는 제시하지 않습니다.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[6] Fail-safe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출력이 0이 되는 상황을 구조적으로 차단했습니다.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치명도가 높은 색채·물성 층위에 규칙 기반 폴백 경로를 두어 출력 공백을 차단하도록 설계했습니다. 실효성은 장애 주입 시험으로 확인할 예정입니다.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[7] 베이스라인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작품 한 점당 20분에서 40분의 시간을 들여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현장 인터뷰 기준 작품 한 점당 20~40분이 소요되는 것으로 파악되며, 정식 타임스터디는 후속 과제로 설계했습니다.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[8] CSV 정합성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미술관 소장품 DB 컬럼 헤더와 정확히 일치하는 형식으로 데이터가 다운로드되어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대상 기관 소장품 DB의 컬럼 정의서를 기준으로 매핑표를 작성하고, 그 매핑에 따라 CSV를 내보내도록 설계했습니다. 현재 매핑 대상 기관은</w:t>
      </w:r>
      <w:r>
        <w:t xml:space="preserve"> </w:t>
      </w:r>
      <w:r>
        <w:rPr>
          <w:rStyle w:val="VerbatimChar"/>
        </w:rPr>
        <w:t xml:space="preserve">__</w:t>
      </w:r>
      <w:r>
        <w:t xml:space="preserve">이며 매핑표는 부록에 첨부합니다.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[9] 처리시간 약속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기존:</w:t>
      </w:r>
      <w:r>
        <w:t xml:space="preserve"> </w:t>
      </w:r>
      <w:r>
        <w:t xml:space="preserve">“</w:t>
      </w:r>
      <w:r>
        <w:t xml:space="preserve">이 과정을 15초 이내로 단축하고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수정:</w:t>
      </w:r>
      <w:r>
        <w:t xml:space="preserve"> </w:t>
      </w:r>
      <w:r>
        <w:t xml:space="preserve">“</w:t>
      </w:r>
      <w:r>
        <w:t xml:space="preserve">이 과정의 서비스 수준 목표(SLO)를 P95 15초로 설정했습니다.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차별점-및-비교-평가-설계"/>
    <w:p>
      <w:pPr>
        <w:pStyle w:val="Heading1"/>
      </w:pPr>
      <w:r>
        <w:t xml:space="preserve">9. 차별점 및 비교 평가 설계</w:t>
      </w:r>
    </w:p>
    <w:bookmarkStart w:id="95" w:name="축-분리의-구조적-이점"/>
    <w:p>
      <w:pPr>
        <w:pStyle w:val="Heading2"/>
      </w:pPr>
      <w:r>
        <w:t xml:space="preserve">9.1 4축 분리의 구조적 이점</w:t>
      </w:r>
    </w:p>
    <w:p>
      <w:pPr>
        <w:pStyle w:val="FirstParagraph"/>
      </w:pPr>
      <w:r>
        <w:t xml:space="preserve">구글 렌즈 등 기존의 단일 임베딩 검색은 결과가 틀렸을 때</w:t>
      </w:r>
      <w:r>
        <w:t xml:space="preserve"> </w:t>
      </w:r>
      <w:r>
        <w:rPr>
          <w:bCs/>
          <w:b/>
        </w:rPr>
        <w:t xml:space="preserve">무엇이 틀렸는지 추적할 수 없다.</w:t>
      </w:r>
      <w:r>
        <w:t xml:space="preserve"> </w:t>
      </w:r>
      <w:r>
        <w:t xml:space="preserve">유사도 점수 하나만 남기 때문에 색채가 비슷해서 뽑힌 것인지, 도상이 비슷해서인지 분해할 수 없고, 따라서 개선 방향도 도출되지 않는다.</w:t>
      </w:r>
    </w:p>
    <w:p>
      <w:pPr>
        <w:pStyle w:val="BodyText"/>
      </w:pPr>
      <w:r>
        <w:t xml:space="preserve">K-ART LENS는 검색 축을 4개로 분리함으로써 다음을 얻는다.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복합 질의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도상 단일 검색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물성 가중 검색</w:t>
            </w:r>
            <w:r>
              <w:t xml:space="preserve">’</w:t>
            </w:r>
            <w:r>
              <w:t xml:space="preserve"> </w:t>
            </w:r>
            <w:r>
              <w:t xml:space="preserve">등 실무의 실제 질의 형태에 직접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 귀인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실패 시 어느 축의 임베딩이 문제인지 축별 관련성 점수로 분해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점진적 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축별로 독립 개선 가능. 한 축의 교체가 다른 축을 훼손하지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설명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큐레이터에게</w:t>
            </w:r>
            <w:r>
              <w:t xml:space="preserve"> </w:t>
            </w:r>
            <w:r>
              <w:t xml:space="preserve">“</w:t>
            </w:r>
            <w:r>
              <w:t xml:space="preserve">이 작품이 추천된 이유는 물성 유사도</w:t>
            </w:r>
            <w:r>
              <w:t xml:space="preserve">”</w:t>
            </w:r>
            <w:r>
              <w:t xml:space="preserve">라고 제시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하류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4축 태그가 그대로 후속 K-VALUE 모델의 입력 피처가 됨</w:t>
            </w:r>
          </w:p>
        </w:tc>
      </w:tr>
    </w:tbl>
    <w:bookmarkEnd w:id="95"/>
    <w:bookmarkStart w:id="96" w:name="공정-비교-조건-현재-미실시"/>
    <w:p>
      <w:pPr>
        <w:pStyle w:val="Heading2"/>
      </w:pPr>
      <w:r>
        <w:t xml:space="preserve">9.2 공정 비교 조건 (현재 미실시)</w:t>
      </w:r>
    </w:p>
    <w:p>
      <w:pPr>
        <w:pStyle w:val="FirstParagraph"/>
      </w:pPr>
      <w:r>
        <w:t xml:space="preserve">“</w:t>
      </w:r>
      <w:r>
        <w:t xml:space="preserve">기존 대비 우수하다</w:t>
      </w:r>
      <w:r>
        <w:t xml:space="preserve">”</w:t>
      </w:r>
      <w:r>
        <w:t xml:space="preserve">는 주장은</w:t>
      </w:r>
      <w:r>
        <w:t xml:space="preserve"> </w:t>
      </w:r>
      <w:r>
        <w:rPr>
          <w:bCs/>
          <w:b/>
        </w:rPr>
        <w:t xml:space="preserve">비교 조건을 명시하지 않으면 성립하지 않는다.</w:t>
      </w:r>
      <w:r>
        <w:t xml:space="preserve"> </w:t>
      </w:r>
      <w:r>
        <w:t xml:space="preserve">본 MVP는 아직 비교 실험을 수행하지 않았으며, 다음을 설계로만 제시한다.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범용 VLM 단독 (제약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이미지·동일 골드셋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일치율, JSON 1차 통과율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단일 임베딩 검색 (CLIP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코퍼스·동일 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관련성, nDCG@5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수기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작품 5점, 실무자 3인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소요시간, 입력 편차</w:t>
            </w:r>
          </w:p>
        </w:tc>
      </w:tr>
    </w:tbl>
    <w:bookmarkEnd w:id="96"/>
    <w:bookmarkStart w:id="97" w:name="Xcf778dd383beeb0974a1d340a16d313be45f1f0"/>
    <w:p>
      <w:pPr>
        <w:pStyle w:val="Heading2"/>
      </w:pPr>
      <w:r>
        <w:t xml:space="preserve">&gt;</w:t>
      </w:r>
      <w:r>
        <w:t xml:space="preserve"> </w:t>
      </w:r>
      <w:r>
        <w:rPr>
          <w:bCs/>
          <w:b/>
        </w:rPr>
        <w:t xml:space="preserve">발표 시 유의:</w:t>
      </w:r>
      <w:r>
        <w:t xml:space="preserve"> </w:t>
      </w:r>
      <w:r>
        <w:t xml:space="preserve">슬라이드에 구글 렌즈를 비교 대상으로 표기할 경우, 실측 비교를 하지 않았다면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구조적 차이</w:t>
      </w:r>
      <w:r>
        <w:rPr>
          <w:bCs/>
          <w:b/>
        </w:rPr>
        <w:t xml:space="preserve">”</w:t>
      </w:r>
      <w:r>
        <w:t xml:space="preserve">라고만 서술하고 성능 우위를 주장하지 않는다.</w:t>
      </w:r>
    </w:p>
    <w:bookmarkEnd w:id="97"/>
    <w:bookmarkEnd w:id="98"/>
    <w:bookmarkStart w:id="104" w:name="한계-및-타당도-위협-threats-to-validity"/>
    <w:p>
      <w:pPr>
        <w:pStyle w:val="Heading1"/>
      </w:pPr>
      <w:r>
        <w:t xml:space="preserve">10. 한계 및 타당도 위협 (Threats to Validity)</w:t>
      </w:r>
    </w:p>
    <w:p>
      <w:pPr>
        <w:pStyle w:val="FirstParagraph"/>
      </w:pPr>
      <w:r>
        <w:t xml:space="preserve">성능이 좋게 나왔을 때 그 결과를 무효화할 수 있는 요인들을</w:t>
      </w:r>
      <w:r>
        <w:t xml:space="preserve"> </w:t>
      </w:r>
      <w:r>
        <w:rPr>
          <w:bCs/>
          <w:b/>
        </w:rPr>
        <w:t xml:space="preserve">결과가 나오기 전에</w:t>
      </w:r>
      <w:r>
        <w:t xml:space="preserve"> </w:t>
      </w:r>
      <w:r>
        <w:t xml:space="preserve">열거한다.</w:t>
      </w:r>
    </w:p>
    <w:bookmarkStart w:id="99" w:name="구성-타당도-construct-validity"/>
    <w:p>
      <w:pPr>
        <w:pStyle w:val="Heading2"/>
      </w:pPr>
      <w:r>
        <w:t xml:space="preserve">10.1 구성 타당도 (Construct Validity)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골드셋이 정답이라는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큐레이터 1인의 판단이 유일한 정답은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라벨링, α 보고, 인간 상한 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일치율 ≠ 유용성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형식적으로 일치해도 실무에 무용할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 수용성 설문 병행, 수정 소요시간 문항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관련성 ≠ 발견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아는 작품만 추천되면 관련성은 높아도 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코멘트 정성 코딩에</w:t>
            </w:r>
            <w:r>
              <w:t xml:space="preserve"> </w:t>
            </w:r>
            <w:r>
              <w:t xml:space="preserve">‘</w:t>
            </w:r>
            <w:r>
              <w:t xml:space="preserve">새로운 발견</w:t>
            </w:r>
            <w:r>
              <w:t xml:space="preserve">’</w:t>
            </w:r>
            <w:r>
              <w:t xml:space="preserve"> </w:t>
            </w:r>
            <w:r>
              <w:t xml:space="preserve">항목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리커트 의향 ≠ 실사용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의향과 행동의 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후속 단계에서 실제 사용 로그 측정</w:t>
            </w:r>
          </w:p>
        </w:tc>
      </w:tr>
    </w:tbl>
    <w:bookmarkEnd w:id="99"/>
    <w:bookmarkStart w:id="100" w:name="내적-타당도-internal-validity"/>
    <w:p>
      <w:pPr>
        <w:pStyle w:val="Heading2"/>
      </w:pPr>
      <w:r>
        <w:t xml:space="preserve">10.2 내적 타당도 (Internal Validity)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골드셋이 인덱스·프롬프트 예시에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4.4.4절 차단 조치, 코퍼스 해시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기준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결과를 본 뒤 동의어·가중치·기준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사전등록, 파일 동결, 채점 스크립트 선작성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 실행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번 돌려 좋은 결과만 채택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횟수 로그 기록, 최종 실행 1회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평가자 앵커링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라벨러가 모델 출력을 먼저 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블라인드 라벨링, 결과 무작위 배열</w:t>
            </w:r>
          </w:p>
        </w:tc>
      </w:tr>
    </w:tbl>
    <w:bookmarkEnd w:id="100"/>
    <w:bookmarkStart w:id="101" w:name="외적-타당도-external-validity"/>
    <w:p>
      <w:pPr>
        <w:pStyle w:val="Heading2"/>
      </w:pPr>
      <w:r>
        <w:t xml:space="preserve">10.3 외적 타당도 (External Validity)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코퍼스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오픈 데이터 중심이라 실제 소장품 분포와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층화 추출로 재료 계열 최소 배분 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촬영 조건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미술관 공식 촬영본 위주, 현장 스냅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품질 서브그룹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기관 스키마에 맞춘 결과일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매핑표 다기관 확장, 기관 무관 필드 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실무자 5인의 대표성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표본이 작고 선택 편향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유형·경력 구간 기록, 판정 미실시</w:t>
            </w:r>
          </w:p>
        </w:tc>
      </w:tr>
    </w:tbl>
    <w:bookmarkEnd w:id="101"/>
    <w:bookmarkStart w:id="102" w:name="X04e8c011de54c0e7e6cdd8eec35549285c491a9"/>
    <w:p>
      <w:pPr>
        <w:pStyle w:val="Heading2"/>
      </w:pPr>
      <w:r>
        <w:t xml:space="preserve">10.4 통계적 결론 타당도 (Statistical Conclusion Validity)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검정력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N=150에서 도상 반폭 ±8%p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규칙에</w:t>
            </w:r>
            <w:r>
              <w:t xml:space="preserve"> </w:t>
            </w:r>
            <w:r>
              <w:t xml:space="preserve">‘</w:t>
            </w:r>
            <w:r>
              <w:t xml:space="preserve">보류</w:t>
            </w:r>
            <w:r>
              <w:t xml:space="preserve">’</w:t>
            </w:r>
            <w:r>
              <w:t xml:space="preserve"> </w:t>
            </w:r>
            <w:r>
              <w:t xml:space="preserve">범주 명시적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지표 동시 판정 시 FWER 33.7%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종점 3개 지정 + Bonferroni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P95의 불안정성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소표본에서 극단값에 민감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N≥100, 부트스트랩 CI, P50/P90/P99 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서브그룹 과소표집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계열별 N이 30 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서브그룹은 참고치로만, 판정 안 함</w:t>
            </w:r>
          </w:p>
        </w:tc>
      </w:tr>
    </w:tbl>
    <w:bookmarkEnd w:id="102"/>
    <w:bookmarkStart w:id="103" w:name="인정하는-한계-발표에서-먼저-말할-것"/>
    <w:p>
      <w:pPr>
        <w:pStyle w:val="Heading2"/>
      </w:pPr>
      <w:r>
        <w:t xml:space="preserve">10.5 인정하는 한계 (발표에서 먼저 말할 것)</w:t>
      </w:r>
    </w:p>
    <w:p>
      <w:pPr>
        <w:numPr>
          <w:ilvl w:val="0"/>
          <w:numId w:val="1018"/>
        </w:numPr>
        <w:pStyle w:val="Compact"/>
      </w:pPr>
      <w:r>
        <w:t xml:space="preserve">본 MVP는</w:t>
      </w:r>
      <w:r>
        <w:t xml:space="preserve"> </w:t>
      </w:r>
      <w:r>
        <w:rPr>
          <w:bCs/>
          <w:b/>
        </w:rPr>
        <w:t xml:space="preserve">초안 생성기</w:t>
      </w:r>
      <w:r>
        <w:t xml:space="preserve">이며 확정 메타데이터 생성기가 아니다. 큐레이터 검수를 반드시 전제한다.</w:t>
      </w:r>
    </w:p>
    <w:p>
      <w:pPr>
        <w:numPr>
          <w:ilvl w:val="0"/>
          <w:numId w:val="1018"/>
        </w:numPr>
        <w:pStyle w:val="Compact"/>
      </w:pPr>
      <w:r>
        <w:t xml:space="preserve">작가 동정·진위·가격 판단은 범위 밖이며, 산출물이 그 용도로 오용되지 않도록 UI에 명시할 필요가 있다.</w:t>
      </w:r>
    </w:p>
    <w:p>
      <w:pPr>
        <w:numPr>
          <w:ilvl w:val="0"/>
          <w:numId w:val="1018"/>
        </w:numPr>
        <w:pStyle w:val="Compact"/>
      </w:pPr>
      <w:r>
        <w:t xml:space="preserve">현 단계에서 성능에 대한 어떠한 정량 주장도 하지 않는다.</w:t>
      </w:r>
    </w:p>
    <w:p>
      <w:pPr>
        <w:numPr>
          <w:ilvl w:val="0"/>
          <w:numId w:val="1018"/>
        </w:numPr>
        <w:pStyle w:val="Compact"/>
      </w:pPr>
      <w:r>
        <w:t xml:space="preserve">2주 개발 기간의 제약상 코퍼스 규모·다양성이 실제 기관 소장품 분포를 대표하지 못한다.</w:t>
      </w:r>
    </w:p>
    <w:p>
      <w:pPr>
        <w:pStyle w:val="BlockText"/>
      </w:pPr>
      <w:r>
        <w:t xml:space="preserve">한계를 먼저 말하는 것은 방어가 아니라 신뢰의 확보다. 심사자가 먼저 지적하는 한계와 발표자가 먼저 밝히는 한계는 청중에게 전혀 다르게 들린다.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회고kpt-및-향후-계획"/>
    <w:p>
      <w:pPr>
        <w:pStyle w:val="Heading1"/>
      </w:pPr>
      <w:r>
        <w:t xml:space="preserve">11. 회고(KPT) 및 향후 계획</w:t>
      </w:r>
    </w:p>
    <w:bookmarkStart w:id="105" w:name="kpt-주장-강도-조정판"/>
    <w:p>
      <w:pPr>
        <w:pStyle w:val="Heading2"/>
      </w:pPr>
      <w:r>
        <w:t xml:space="preserve">11.1 KPT — 주장 강도 조정판</w:t>
      </w:r>
    </w:p>
    <w:p>
      <w:pPr>
        <w:pStyle w:val="FirstParagraph"/>
      </w:pPr>
      <w:r>
        <w:rPr>
          <w:bCs/>
          <w:b/>
        </w:rPr>
        <w:t xml:space="preserve">Keep (유지할 점)</w:t>
      </w:r>
    </w:p>
    <w:p>
      <w:pPr>
        <w:pStyle w:val="BodyText"/>
      </w:pPr>
      <w:r>
        <w:t xml:space="preserve">신규 모델을 처음부터 학습시키는 대신, 사전학습 모델의 조합과</w:t>
      </w:r>
      <w:r>
        <w:t xml:space="preserve"> </w:t>
      </w:r>
      <w:r>
        <w:rPr>
          <w:bCs/>
          <w:b/>
        </w:rPr>
        <w:t xml:space="preserve">도메인 스키마 설계</w:t>
      </w:r>
      <w:r>
        <w:t xml:space="preserve">에 자원을 집중하여 2주라는 기간 안에 파이프라인을 멈춤 없이 완주시킨 전략을 유지한다. 특히</w:t>
      </w:r>
      <w:r>
        <w:t xml:space="preserve"> </w:t>
      </w:r>
      <w:r>
        <w:t xml:space="preserve">“</w:t>
      </w:r>
      <w:r>
        <w:t xml:space="preserve">모델을 바꾸는 것보다 출력 형식을 강제하는 것이 실무 적용에 더 큰 영향을 준다</w:t>
      </w:r>
      <w:r>
        <w:t xml:space="preserve">”</w:t>
      </w:r>
      <w:r>
        <w:t xml:space="preserve">는 판단은 유효했다.</w:t>
      </w:r>
    </w:p>
    <w:p>
      <w:pPr>
        <w:pStyle w:val="BodyText"/>
      </w:pPr>
      <w:r>
        <w:rPr>
          <w:bCs/>
          <w:b/>
        </w:rPr>
        <w:t xml:space="preserve">Problem (문제점)</w:t>
      </w:r>
    </w:p>
    <w:p>
      <w:pPr>
        <w:pStyle w:val="BodyText"/>
      </w:pPr>
      <w:r>
        <w:t xml:space="preserve">초기에 VLM이 장지에 분채로 그려진 한국화를 아크릴로 오인식하는 등,</w:t>
      </w:r>
      <w:r>
        <w:t xml:space="preserve"> </w:t>
      </w:r>
      <w:r>
        <w:rPr>
          <w:bCs/>
          <w:b/>
        </w:rPr>
        <w:t xml:space="preserve">물성 층위에서 서양 미술 편향</w:t>
      </w:r>
      <w:r>
        <w:t xml:space="preserve">이 확인되었다. 더 근본적인 문제는, 이 편향을 발견했음에도</w:t>
      </w:r>
      <w:r>
        <w:t xml:space="preserve"> </w:t>
      </w:r>
      <w:r>
        <w:rPr>
          <w:bCs/>
          <w:b/>
        </w:rPr>
        <w:t xml:space="preserve">개선 효과를 측정할 대조군 설계를 사전에 마련하지 않았다는 점</w:t>
      </w:r>
      <w:r>
        <w:t xml:space="preserve">이다. 그 결과 개선을 적용하고도 그 효과를 정량화할 수 없는 상태가 되었다. 이것이 본 프로젝트의 가장 큰 방법론적 실책이다.</w:t>
      </w:r>
    </w:p>
    <w:p>
      <w:pPr>
        <w:pStyle w:val="BodyText"/>
      </w:pPr>
      <w:r>
        <w:rPr>
          <w:bCs/>
          <w:b/>
        </w:rPr>
        <w:t xml:space="preserve">Try (시도할 점)</w:t>
      </w:r>
    </w:p>
    <w:p>
      <w:pPr>
        <w:numPr>
          <w:ilvl w:val="0"/>
          <w:numId w:val="1019"/>
        </w:numPr>
        <w:pStyle w:val="Compact"/>
      </w:pPr>
      <w:r>
        <w:t xml:space="preserve">프롬프트에 한국화·전통 재료군 20종을 제한 리스트로 강제 주입하여 자유 생성을 분류 문제로 축퇴시켰다.</w:t>
      </w:r>
      <w:r>
        <w:t xml:space="preserve"> </w:t>
      </w:r>
      <w:r>
        <w:rPr>
          <w:bCs/>
          <w:b/>
        </w:rPr>
        <w:t xml:space="preserve">효과 크기는 4.12절 절제 실험으로 측정한다.</w:t>
      </w:r>
    </w:p>
    <w:p>
      <w:pPr>
        <w:numPr>
          <w:ilvl w:val="0"/>
          <w:numId w:val="1019"/>
        </w:numPr>
        <w:pStyle w:val="Compact"/>
      </w:pPr>
      <w:r>
        <w:t xml:space="preserve">개선을 적용하기</w:t>
      </w:r>
      <w:r>
        <w:t xml:space="preserve"> </w:t>
      </w:r>
      <w:r>
        <w:rPr>
          <w:bCs/>
          <w:b/>
        </w:rPr>
        <w:t xml:space="preserve">전에</w:t>
      </w:r>
      <w:r>
        <w:t xml:space="preserve"> </w:t>
      </w:r>
      <w:r>
        <w:t xml:space="preserve">대조군 실행 로그를 먼저 남기는 것을 표준 절차로 삼는다.</w:t>
      </w:r>
    </w:p>
    <w:p>
      <w:pPr>
        <w:numPr>
          <w:ilvl w:val="0"/>
          <w:numId w:val="1019"/>
        </w:numPr>
        <w:pStyle w:val="Compact"/>
      </w:pPr>
      <w:r>
        <w:t xml:space="preserve">해외 오픈 액세스(CC0) 데이터를 보강하되, 그것이 오히려 서양화 편향을 강화할 수 있음을 인지하고</w:t>
      </w:r>
      <w:r>
        <w:t xml:space="preserve"> </w:t>
      </w:r>
      <w:r>
        <w:rPr>
          <w:bCs/>
          <w:b/>
        </w:rPr>
        <w:t xml:space="preserve">국내 재료 계열 데이터 확보를 우선</w:t>
      </w:r>
      <w:r>
        <w:t xml:space="preserve">한다.</w:t>
      </w:r>
    </w:p>
    <w:bookmarkEnd w:id="105"/>
    <w:bookmarkStart w:id="106" w:name="future-work"/>
    <w:p>
      <w:pPr>
        <w:pStyle w:val="Heading2"/>
      </w:pPr>
      <w:r>
        <w:t xml:space="preserve">11.2 Future Work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구축 및 9종 로그 확보, v3.0 결과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12절 스프린트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도상 어휘집(십장생·문자도·산수 등) 구축, 도상 층위 성능 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분석 E-ICO-01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기관 DB 컬럼 매핑표 작성, 실제 적재 파일럿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 기관 1곳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태그를 입력 피처로 하는</w:t>
            </w:r>
            <w:r>
              <w:t xml:space="preserve"> </w:t>
            </w:r>
            <w:r>
              <w:rPr>
                <w:bCs/>
                <w:b/>
              </w:rPr>
              <w:t xml:space="preserve">K-VALUE</w:t>
            </w:r>
            <w:r>
              <w:t xml:space="preserve"> </w:t>
            </w:r>
            <w:r>
              <w:t xml:space="preserve">가치평가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태그 신뢰도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유찰 데이터의 관측 편향 통계 보정(선택 편향 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K-VALUE 설계</w:t>
            </w:r>
          </w:p>
        </w:tc>
      </w:tr>
    </w:tbl>
    <w:p>
      <w:pPr>
        <w:pStyle w:val="BlockText"/>
      </w:pPr>
      <w:r>
        <w:rPr>
          <w:bCs/>
          <w:b/>
        </w:rPr>
        <w:t xml:space="preserve">K-VALUE 연계 시 반드시 유의할 점:</w:t>
      </w:r>
      <w:r>
        <w:t xml:space="preserve"> </w:t>
      </w:r>
      <w:r>
        <w:t xml:space="preserve">본 MVP의 4-Layer 태그가 후속 가치평가 모델의 입력 피처가 된다는 것은,</w:t>
      </w:r>
      <w:r>
        <w:t xml:space="preserve"> </w:t>
      </w:r>
      <w:r>
        <w:rPr>
          <w:bCs/>
          <w:b/>
        </w:rPr>
        <w:t xml:space="preserve">4-Layer의 측정 오차가 가치평가 모델의 편향으로 전파된다</w:t>
      </w:r>
      <w:r>
        <w:t xml:space="preserve">는 뜻이다. 층위별 일치율과 신뢰구간은 K-VALUE 단계에서 피처 노이즈 수준의 사전 정보로 사용되어야 하며, 태그를 오차 없는 관측치로 취급해서는 안 된다. 이것이 본 보고서가 신뢰구간을 고집하는 실질적 이유다.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실행-계획-데이터-확보-스프린트-d0-d14"/>
    <w:p>
      <w:pPr>
        <w:pStyle w:val="Heading1"/>
      </w:pPr>
      <w:r>
        <w:t xml:space="preserve">12. 실행 계획 — 데이터 확보 스프린트 (D+0 ~ D+14)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프로토콜 v2.0 확정, 해시 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protocol_v2.0.md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D+0~1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라벨링 지침·동의어 사전 작성 및 동결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labeling_guide.md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synonym_map.csv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스크립트 작성 및 더미 데이터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골드셋 20점 이중 라벨링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 α 산출, 지침 개정 여부 판단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annotator_agreement.csv</w:t>
            </w:r>
            <w:r>
              <w:t xml:space="preserve"> </w:t>
            </w:r>
            <w:r>
              <w:t xml:space="preserve">(파일럿)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D+4~7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골드셋 150점 라벨링 (30% 이중)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 </w:t>
            </w:r>
            <w:r>
              <w:t xml:space="preserve">(동결)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run_config.yaml</w:t>
            </w:r>
            <w:r>
              <w:t xml:space="preserve"> </w:t>
            </w:r>
            <w:r>
              <w:t xml:space="preserve">고정, 본 실행 1회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predictions.jsonl</w:t>
            </w:r>
            <w:r>
              <w:t xml:space="preserve"> </w:t>
            </w:r>
            <w:r>
              <w:t xml:space="preserve">외 3종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지연시간 측정 200회 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 주입 시험 (5유형 × 20회)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fault_injection_log.csv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절제 실험 A/B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대조군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D+10~11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관련도 채점 300건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top5_relevance_eval.csv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5인 블라인드 설문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practitioner_survey.csv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스크립트 실행, 결과 자동 산출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results_v3.0.md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분류 및 서브그룹 분석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error_taxonomy.csv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보고서·발표자료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예상 공수 약 95시간.</w:t>
      </w:r>
      <w:r>
        <w:t xml:space="preserve"> </w:t>
      </w:r>
      <w:r>
        <w:t xml:space="preserve">그중 골드셋 라벨링이 30시간으로 최대 비중이다.</w:t>
      </w:r>
    </w:p>
    <w:bookmarkStart w:id="108" w:name="공수-부족-시-축소-우선순위"/>
    <w:p>
      <w:pPr>
        <w:pStyle w:val="Heading2"/>
      </w:pPr>
      <w:r>
        <w:t xml:space="preserve">12.1 공수 부족 시 축소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 시 영향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 (사수)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골드셋 N≥100 + 이중 라벨링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이것이 없으면 어떤 정확도 주장도 불가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 (사수)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  <w:r>
              <w:t xml:space="preserve"> </w:t>
            </w:r>
            <w:r>
              <w:t xml:space="preserve">N≥100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P95는 로그만 있으면 저비용으로 확보 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(사수)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schema_validation_log.csv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생성 가능, 비용 거의 없음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절제 실험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 시 물성 개선 주장을</w:t>
            </w:r>
            <w:r>
              <w:t xml:space="preserve"> </w:t>
            </w:r>
            <w:r>
              <w:rPr>
                <w:bCs/>
                <w:b/>
              </w:rPr>
              <w:t xml:space="preserve">전면 삭제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관련도 300건 → 150건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 시 CI 폭 확대, 판정</w:t>
            </w:r>
            <w:r>
              <w:t xml:space="preserve"> </w:t>
            </w:r>
            <w:r>
              <w:t xml:space="preserve">‘</w:t>
            </w:r>
            <w:r>
              <w:t xml:space="preserve">보류</w:t>
            </w:r>
            <w:r>
              <w:t xml:space="preserve">’</w:t>
            </w:r>
            <w:r>
              <w:t xml:space="preserve"> </w:t>
            </w:r>
            <w:r>
              <w:t xml:space="preserve">가능성 증가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실무자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 시 해당 행을 표에서 제거 (판정 없음이므로 손실 적음)</w:t>
            </w:r>
          </w:p>
        </w:tc>
      </w:tr>
    </w:tbl>
    <w:p>
      <w:pPr>
        <w:pStyle w:val="BlockText"/>
      </w:pPr>
      <w:r>
        <w:t xml:space="preserve">축소 판단의 원칙:</w:t>
      </w:r>
      <w:r>
        <w:t xml:space="preserve"> </w:t>
      </w:r>
      <w:r>
        <w:rPr>
          <w:bCs/>
          <w:b/>
        </w:rPr>
        <w:t xml:space="preserve">비용 대비 주장 가치가 가장 낮은 것부터 버린다.</w:t>
      </w:r>
      <w:r>
        <w:t xml:space="preserve"> </w:t>
      </w:r>
      <w:r>
        <w:t xml:space="preserve">지연·스키마 로그는 사실상 공짜이므로 절대 빠뜨리지 않는다. 반대로 실무자 설문은 공수 대비 판정 기여가 없으므로 가장 먼저 축소 대상이다.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최종-결론-문구-템플릿"/>
    <w:p>
      <w:pPr>
        <w:pStyle w:val="Heading1"/>
      </w:pPr>
      <w:r>
        <w:t xml:space="preserve">13. 최종 결론 문구 템플릿</w:t>
      </w:r>
    </w:p>
    <w:p>
      <w:pPr>
        <w:pStyle w:val="FirstParagraph"/>
      </w:pPr>
      <w:r>
        <w:t xml:space="preserve">아래 문구는</w:t>
      </w:r>
      <w:r>
        <w:t xml:space="preserve"> </w:t>
      </w:r>
      <w:r>
        <w:rPr>
          <w:bCs/>
          <w:b/>
        </w:rPr>
        <w:t xml:space="preserve">9종 원시 데이터가 확보되고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compute_metrics.py</w:t>
      </w:r>
      <w:r>
        <w:rPr>
          <w:bCs/>
          <w:b/>
        </w:rPr>
        <w:t xml:space="preserve">로 수치가 산출된 이후</w:t>
      </w:r>
      <w:r>
        <w:t xml:space="preserve"> </w:t>
      </w:r>
      <w:r>
        <w:t xml:space="preserve">최종 발표 결론에서 사용한다.</w:t>
      </w:r>
    </w:p>
    <w:p>
      <w:pPr>
        <w:pStyle w:val="BlockText"/>
      </w:pPr>
      <w:r>
        <w:t xml:space="preserve">“측정 결과, K-ART LENS는 4-Layer 중</w:t>
      </w:r>
      <w:r>
        <w:t xml:space="preserve"> </w:t>
      </w:r>
      <w:r>
        <w:rPr>
          <w:rStyle w:val="VerbatimChar"/>
        </w:rPr>
        <w:t xml:space="preserve">__개 / 4개</w:t>
      </w:r>
      <w:r>
        <w:t xml:space="preserve"> </w:t>
      </w:r>
      <w:r>
        <w:t xml:space="preserve">지표에서 목표 기준을 충족했습니다. 특히</w:t>
      </w:r>
      <w:r>
        <w:t xml:space="preserve"> </w:t>
      </w:r>
      <w:r>
        <w:rPr>
          <w:rStyle w:val="VerbatimChar"/>
        </w:rPr>
        <w:t xml:space="preserve">가장 높은 지표명</w:t>
      </w:r>
      <w:r>
        <w:t xml:space="preserve">은</w:t>
      </w:r>
      <w:r>
        <w:t xml:space="preserve"> </w:t>
      </w:r>
      <w:r>
        <w:rPr>
          <w:rStyle w:val="VerbatimChar"/>
        </w:rPr>
        <w:t xml:space="preserve">__%</w:t>
      </w:r>
      <w:r>
        <w:t xml:space="preserve"> </w:t>
      </w:r>
      <w:r>
        <w:t xml:space="preserve">(95% CI</w:t>
      </w:r>
      <w:r>
        <w:t xml:space="preserve"> </w:t>
      </w:r>
      <w:r>
        <w:rPr>
          <w:rStyle w:val="VerbatimChar"/>
        </w:rPr>
        <w:t xml:space="preserve">__~__</w:t>
      </w:r>
      <w:r>
        <w:t xml:space="preserve">)로 목표</w:t>
      </w:r>
      <w:r>
        <w:t xml:space="preserve"> </w:t>
      </w:r>
      <w:r>
        <w:rPr>
          <w:rStyle w:val="VerbatimChar"/>
        </w:rPr>
        <w:t xml:space="preserve">__%</w:t>
      </w:r>
      <w:r>
        <w:t xml:space="preserve">를 상회했으며,</w:t>
      </w:r>
      <w:r>
        <w:t xml:space="preserve"> </w:t>
      </w:r>
      <w:r>
        <w:rPr>
          <w:rStyle w:val="VerbatimChar"/>
        </w:rPr>
        <w:t xml:space="preserve">가장 낮은 지표명</w:t>
      </w:r>
      <w:r>
        <w:t xml:space="preserve">은</w:t>
      </w:r>
      <w:r>
        <w:t xml:space="preserve"> </w:t>
      </w:r>
      <w:r>
        <w:rPr>
          <w:rStyle w:val="VerbatimChar"/>
        </w:rPr>
        <w:t xml:space="preserve">__%</w:t>
      </w:r>
      <w:r>
        <w:t xml:space="preserve"> </w:t>
      </w:r>
      <w:r>
        <w:t xml:space="preserve">(95% CI</w:t>
      </w:r>
      <w:r>
        <w:t xml:space="preserve"> </w:t>
      </w:r>
      <w:r>
        <w:rPr>
          <w:rStyle w:val="VerbatimChar"/>
        </w:rPr>
        <w:t xml:space="preserve">__~__</w:t>
      </w:r>
      <w:r>
        <w:t xml:space="preserve">)로 추가 개선이 필요했습니다. 참고로 동일 층위의 인간 라벨러 간 일치율은</w:t>
      </w:r>
      <w:r>
        <w:t xml:space="preserve"> </w:t>
      </w:r>
      <w:r>
        <w:rPr>
          <w:rStyle w:val="VerbatimChar"/>
        </w:rPr>
        <w:t xml:space="preserve">__%</w:t>
      </w:r>
      <w:r>
        <w:t xml:space="preserve">였습니다.</w:t>
      </w:r>
    </w:p>
    <w:p>
      <w:pPr>
        <w:pStyle w:val="BlockText"/>
      </w:pPr>
      <w:r>
        <w:t xml:space="preserve">시스템 안정성 측면에서는 P95 처리시간</w:t>
      </w:r>
      <w:r>
        <w:t xml:space="preserve"> </w:t>
      </w:r>
      <w:r>
        <w:rPr>
          <w:rStyle w:val="VerbatimChar"/>
        </w:rPr>
        <w:t xml:space="preserve">__초</w:t>
      </w:r>
      <w:r>
        <w:t xml:space="preserve"> </w:t>
      </w:r>
      <w:r>
        <w:t xml:space="preserve">(부트스트랩 CI</w:t>
      </w:r>
      <w:r>
        <w:t xml:space="preserve"> </w:t>
      </w:r>
      <w:r>
        <w:rPr>
          <w:rStyle w:val="VerbatimChar"/>
        </w:rPr>
        <w:t xml:space="preserve">__~__</w:t>
      </w:r>
      <w:r>
        <w:t xml:space="preserve">), JSON 스키마 1차 통과율</w:t>
      </w:r>
      <w:r>
        <w:t xml:space="preserve"> </w:t>
      </w:r>
      <w:r>
        <w:rPr>
          <w:rStyle w:val="VerbatimChar"/>
        </w:rPr>
        <w:t xml:space="preserve">__%</w:t>
      </w:r>
      <w:r>
        <w:t xml:space="preserve">를 기록해 각각</w:t>
      </w:r>
      <w:r>
        <w:t xml:space="preserve"> </w:t>
      </w:r>
      <w:r>
        <w:rPr>
          <w:rStyle w:val="VerbatimChar"/>
        </w:rPr>
        <w:t xml:space="preserve">달성/미달/보류</w:t>
      </w:r>
      <w:r>
        <w:t xml:space="preserve">로 판정했습니다. 유사작 Top-5 관련성은 보수적 기준으로</w:t>
      </w:r>
      <w:r>
        <w:t xml:space="preserve"> </w:t>
      </w:r>
      <w:r>
        <w:rPr>
          <w:rStyle w:val="VerbatimChar"/>
        </w:rPr>
        <w:t xml:space="preserve">__%</w:t>
      </w:r>
      <w:r>
        <w:t xml:space="preserve">였습니다. 실무 수용성은 평균</w:t>
      </w:r>
      <w:r>
        <w:t xml:space="preserve"> </w:t>
      </w:r>
      <w:r>
        <w:rPr>
          <w:rStyle w:val="VerbatimChar"/>
        </w:rPr>
        <w:t xml:space="preserve">__ / 5.0</w:t>
      </w:r>
      <w:r>
        <w:t xml:space="preserve"> </w:t>
      </w:r>
      <w:r>
        <w:t xml:space="preserve">(n=5)이며, 표본이 작아 판정은 하지 않고 참고 신호로만 제시합니다.</w:t>
      </w:r>
    </w:p>
    <w:p>
      <w:pPr>
        <w:pStyle w:val="BlockText"/>
      </w:pPr>
      <w:r>
        <w:t xml:space="preserve">사전에 지정한 1차 종점 3개 중</w:t>
      </w:r>
      <w:r>
        <w:t xml:space="preserve"> </w:t>
      </w:r>
      <w:r>
        <w:rPr>
          <w:rStyle w:val="VerbatimChar"/>
        </w:rPr>
        <w:t xml:space="preserve">__개</w:t>
      </w:r>
      <w:r>
        <w:t xml:space="preserve">가 달성으로 판정되었으므로, 본 MVP는</w:t>
      </w:r>
      <w:r>
        <w:t xml:space="preserve"> </w:t>
      </w:r>
      <w:r>
        <w:rPr>
          <w:rStyle w:val="VerbatimChar"/>
        </w:rPr>
        <w:t xml:space="preserve">제한적 실무 적용 가능 / 추가 검증 필요 / 목표 충족</w:t>
      </w:r>
      <w:r>
        <w:t xml:space="preserve">으로 판단됩니다. 다만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t xml:space="preserve">계열에서 최악 그룹 성능이</w:t>
      </w:r>
      <w:r>
        <w:t xml:space="preserve"> </w:t>
      </w:r>
      <w:r>
        <w:rPr>
          <w:rStyle w:val="VerbatimChar"/>
        </w:rPr>
        <w:t xml:space="preserve">__%</w:t>
      </w:r>
      <w:r>
        <w:t xml:space="preserve">로 나타나 해당 계열 기관에는 아직 권장하지 않습니다.”</w:t>
      </w:r>
    </w:p>
    <w:p>
      <w:pPr>
        <w:pStyle w:val="FirstParagraph"/>
      </w:pPr>
      <w:r>
        <w:rPr>
          <w:bCs/>
          <w:b/>
        </w:rPr>
        <w:t xml:space="preserve">결론 서술 시 금지 사항</w:t>
      </w:r>
    </w:p>
    <w:p>
      <w:pPr>
        <w:numPr>
          <w:ilvl w:val="0"/>
          <w:numId w:val="1020"/>
        </w:numPr>
        <w:pStyle w:val="Compact"/>
      </w:pPr>
      <w:r>
        <w:t xml:space="preserve">1차 종점 판정 없이 2차 종점만으로</w:t>
      </w:r>
      <w:r>
        <w:t xml:space="preserve"> </w:t>
      </w:r>
      <w:r>
        <w:t xml:space="preserve">“</w:t>
      </w:r>
      <w:r>
        <w:t xml:space="preserve">목표 충족</w:t>
      </w:r>
      <w:r>
        <w:t xml:space="preserve">”</w:t>
      </w:r>
      <w:r>
        <w:t xml:space="preserve"> </w:t>
      </w:r>
      <w:r>
        <w:t xml:space="preserve">선언</w:t>
      </w:r>
    </w:p>
    <w:p>
      <w:pPr>
        <w:numPr>
          <w:ilvl w:val="0"/>
          <w:numId w:val="1020"/>
        </w:numPr>
        <w:pStyle w:val="Compact"/>
      </w:pPr>
      <w:r>
        <w:t xml:space="preserve">신뢰구간 없이 점추정만 제시</w:t>
      </w:r>
    </w:p>
    <w:p>
      <w:pPr>
        <w:numPr>
          <w:ilvl w:val="0"/>
          <w:numId w:val="1020"/>
        </w:numPr>
        <w:pStyle w:val="Compact"/>
      </w:pPr>
      <w:r>
        <w:t xml:space="preserve">‘</w:t>
      </w:r>
      <w:r>
        <w:t xml:space="preserve">보류</w:t>
      </w:r>
      <w:r>
        <w:t xml:space="preserve">’</w:t>
      </w:r>
      <w:r>
        <w:t xml:space="preserve"> </w:t>
      </w:r>
      <w:r>
        <w:t xml:space="preserve">판정을 ’달성’으로 반올림</w:t>
      </w:r>
    </w:p>
    <w:p>
      <w:pPr>
        <w:numPr>
          <w:ilvl w:val="0"/>
          <w:numId w:val="1020"/>
        </w:numPr>
        <w:pStyle w:val="Compact"/>
      </w:pPr>
      <w:r>
        <w:t xml:space="preserve">최악 그룹 성능을 생략한 채 전체 평균만 제시</w:t>
      </w:r>
    </w:p>
    <w:p>
      <w:r>
        <w:pict>
          <v:rect style="width:0;height:1.5pt" o:hralign="center" o:hrstd="t" o:hr="t"/>
        </w:pict>
      </w:r>
    </w:p>
    <w:bookmarkEnd w:id="110"/>
    <w:bookmarkStart w:id="124" w:name="부록"/>
    <w:p>
      <w:pPr>
        <w:pStyle w:val="Heading1"/>
      </w:pPr>
      <w:r>
        <w:t xml:space="preserve">부록</w:t>
      </w:r>
    </w:p>
    <w:bookmarkStart w:id="111" w:name="부록-a.-4-layer-json-스키마-초안-v0.1"/>
    <w:p>
      <w:pPr>
        <w:pStyle w:val="Heading2"/>
      </w:pPr>
      <w:r>
        <w:t xml:space="preserve">부록 A. 4-Layer JSON 스키마 초안 (v0.1)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"K-ART LENS 4-Layer Artwork 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"artwork_id"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"iconography"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"technique"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"artwork_id"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"tags"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"abstained"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"abstained"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"부록 B 제약 어휘에서만 선택"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"장지에 분채"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"장지에 수간채색"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"순지에 수묵"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"화선지에 수묵담채"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"견본채색"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"마본채색"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"저본채색"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"지본수묵"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"지본담채"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"지본채색"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"캔버스에 유채"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"캔버스에 아크릴"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"패널에 혼합재료"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"종이에 콜라주"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"목조"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"석조"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"금속"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"도자"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"옻칠·나전"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"사진·판화"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"바탕재"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"채색재"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"abstained"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"palette"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"^#[0-9A-Fa-f]{6}$"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"saturation_band"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"저채도"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"중채도"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"고채도"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"abstained"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"caption_ko"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"prompt_version"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"fallback_used"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주의:</w:t>
      </w:r>
      <w:r>
        <w:t xml:space="preserve"> </w:t>
      </w:r>
      <w:r>
        <w:t xml:space="preserve">위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목록은 초안이다. 실제 운용 중인 제약 어휘 20종 원본 파일로 교체해야 하며, 교체 시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을 올리고 그 이전 통과율 로그와 분리 보관한다.</w:t>
      </w:r>
    </w:p>
    <w:bookmarkEnd w:id="111"/>
    <w:bookmarkStart w:id="112" w:name="부록-b.-물성-제약-어휘-초안-및-확정-절차"/>
    <w:p>
      <w:pPr>
        <w:pStyle w:val="Heading2"/>
      </w:pPr>
      <w:r>
        <w:t xml:space="preserve">부록 B. 물성 제약 어휘 — 초안 및 확정 절차</w:t>
      </w:r>
    </w:p>
    <w:p>
      <w:pPr>
        <w:pStyle w:val="FirstParagraph"/>
      </w:pPr>
      <w:r>
        <w:rPr>
          <w:bCs/>
          <w:b/>
        </w:rPr>
        <w:t xml:space="preserve">초안 20종 (지본·견본 계열 우선)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장지에 분채, 장지에 수간채색, 순지에 수묵, 화선지에 수묵담채, 지본수묵, 지본담채, 지본채색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직물본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견본채색, 마본채색, 저본채색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서양화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캔버스에 유채, 캔버스에 아크릴, 패널에 혼합재료, 종이에 콜라주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입체·기타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목조, 석조, 금속, 도자, 옻칠·나전, 사진·판화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확정 절차:</w:t>
      </w:r>
      <w:r>
        <w:t xml:space="preserve"> </w:t>
      </w:r>
      <w:r>
        <w:t xml:space="preserve">(1) 대상 기관 소장품 DB의 실제 재료 필드 값 분포를 빈도순으로 추출 → (2) 상위 누적 90%를 커버하는 어휘로 목록 재구성 → (3) 큐레이터 2인 검토 → (4) 파일 해시 기록 후 동결. 어휘가 실제 분포를 커버하지 못하면 물성 일치율은 어휘 설계 실패로 인해 구조적으로 낮게 나온다.</w:t>
      </w:r>
    </w:p>
    <w:bookmarkEnd w:id="112"/>
    <w:bookmarkStart w:id="113" w:name="부록-c.-라벨링-지침-요약"/>
    <w:p>
      <w:pPr>
        <w:pStyle w:val="Heading2"/>
      </w:pPr>
      <w:r>
        <w:t xml:space="preserve">부록 C. 라벨링 지침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 사례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화면에서 식별 가능한 주제 태그 최대 3개, 중요도 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추상 작품은</w:t>
            </w:r>
            <w:r>
              <w:t xml:space="preserve"> </w:t>
            </w:r>
            <w:r>
              <w:rPr>
                <w:rStyle w:val="VerbatimChar"/>
              </w:rPr>
              <w:t xml:space="preserve">추상</w:t>
            </w:r>
            <w:r>
              <w:t xml:space="preserve"> </w:t>
            </w:r>
            <w:r>
              <w:t xml:space="preserve">단일 태그, 억지 해석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기법 1개 필수, 보조 최대 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 기법은 화면 점유 면적이 큰 쪽을 주 기법으로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어휘에서 주라벨 1개 선택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육안 판별 불가 시</w:t>
            </w:r>
            <w:r>
              <w:t xml:space="preserve"> </w:t>
            </w:r>
            <w:r>
              <w:rPr>
                <w:rStyle w:val="VerbatimChar"/>
              </w:rPr>
              <w:t xml:space="preserve">판단 유보</w:t>
            </w:r>
            <w:r>
              <w:t xml:space="preserve"> </w:t>
            </w:r>
            <w:r>
              <w:t xml:space="preserve">선택. 추측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색군 최대 3개, 면적 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액자·배경·매트는 제외. 화면 영역만 판단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공통 규칙</w:t>
      </w:r>
    </w:p>
    <w:p>
      <w:pPr>
        <w:numPr>
          <w:ilvl w:val="0"/>
          <w:numId w:val="1021"/>
        </w:numPr>
        <w:pStyle w:val="Compact"/>
      </w:pPr>
      <w:r>
        <w:t xml:space="preserve">작품 정보(작가·제목·연도)를 보지 않고</w:t>
      </w:r>
      <w:r>
        <w:t xml:space="preserve"> </w:t>
      </w:r>
      <w:r>
        <w:rPr>
          <w:bCs/>
          <w:b/>
        </w:rPr>
        <w:t xml:space="preserve">이미지만으로</w:t>
      </w:r>
      <w:r>
        <w:t xml:space="preserve"> </w:t>
      </w:r>
      <w:r>
        <w:t xml:space="preserve">라벨링한다.</w:t>
      </w:r>
    </w:p>
    <w:p>
      <w:pPr>
        <w:numPr>
          <w:ilvl w:val="0"/>
          <w:numId w:val="1021"/>
        </w:numPr>
        <w:pStyle w:val="Compact"/>
      </w:pPr>
      <w:r>
        <w:t xml:space="preserve">확신이 없으면</w:t>
      </w:r>
      <w:r>
        <w:t xml:space="preserve"> </w:t>
      </w:r>
      <w:r>
        <w:rPr>
          <w:rStyle w:val="VerbatimChar"/>
        </w:rPr>
        <w:t xml:space="preserve">label_confidence</w:t>
      </w:r>
      <w:r>
        <w:t xml:space="preserve">를 1로 기록하고 넘어간다. 억지로 채우지 않는다.</w:t>
      </w:r>
    </w:p>
    <w:p>
      <w:pPr>
        <w:numPr>
          <w:ilvl w:val="0"/>
          <w:numId w:val="1021"/>
        </w:numPr>
        <w:pStyle w:val="Compact"/>
      </w:pPr>
      <w:r>
        <w:t xml:space="preserve">라벨링 중 지침의 모호함을 발견하면 즉시 기록하고, 지침 개정은</w:t>
      </w:r>
      <w:r>
        <w:t xml:space="preserve"> </w:t>
      </w:r>
      <w:r>
        <w:rPr>
          <w:bCs/>
          <w:b/>
        </w:rPr>
        <w:t xml:space="preserve">파일럿 단계에서만</w:t>
      </w:r>
      <w:r>
        <w:t xml:space="preserve"> </w:t>
      </w:r>
      <w:r>
        <w:t xml:space="preserve">허용한다.</w:t>
      </w:r>
    </w:p>
    <w:bookmarkEnd w:id="113"/>
    <w:bookmarkStart w:id="119" w:name="X6c967c63bca711db20bd5026dbd7ce73283ab29"/>
    <w:p>
      <w:pPr>
        <w:pStyle w:val="Heading2"/>
      </w:pPr>
      <w:r>
        <w:t xml:space="preserve">부록 D. 채점 스크립트 (</w:t>
      </w:r>
      <w:r>
        <w:rPr>
          <w:rStyle w:val="VerbatimChar"/>
        </w:rPr>
        <w:t xml:space="preserve">compute_metrics.py</w:t>
      </w:r>
      <w:r>
        <w:t xml:space="preserve">) —</w:t>
      </w:r>
      <w:r>
        <w:t xml:space="preserve"> </w:t>
      </w:r>
      <w:r>
        <w:rPr>
          <w:bCs/>
          <w:b/>
        </w:rPr>
        <w:t xml:space="preserve">본 보고서와 함께 제출</w:t>
      </w:r>
    </w:p>
    <w:p>
      <w:pPr>
        <w:pStyle w:val="FirstParagraph"/>
      </w:pPr>
      <w:r>
        <w:t xml:space="preserve">본 보고서는 산식을 문장으로만 남기지 않는다.</w:t>
      </w:r>
      <w:r>
        <w:t xml:space="preserve"> </w:t>
      </w:r>
      <w:r>
        <w:rPr>
          <w:bCs/>
          <w:b/>
        </w:rPr>
        <w:t xml:space="preserve">판정 규칙을 코드로 고정한 실행 가능한 스크립트를 함께 제출</w:t>
      </w:r>
      <w:r>
        <w:t xml:space="preserve">하며, 자체 검증(</w:t>
      </w:r>
      <w:r>
        <w:rPr>
          <w:rStyle w:val="VerbatimChar"/>
        </w:rPr>
        <w:t xml:space="preserve">--selftest</w:t>
      </w:r>
      <w:r>
        <w:t xml:space="preserve">) 21개 항목이 전부 통과한 상태다. 실측 데이터가 확보되면 이 스크립트를 실행하는 것만으로 본 보고서 5장의 결과표가 생성된다.</w:t>
      </w:r>
    </w:p>
    <w:bookmarkStart w:id="114" w:name="d.1-실행-방법"/>
    <w:p>
      <w:pPr>
        <w:pStyle w:val="Heading3"/>
      </w:pPr>
      <w:r>
        <w:t xml:space="preserve">D.1 실행 방법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compute_metrics.py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통계 함수 자체 검증 (21항목)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compute_metrics.py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./raw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./results</w:t>
      </w:r>
    </w:p>
    <w:p>
      <w:pPr>
        <w:pStyle w:val="FirstParagraph"/>
      </w:pPr>
      <w:r>
        <w:t xml:space="preserve">Python 3.8 이상,</w:t>
      </w:r>
      <w:r>
        <w:t xml:space="preserve"> </w:t>
      </w:r>
      <w:r>
        <w:rPr>
          <w:bCs/>
          <w:b/>
        </w:rPr>
        <w:t xml:space="preserve">외부 의존성 없음</w:t>
      </w:r>
      <w:r>
        <w:t xml:space="preserve">(표준 라이브러리만 사용). 별도 환경 구축 없이 실무자 PC에서 바로 재현 가능하도록 의도한 설계다.</w:t>
      </w:r>
    </w:p>
    <w:bookmarkEnd w:id="114"/>
    <w:bookmarkStart w:id="115" w:name="d.2-기능-구성"/>
    <w:p>
      <w:pPr>
        <w:pStyle w:val="Heading3"/>
      </w:pPr>
      <w:r>
        <w:t xml:space="preserve">D.2 기능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층위별 일치율 + Wilson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predictions.jsonl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synonym_map.csv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일치율, CI,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층위별 채점 규칙(§4.5.2) 코드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 정규화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정규화 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→ 괄호 주석 제거 → 접미 제거 → 동의어 사전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이중 라벨 중복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작품당 최종 골드 1행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adjudicated</w:t>
            </w:r>
            <w:r>
              <w:t xml:space="preserve"> </w:t>
            </w:r>
            <w:r>
              <w:t xml:space="preserve">우선, 미지정 시 최초 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+ 부트스트랩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P50/P90/P95/P99/최댓값, CI, 실패율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선형보간 백분위 + 2,000회 재표본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통과율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schema_validation_log.csv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1차·최종 통과율, 재시도율, 실패 유형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 z=2.394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Top-5 관련성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top5_relevance_eval.csv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엄격·완화 관련성, 축별 분해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질의 단위 클러스터 부트스트랩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라벨러 간 신뢰도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gold_labels.csv</w:t>
            </w:r>
            <w:r>
              <w:t xml:space="preserve"> </w:t>
            </w:r>
            <w:r>
              <w:t xml:space="preserve">(이중 라벨분)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쌍별 일치율, Krippendorff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명목 척도 α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리커트 기술통계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practitioner_survey.csv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평균·중앙값·최소·최대·표준편차·개별 점수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 수행하지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개선 효과 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절제 실험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McNemar 정확검정 p값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대응표본 이항 정확검정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결과표 자동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results_summary.csv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results_detail.json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보고서 5장 표 형식과 동일</w:t>
            </w:r>
          </w:p>
        </w:tc>
      </w:tr>
    </w:tbl>
    <w:bookmarkEnd w:id="115"/>
    <w:bookmarkStart w:id="116" w:name="d.3-데이터가-없을-때의-동작-가장-중요한-사양"/>
    <w:p>
      <w:pPr>
        <w:pStyle w:val="Heading3"/>
      </w:pPr>
      <w:r>
        <w:t xml:space="preserve">D.3 데이터가 없을 때의 동작 — 가장 중요한 사양</w:t>
      </w:r>
    </w:p>
    <w:p>
      <w:pPr>
        <w:pStyle w:val="FirstParagraph"/>
      </w:pPr>
      <w:r>
        <w:t xml:space="preserve">원시 데이터가 없으면 스크립트는</w:t>
      </w:r>
      <w:r>
        <w:t xml:space="preserve"> </w:t>
      </w:r>
      <w:r>
        <w:rPr>
          <w:bCs/>
          <w:b/>
        </w:rPr>
        <w:t xml:space="preserve">오류를 내거나 0을 출력하지 않고, 해당 행을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미측정</w:t>
      </w:r>
      <w:r>
        <w:rPr>
          <w:bCs/>
          <w:b/>
        </w:rPr>
        <w:t xml:space="preserve">으로 유지한 채 공란 표를 그대로 출력한다.</w:t>
      </w:r>
    </w:p>
    <w:p>
      <w:pPr>
        <w:pStyle w:val="SourceCode"/>
      </w:pPr>
      <w:r>
        <w:rPr>
          <w:rStyle w:val="VerbatimChar"/>
        </w:rPr>
        <w:t xml:space="preserve">| 시스템 안정성 | JSON 스키마 1차 통과율 | 1차 | 95% 이상 | `__ / __ = __%` | `[__, __]` | 미측정 | 원시 데이터 없음 |</w:t>
      </w:r>
      <w:r>
        <w:br/>
      </w:r>
      <w:r>
        <w:br/>
      </w:r>
      <w:r>
        <w:rPr>
          <w:rStyle w:val="VerbatimChar"/>
        </w:rPr>
        <w:t xml:space="preserve">[경고] 미측정 지표가 있습니다: 색채 일치율, 물성 일치율, ...</w:t>
      </w:r>
      <w:r>
        <w:br/>
      </w:r>
      <w:r>
        <w:rPr>
          <w:rStyle w:val="VerbatimChar"/>
        </w:rPr>
        <w:t xml:space="preserve">       해당 항목은 발표 자료에서 공란으로 유지하십시오.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Cs/>
          <w:b/>
        </w:rPr>
        <w:t xml:space="preserve">현 시점에 이 스크립트를 실행하면 본 보고서 5장의 표가 그대로 재현된다.</w:t>
      </w:r>
      <w:r>
        <w:t xml:space="preserve"> </w:t>
      </w:r>
      <w:r>
        <w:t xml:space="preserve">5장의 공란은 작성자의 서술 선택이 아니라</w:t>
      </w:r>
      <w:r>
        <w:t xml:space="preserve"> </w:t>
      </w:r>
      <w:r>
        <w:rPr>
          <w:bCs/>
          <w:b/>
        </w:rPr>
        <w:t xml:space="preserve">도구가 산출한 결과</w:t>
      </w:r>
      <w:r>
        <w:t xml:space="preserve">이며, 이것이</w:t>
      </w:r>
      <w:r>
        <w:t xml:space="preserve"> </w:t>
      </w:r>
      <w:r>
        <w:t xml:space="preserve">“</w:t>
      </w:r>
      <w:r>
        <w:t xml:space="preserve">근거 없는 수치는 기입하지 않는다</w:t>
      </w:r>
      <w:r>
        <w:t xml:space="preserve">”</w:t>
      </w:r>
      <w:r>
        <w:t xml:space="preserve">는 원칙의 기계적 보증이다.</w:t>
      </w:r>
    </w:p>
    <w:bookmarkEnd w:id="116"/>
    <w:bookmarkStart w:id="117" w:name="d.4-자체-검증에-포함된-항목"/>
    <w:p>
      <w:pPr>
        <w:pStyle w:val="Heading3"/>
      </w:pPr>
      <w:r>
        <w:t xml:space="preserve">D.4 자체 검증에 포함된 항목</w:t>
      </w:r>
    </w:p>
    <w:p>
      <w:pPr>
        <w:pStyle w:val="FirstParagraph"/>
      </w:pPr>
      <w:r>
        <w:t xml:space="preserve">Wilson 구간(92/100 → [85.0%, 95.9%]), 판정 임계 카운트(§4.6.1 전 항목), 필요 표본 수(§4.4.2 전 항목), 선형보간 백분위, McNemar 정확검정, Krippendorff α, 층위별 채점 규칙 5종, 3분 판정 규칙 5종.</w:t>
      </w:r>
      <w:r>
        <w:t xml:space="preserve"> </w:t>
      </w:r>
      <w:r>
        <w:rPr>
          <w:bCs/>
          <w:b/>
        </w:rPr>
        <w:t xml:space="preserve">본 보고서에 인쇄된 모든 수치는 이 검증을 통과한 함수로 산출되었다.</w:t>
      </w:r>
    </w:p>
    <w:bookmarkEnd w:id="117"/>
    <w:bookmarkStart w:id="118" w:name="d.5-설계-원칙"/>
    <w:p>
      <w:pPr>
        <w:pStyle w:val="Heading3"/>
      </w:pPr>
      <w:r>
        <w:t xml:space="preserve">D.5 설계 원칙</w:t>
      </w:r>
    </w:p>
    <w:p>
      <w:pPr>
        <w:pStyle w:val="FirstParagraph"/>
      </w:pPr>
      <w:r>
        <w:t xml:space="preserve">스크립트는</w:t>
      </w:r>
      <w:r>
        <w:t xml:space="preserve"> </w:t>
      </w:r>
      <w:r>
        <w:rPr>
          <w:bCs/>
          <w:b/>
        </w:rPr>
        <w:t xml:space="preserve">판정까지 자동 수행</w:t>
      </w:r>
      <w:r>
        <w:t xml:space="preserve">한다. 사람이 개입해 판정을 바꿀 수 있는 지점을 남기지 않는 것이 사후 기준 이동을 막는 마지막 방어선이다. 판정 파라미터(</w:t>
      </w:r>
      <w:r>
        <w:rPr>
          <w:rStyle w:val="VerbatimChar"/>
        </w:rPr>
        <w:t xml:space="preserve">Z_PRIMARY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Z_SECONDARY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MATCH_RULE</w:t>
      </w:r>
      <w:r>
        <w:t xml:space="preserve">)는 파일 상단에 상수로 모아 두었으며,</w:t>
      </w:r>
      <w:r>
        <w:t xml:space="preserve"> </w:t>
      </w:r>
      <w:r>
        <w:rPr>
          <w:bCs/>
          <w:b/>
        </w:rPr>
        <w:t xml:space="preserve">이 값의 변경은 곧 프로토콜 개정</w:t>
      </w:r>
      <w:r>
        <w:t xml:space="preserve">이므로 변경 시 해시를 재기록하고 결과표에 변경 이력을 명시한다.</w:t>
      </w:r>
    </w:p>
    <w:bookmarkEnd w:id="118"/>
    <w:bookmarkEnd w:id="119"/>
    <w:bookmarkStart w:id="120" w:name="부록-e.-예상-질의응답-10선"/>
    <w:p>
      <w:pPr>
        <w:pStyle w:val="Heading2"/>
      </w:pPr>
      <w:r>
        <w:t xml:space="preserve">부록 E. 예상 질의응답 10선</w:t>
      </w:r>
    </w:p>
    <w:p>
      <w:pPr>
        <w:pStyle w:val="FirstParagraph"/>
      </w:pPr>
      <w:r>
        <w:rPr>
          <w:bCs/>
          <w:b/>
        </w:rPr>
        <w:t xml:space="preserve">Q1. 왜 성능 수치가 하나도 없습니까?</w:t>
      </w:r>
      <w:r>
        <w:t xml:space="preserve"> </w:t>
      </w:r>
      <w:r>
        <w:t xml:space="preserve">&gt; 근거 로그 없이 산출된 수치를 발표 자료에 올리지 않기로 원칙을 세웠기 때문입니다. 대신 측정식·표본 설계·판정 규칙을 모두 확정해 두었고, 로그가 확보되면 해석의 여지 없이 결론이 나옵니다. 소요 공수는 약 95시간으로 산정했습니다.</w:t>
      </w:r>
    </w:p>
    <w:p>
      <w:pPr>
        <w:pStyle w:val="BodyText"/>
      </w:pPr>
      <w:r>
        <w:rPr>
          <w:bCs/>
          <w:b/>
        </w:rPr>
        <w:t xml:space="preserve">Q2. 골드셋 100점이면 충분하지 않나요?</w:t>
      </w:r>
      <w:r>
        <w:t xml:space="preserve"> </w:t>
      </w:r>
      <w:r>
        <w:t xml:space="preserve">&gt; 색채(목표 90%)에는 충분하지만 도상(목표 55%)에는 부족합니다. N=100에서 도상 일치율의 신뢰구간 반폭이 약 ±10%p여서, 55%가 나와도 목표 달성 여부를 판정할 수 없습니다. N=150을 권고합니다.</w:t>
      </w:r>
    </w:p>
    <w:p>
      <w:pPr>
        <w:pStyle w:val="BodyText"/>
      </w:pPr>
      <w:r>
        <w:rPr>
          <w:bCs/>
          <w:b/>
        </w:rPr>
        <w:t xml:space="preserve">Q3. 목표 기준을 층위별로 다르게 잡은 근거는?</w:t>
      </w:r>
      <w:r>
        <w:t xml:space="preserve"> </w:t>
      </w:r>
      <w:r>
        <w:t xml:space="preserve">&gt; 층위별 난이도가 다르고, 평균을 내면 색채의 높은 점수가 도상의 실패를 은폐하기 때문입니다. 평균 지표를 아예 만들지 않은 것도 같은 이유입니다.</w:t>
      </w:r>
    </w:p>
    <w:p>
      <w:pPr>
        <w:pStyle w:val="BodyText"/>
      </w:pPr>
      <w:r>
        <w:rPr>
          <w:bCs/>
          <w:b/>
        </w:rPr>
        <w:t xml:space="preserve">Q4. 물성 정확도가 10%p 올랐다는 건 어떻게 쟀습니까?</w:t>
      </w:r>
      <w:r>
        <w:t xml:space="preserve"> </w:t>
      </w:r>
      <w:r>
        <w:t xml:space="preserve">&gt; 정확히 그 지적 때문에 해당 수치를 이번 판본에서 삭제했습니다. 인과 주장에는 대조군이 필요한데 없었습니다. 제약 어휘 적용 전/후 A/B 절제 실험을 설계해 두었고, McNemar 검정으로 개선폭의 신뢰구간을 산출할 예정입니다.</w:t>
      </w:r>
    </w:p>
    <w:p>
      <w:pPr>
        <w:pStyle w:val="BodyText"/>
      </w:pPr>
      <w:r>
        <w:rPr>
          <w:bCs/>
          <w:b/>
        </w:rPr>
        <w:t xml:space="preserve">Q5. 실무자 5명이면 표본이 너무 적지 않나요?</w:t>
      </w:r>
      <w:r>
        <w:t xml:space="preserve"> </w:t>
      </w:r>
      <w:r>
        <w:t xml:space="preserve">&gt; 맞습니다. 그래서 이 지표는 판정 대상에서 제외했습니다. n=5의 95% 신뢰구간은 약 ±1.0점이라 3.5 기준을 가를 수 없습니다. 평균 대신 개별 점수 5개와 코멘트를 원자료로 제시합니다.</w:t>
      </w:r>
    </w:p>
    <w:p>
      <w:pPr>
        <w:pStyle w:val="BodyText"/>
      </w:pPr>
      <w:r>
        <w:rPr>
          <w:bCs/>
          <w:b/>
        </w:rPr>
        <w:t xml:space="preserve">Q6. 15초 목표는 어떻게 정했습니까?</w:t>
      </w:r>
      <w:r>
        <w:t xml:space="preserve"> </w:t>
      </w:r>
      <w:r>
        <w:t xml:space="preserve">&gt; 실무 흐름이 끊기지 않는 체감 상한을 기준으로 설정한 서비스 수준 목표입니다. 다만 P95만으로는 체감 지연을 다 설명하지 못해서 P50·P90·P99를 함께 보고하도록 했습니다.</w:t>
      </w:r>
    </w:p>
    <w:p>
      <w:pPr>
        <w:pStyle w:val="BodyText"/>
      </w:pPr>
      <w:r>
        <w:rPr>
          <w:bCs/>
          <w:b/>
        </w:rPr>
        <w:t xml:space="preserve">Q7. 구글 렌즈보다 나은 겁니까?</w:t>
      </w:r>
      <w:r>
        <w:t xml:space="preserve"> </w:t>
      </w:r>
      <w:r>
        <w:t xml:space="preserve">&gt; 실측 비교를 하지 않았으므로 성능 우위는 주장하지 않습니다. 구조적 차이는 명확합니다. 단일 임베딩은 무엇 때문에 유사하다고 판단했는지 분해할 수 없고, 그래서 개선 방향도 나오지 않습니다.</w:t>
      </w:r>
    </w:p>
    <w:p>
      <w:pPr>
        <w:pStyle w:val="BodyText"/>
      </w:pPr>
      <w:r>
        <w:rPr>
          <w:bCs/>
          <w:b/>
        </w:rPr>
        <w:t xml:space="preserve">Q8. JSON 통과율 95%면 실무에 바로 쓸 수 있는 건가요?</w:t>
      </w:r>
      <w:r>
        <w:t xml:space="preserve"> </w:t>
      </w:r>
      <w:r>
        <w:t xml:space="preserve">&gt; 아닙니다. 스키마 통과는 형식 유효성일 뿐 내용 정확성이 아닙니다. 통과율이 높은데 일치율이 낮으면 형식만 완벽하고 내용은 틀린 데이터를 대량 생산하는 상태이며, 이는 아무것도 만들지 않는 것보다 위험합니다. 두 지표는 반드시 함께 봅니다.</w:t>
      </w:r>
    </w:p>
    <w:p>
      <w:pPr>
        <w:pStyle w:val="BodyText"/>
      </w:pPr>
      <w:r>
        <w:rPr>
          <w:bCs/>
          <w:b/>
        </w:rPr>
        <w:t xml:space="preserve">Q9. 폴백이 있으면 항상 결과가 나온다는 뜻인가요?</w:t>
      </w:r>
      <w:r>
        <w:t xml:space="preserve"> </w:t>
      </w:r>
      <w:r>
        <w:t xml:space="preserve">&gt; 설계상 그렇게 의도했지만 아직 장애 주입 시험을 하지 않았습니다. 5개 장애 유형에 각 20회씩 주입해 폴백 진입률을 확인할 계획이며, 그 전까지는</w:t>
      </w:r>
      <w:r>
        <w:t xml:space="preserve"> </w:t>
      </w:r>
      <w:r>
        <w:t xml:space="preserve">“</w:t>
      </w:r>
      <w:r>
        <w:t xml:space="preserve">차단했다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차단하도록 설계했다</w:t>
      </w:r>
      <w:r>
        <w:t xml:space="preserve">”</w:t>
      </w:r>
      <w:r>
        <w:t xml:space="preserve">로 말합니다.</w:t>
      </w:r>
    </w:p>
    <w:p>
      <w:pPr>
        <w:pStyle w:val="BodyText"/>
      </w:pPr>
      <w:r>
        <w:rPr>
          <w:bCs/>
          <w:b/>
        </w:rPr>
        <w:t xml:space="preserve">Q10. 이 결과가 K-VALUE로 어떻게 이어집니까?</w:t>
      </w:r>
      <w:r>
        <w:t xml:space="preserve"> </w:t>
      </w:r>
      <w:r>
        <w:t xml:space="preserve">&gt; 4-Layer 태그가 가치평가 모델의 입력 피처가 됩니다. 그래서 태그의 측정 오차가 그대로 가치평가 편향으로 전파됩니다. 층위별 신뢰구간을 확보해 두어야 후속 단계에서 피처 노이즈를 사전 정보로 반영할 수 있습니다. 신뢰구간을 고집하는 실질적 이유가 여기 있습니다.</w:t>
      </w:r>
    </w:p>
    <w:bookmarkEnd w:id="120"/>
    <w:bookmarkStart w:id="121" w:name="부록-f.-제출-전-체크리스트"/>
    <w:p>
      <w:pPr>
        <w:pStyle w:val="Heading2"/>
      </w:pPr>
      <w:r>
        <w:t xml:space="preserve">부록 F. 제출 전 체크리스트</w:t>
      </w:r>
    </w:p>
    <w:p>
      <w:pPr>
        <w:pStyle w:val="FirstParagraph"/>
      </w:pPr>
      <w:r>
        <w:rPr>
          <w:bCs/>
          <w:b/>
        </w:rPr>
        <w:t xml:space="preserve">문서</w:t>
      </w:r>
    </w:p>
    <w:p>
      <w:pPr>
        <w:numPr>
          <w:ilvl w:val="0"/>
          <w:numId w:val="1022"/>
        </w:numPr>
        <w:pStyle w:val="Compact"/>
      </w:pPr>
      <w:r>
        <w:t xml:space="preserve">☐ 완료형 동사(</w:t>
      </w:r>
      <w:r>
        <w:t xml:space="preserve">“</w:t>
      </w:r>
      <w:r>
        <w:t xml:space="preserve">측정했다/검증했다/달성했다</w:t>
      </w:r>
      <w:r>
        <w:t xml:space="preserve">”</w:t>
      </w:r>
      <w:r>
        <w:t xml:space="preserve">)가 남아 있지 않은가</w:t>
      </w:r>
    </w:p>
    <w:p>
      <w:pPr>
        <w:numPr>
          <w:ilvl w:val="0"/>
          <w:numId w:val="1022"/>
        </w:numPr>
        <w:pStyle w:val="Compact"/>
      </w:pPr>
      <w:r>
        <w:t xml:space="preserve">☐ 로그 근거 없는 수치(소수점 포함)가 남아 있지 않은가</w:t>
      </w:r>
    </w:p>
    <w:p>
      <w:pPr>
        <w:numPr>
          <w:ilvl w:val="0"/>
          <w:numId w:val="1022"/>
        </w:numPr>
        <w:pStyle w:val="Compact"/>
      </w:pPr>
      <w:r>
        <w:t xml:space="preserve">☐ 모든 비율에</w:t>
      </w:r>
      <w:r>
        <w:t xml:space="preserve"> </w:t>
      </w:r>
      <w:r>
        <w:rPr>
          <w:rStyle w:val="VerbatimChar"/>
        </w:rPr>
        <w:t xml:space="preserve">분자/분모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N</w:t>
      </w:r>
      <w:r>
        <w:t xml:space="preserve">이 병기되었는가</w:t>
      </w:r>
    </w:p>
    <w:p>
      <w:pPr>
        <w:numPr>
          <w:ilvl w:val="0"/>
          <w:numId w:val="1022"/>
        </w:numPr>
        <w:pStyle w:val="Compact"/>
      </w:pPr>
      <w:r>
        <w:t xml:space="preserve">☐ Top-5 관련 판정 기준이 표 하단에 명시되었는가</w:t>
      </w:r>
    </w:p>
    <w:p>
      <w:pPr>
        <w:numPr>
          <w:ilvl w:val="0"/>
          <w:numId w:val="1022"/>
        </w:numPr>
        <w:pStyle w:val="Compact"/>
      </w:pPr>
      <w:r>
        <w:t xml:space="preserve">☐ 스키마·프롬프트·모델 버전이 결과표에 병기되었는가</w:t>
      </w:r>
    </w:p>
    <w:p>
      <w:pPr>
        <w:numPr>
          <w:ilvl w:val="0"/>
          <w:numId w:val="1022"/>
        </w:numPr>
        <w:pStyle w:val="Compact"/>
      </w:pPr>
      <w:r>
        <w:t xml:space="preserve">☐ 비교 우위 주장이 실측 없이 들어가 있지 않은가</w:t>
      </w:r>
    </w:p>
    <w:p>
      <w:pPr>
        <w:pStyle w:val="FirstParagraph"/>
      </w:pPr>
      <w:r>
        <w:rPr>
          <w:bCs/>
          <w:b/>
        </w:rPr>
        <w:t xml:space="preserve">데이터</w:t>
      </w:r>
    </w:p>
    <w:p>
      <w:pPr>
        <w:numPr>
          <w:ilvl w:val="0"/>
          <w:numId w:val="1023"/>
        </w:numPr>
        <w:pStyle w:val="Compact"/>
      </w:pPr>
      <w:r>
        <w:t xml:space="preserve">☐ 9종 파일이 모두 존재하고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이 갱신되었는가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gold_labels.csv</w:t>
      </w:r>
      <w:r>
        <w:t xml:space="preserve">가 동결되었고 실행 후 수정 이력이 없는가</w:t>
      </w:r>
    </w:p>
    <w:p>
      <w:pPr>
        <w:numPr>
          <w:ilvl w:val="0"/>
          <w:numId w:val="1023"/>
        </w:numPr>
        <w:pStyle w:val="Compact"/>
      </w:pPr>
      <w:r>
        <w:t xml:space="preserve">☐ 골드셋</w:t>
      </w:r>
      <w:r>
        <w:t xml:space="preserve"> </w:t>
      </w:r>
      <w:r>
        <w:rPr>
          <w:rStyle w:val="VerbatimChar"/>
        </w:rPr>
        <w:t xml:space="preserve">artwork_id</w:t>
      </w:r>
      <w:r>
        <w:t xml:space="preserve">가 검색 인덱스에서 제외되었는가</w:t>
      </w:r>
    </w:p>
    <w:p>
      <w:pPr>
        <w:numPr>
          <w:ilvl w:val="0"/>
          <w:numId w:val="1023"/>
        </w:numPr>
        <w:pStyle w:val="Compact"/>
      </w:pPr>
      <w:r>
        <w:t xml:space="preserve">☐ 이중 라벨링 비율이 30% 이상이고 α가 산출되었는가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latency_log.csv</w:t>
      </w:r>
      <w:r>
        <w:t xml:space="preserve">의 콜드 스타트 제외 건수가 명시되었는가</w:t>
      </w:r>
    </w:p>
    <w:p>
      <w:pPr>
        <w:numPr>
          <w:ilvl w:val="0"/>
          <w:numId w:val="1023"/>
        </w:numPr>
        <w:pStyle w:val="Compact"/>
      </w:pPr>
      <w:r>
        <w:t xml:space="preserve">☐ 실패 실행이 P95에서 제외되었고 실패율이 별도 보고되었는가</w:t>
      </w:r>
    </w:p>
    <w:p>
      <w:pPr>
        <w:pStyle w:val="FirstParagraph"/>
      </w:pPr>
      <w:r>
        <w:rPr>
          <w:bCs/>
          <w:b/>
        </w:rPr>
        <w:t xml:space="preserve">분석</w:t>
      </w:r>
    </w:p>
    <w:p>
      <w:pPr>
        <w:numPr>
          <w:ilvl w:val="0"/>
          <w:numId w:val="1024"/>
        </w:numPr>
        <w:pStyle w:val="Compact"/>
      </w:pPr>
      <w:r>
        <w:t xml:space="preserve">☐ 모든 수치가</w:t>
      </w:r>
      <w:r>
        <w:t xml:space="preserve"> </w:t>
      </w:r>
      <w:r>
        <w:rPr>
          <w:rStyle w:val="VerbatimChar"/>
        </w:rPr>
        <w:t xml:space="preserve">compute_metrics.py</w:t>
      </w:r>
      <w:r>
        <w:t xml:space="preserve"> </w:t>
      </w:r>
      <w:r>
        <w:t xml:space="preserve">출력에서 복사되었는가 (수기 계산 0건)</w:t>
      </w:r>
    </w:p>
    <w:p>
      <w:pPr>
        <w:numPr>
          <w:ilvl w:val="0"/>
          <w:numId w:val="1024"/>
        </w:numPr>
        <w:pStyle w:val="Compact"/>
      </w:pPr>
      <w:r>
        <w:t xml:space="preserve">☐ 1차 종점 3개에 Bonferroni 보정이 적용되었는가</w:t>
      </w:r>
    </w:p>
    <w:p>
      <w:pPr>
        <w:numPr>
          <w:ilvl w:val="0"/>
          <w:numId w:val="1024"/>
        </w:numPr>
        <w:pStyle w:val="Compact"/>
      </w:pPr>
      <w:r>
        <w:t xml:space="preserve">☐ 판정이 Wilson CI 규칙에 따라 자동 산출되었는가</w:t>
      </w:r>
    </w:p>
    <w:p>
      <w:pPr>
        <w:numPr>
          <w:ilvl w:val="0"/>
          <w:numId w:val="1024"/>
        </w:numPr>
        <w:pStyle w:val="Compact"/>
      </w:pPr>
      <w:r>
        <w:t xml:space="preserve">☐ 서브그룹 표와 최악 그룹 성능이 포함되었는가</w:t>
      </w:r>
    </w:p>
    <w:p>
      <w:pPr>
        <w:numPr>
          <w:ilvl w:val="0"/>
          <w:numId w:val="1024"/>
        </w:numPr>
        <w:pStyle w:val="Compact"/>
      </w:pPr>
      <w:r>
        <w:t xml:space="preserve">☐ 인간 라벨러 간 일치율이 모델 일치율과 나란히 제시되었는가</w:t>
      </w:r>
    </w:p>
    <w:bookmarkEnd w:id="121"/>
    <w:bookmarkStart w:id="122" w:name="부록-g.-용어-정리"/>
    <w:p>
      <w:pPr>
        <w:pStyle w:val="Heading2"/>
      </w:pPr>
      <w:r>
        <w:t xml:space="preserve">부록 G. 용어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골드셋 (Gold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정답으로 간주하는 인간 라벨 집합. 본 과제에서는 큐레이터 작성 4-Layer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인간 상한 (Human ceiling)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과제에서 인간 라벨러들끼리 일치하는 비율. 모델 성능 해석의 기준선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Wilson 신뢰구간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이항 비율의 신뢰구간 추정법. 소표본·극단 비율에서 정규 근사보다 안정적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5%를 제외한 최댓값. 꼬리 지연을 보는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종점 (Primary endpoint)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성패 판정의 근거가 되는 사전 지정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비교 시 최소 1개 이상 거짓 양성이 나올 확률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유의수준을 비교 횟수로 나누어 FWER을 통제하는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Krippendorff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라벨·결측을 허용하는 평가자 간 신뢰도 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절제 실험 (Ablation)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요소를 제거·추가한 대조 실험으로 기여도를 분리하는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판단 유보 (Abstention)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신뢰도가 낮을 때 값을 생성하지 않고 유보를 반환하는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사전등록 (Pre-registration)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 전에 가설·지표·분석 방법을 고정 공개하는 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누수 (Leakage)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대상 정보가 학습·인덱스·프롬프트에 유입되어 성능이 부풀려지는 현상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수준 목표. 본 과제에서는 P95 15초</w:t>
            </w:r>
          </w:p>
        </w:tc>
      </w:tr>
    </w:tbl>
    <w:bookmarkEnd w:id="122"/>
    <w:bookmarkStart w:id="123" w:name="부록-h.-참고-자료"/>
    <w:p>
      <w:pPr>
        <w:pStyle w:val="Heading2"/>
      </w:pPr>
      <w:r>
        <w:t xml:space="preserve">부록 H. 참고 자료</w:t>
      </w:r>
    </w:p>
    <w:p>
      <w:pPr>
        <w:numPr>
          <w:ilvl w:val="0"/>
          <w:numId w:val="1025"/>
        </w:numPr>
        <w:pStyle w:val="Compact"/>
      </w:pPr>
      <w:r>
        <w:t xml:space="preserve">e뮤지엄, 국가문화유산포털 OpenAPI</w:t>
      </w:r>
    </w:p>
    <w:p>
      <w:pPr>
        <w:numPr>
          <w:ilvl w:val="0"/>
          <w:numId w:val="1025"/>
        </w:numPr>
        <w:pStyle w:val="Compact"/>
      </w:pPr>
      <w:r>
        <w:t xml:space="preserve">The Metropolitan Museum of Art / Art Institute of Chicago / Rijksmuseum Open Access (CC0) Data</w:t>
      </w:r>
    </w:p>
    <w:p>
      <w:pPr>
        <w:numPr>
          <w:ilvl w:val="0"/>
          <w:numId w:val="1025"/>
        </w:numPr>
        <w:pStyle w:val="Compact"/>
      </w:pPr>
      <w:r>
        <w:t xml:space="preserve">선행 판본:</w:t>
      </w:r>
      <w:r>
        <w:t xml:space="preserve"> </w:t>
      </w:r>
      <w:r>
        <w:rPr>
          <w:rStyle w:val="VerbatimChar"/>
        </w:rPr>
        <w:t xml:space="preserve">K-ART_LENS_최종발표자료.pdf</w:t>
      </w:r>
      <w:r>
        <w:t xml:space="preserve"> </w:t>
      </w:r>
      <w:r>
        <w:t xml:space="preserve">(v1.0),</w:t>
      </w:r>
      <w:r>
        <w:t xml:space="preserve"> </w:t>
      </w:r>
      <w:r>
        <w:rPr>
          <w:rStyle w:val="VerbatimChar"/>
        </w:rPr>
        <w:t xml:space="preserve">K-ART_LENS_최종발표보고서_보완본.pdf</w:t>
      </w:r>
      <w:r>
        <w:t xml:space="preserve"> </w:t>
      </w:r>
      <w:r>
        <w:t xml:space="preserve">(v1.5)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문서 종료.</w:t>
      </w:r>
      <w:r>
        <w:t xml:space="preserve"> </w:t>
      </w:r>
      <w:r>
        <w:t xml:space="preserve">본 보고서 v2.0은 평가 프로토콜 확정본이며, 실측값이 채워진 v3.0으로 대체될 때까지 성능에 관한 정량 주장의 근거로 인용될 수 없다.</w:t>
      </w:r>
    </w:p>
    <w:bookmarkEnd w:id="123"/>
    <w:bookmarkEnd w:id="124"/>
    <w:sectPr>
      <w:pgSz w:h="16838" w:w="11906"/>
      <w:pgMar w:bottom="1080" w:footer="720" w:gutter="0" w:header="720" w:left="900" w:right="900" w:top="108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2026-08-19T06:31:41Z</dcterms:created>
  <dcterms:modified xsi:type="dcterms:W3CDTF">2026-08-19T06:31:41Z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