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DE2F0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S1_Guion_1</w:t>
      </w:r>
    </w:p>
    <w:p w14:paraId="1257DD7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src="https://www.ediloja.com/recursos/2026-1/DRBD_2008/Incidencias_en_el_NOC_Network_Operations_Center.html"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4FD7F49F" w14:textId="77777777" w:rsidR="004603B7" w:rsidRPr="004603B7" w:rsidRDefault="004603B7" w:rsidP="004603B7">
      <w:pPr>
        <w:rPr>
          <w:lang w:val="en-US"/>
        </w:rPr>
      </w:pPr>
    </w:p>
    <w:p w14:paraId="2AD06229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S1_Guion_2</w:t>
      </w:r>
    </w:p>
    <w:p w14:paraId="1752960A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src="https://www.ediloja.com/recursos/2026-1/DRBD_2008/Caracteristicas_fundamentales_de_las_bases_de_datos.html"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5652BAA0" w14:textId="77777777" w:rsidR="004603B7" w:rsidRPr="004603B7" w:rsidRDefault="004603B7" w:rsidP="004603B7">
      <w:pPr>
        <w:rPr>
          <w:lang w:val="en-US"/>
        </w:rPr>
      </w:pPr>
    </w:p>
    <w:p w14:paraId="3ECE606B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S1_Guion_3</w:t>
      </w:r>
    </w:p>
    <w:p w14:paraId="0E55CFFA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src="https://www.ediloja.com/recursos/2026-1/DRBD_2008/Arquitectura_ANSI_SPARC.html"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0D185AE7" w14:textId="77777777" w:rsidR="004603B7" w:rsidRPr="004603B7" w:rsidRDefault="004603B7" w:rsidP="004603B7">
      <w:pPr>
        <w:rPr>
          <w:lang w:val="en-US"/>
        </w:rPr>
      </w:pPr>
    </w:p>
    <w:p w14:paraId="7A64026B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S2_Guion_4</w:t>
      </w:r>
    </w:p>
    <w:p w14:paraId="69BDAD0B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src="https://www.ediloja.com/recursos/2026-1/DRBD_2008/Tipos_de_usuarios_en_SGBD.html"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2CA467AC" w14:textId="77777777" w:rsidR="004603B7" w:rsidRPr="004603B7" w:rsidRDefault="004603B7" w:rsidP="004603B7">
      <w:pPr>
        <w:rPr>
          <w:lang w:val="en-US"/>
        </w:rPr>
      </w:pPr>
    </w:p>
    <w:p w14:paraId="3A2A01C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S2_Guion_5</w:t>
      </w:r>
    </w:p>
    <w:p w14:paraId="7894313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src="https://www.ediloja.com/recursos/2026-1/DRBD_2008/Responsabilidades_del_Administrador_de_Bases_de_Datos.html"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68322FED" w14:textId="77777777" w:rsidR="004603B7" w:rsidRPr="004603B7" w:rsidRDefault="004603B7" w:rsidP="004603B7">
      <w:pPr>
        <w:rPr>
          <w:lang w:val="en-US"/>
        </w:rPr>
      </w:pPr>
    </w:p>
    <w:p w14:paraId="6865829E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S2_Guion_6</w:t>
      </w:r>
    </w:p>
    <w:p w14:paraId="1950DA57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src="https://www.ediloja.com/recursos/2026-1/DRBD_2008/Tipos_de_usuarios_en_bases_de_datos.html"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4DD50782" w14:textId="77777777" w:rsidR="004603B7" w:rsidRPr="004603B7" w:rsidRDefault="004603B7" w:rsidP="004603B7">
      <w:pPr>
        <w:rPr>
          <w:lang w:val="en-US"/>
        </w:rPr>
      </w:pPr>
    </w:p>
    <w:p w14:paraId="008DE02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S3_Guion_7</w:t>
      </w:r>
    </w:p>
    <w:p w14:paraId="5DDC9DB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src="https://www.ediloja.com/recursos/2026-1/DRBD_2008/Caracteristicas_y_sublenguajes_de_SQL.html"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739B711C" w14:textId="77777777" w:rsidR="004603B7" w:rsidRPr="004603B7" w:rsidRDefault="004603B7" w:rsidP="004603B7">
      <w:pPr>
        <w:rPr>
          <w:lang w:val="en-US"/>
        </w:rPr>
      </w:pPr>
    </w:p>
    <w:p w14:paraId="2D4F3F9A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S3_Guion_8</w:t>
      </w:r>
    </w:p>
    <w:p w14:paraId="5447B74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src="https://www.ediloja.com/recursos/2026-1/DRBD_2008/Creacion_y_modificacion_de_tablas_SQL.html"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5E502CA9" w14:textId="77777777" w:rsidR="004603B7" w:rsidRPr="004603B7" w:rsidRDefault="004603B7" w:rsidP="004603B7">
      <w:pPr>
        <w:rPr>
          <w:lang w:val="en-US"/>
        </w:rPr>
      </w:pPr>
    </w:p>
    <w:p w14:paraId="44CE3CDD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S4_Guion_9</w:t>
      </w:r>
    </w:p>
    <w:p w14:paraId="3701D296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src="https://www.ediloja.com/recursos/2026-1/DRBD_2008/Operaciones_DML.html"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5BF89856" w14:textId="77777777" w:rsidR="004603B7" w:rsidRPr="004603B7" w:rsidRDefault="004603B7" w:rsidP="004603B7">
      <w:pPr>
        <w:rPr>
          <w:lang w:val="en-US"/>
        </w:rPr>
      </w:pPr>
    </w:p>
    <w:p w14:paraId="6AF8FEE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S4_Guion_10</w:t>
      </w:r>
    </w:p>
    <w:p w14:paraId="6D57875B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lastRenderedPageBreak/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src="https://www.ediloja.com/recursos/2026-1/DRBD_2008/Desafio_CRUD_SQL.html"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51F0AB1D" w14:textId="77777777" w:rsidR="004603B7" w:rsidRPr="004603B7" w:rsidRDefault="004603B7" w:rsidP="004603B7">
      <w:pPr>
        <w:rPr>
          <w:lang w:val="en-US"/>
        </w:rPr>
      </w:pPr>
    </w:p>
    <w:p w14:paraId="18E1578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S5_Guion_11</w:t>
      </w:r>
    </w:p>
    <w:p w14:paraId="17E756F2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src="https://www.ediloja.com/recursos/2026-1/DRBD_2008/Operadores_en_clausula_WHERE.html"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20FF3C49" w14:textId="77777777" w:rsidR="004603B7" w:rsidRPr="004603B7" w:rsidRDefault="004603B7" w:rsidP="004603B7">
      <w:pPr>
        <w:rPr>
          <w:lang w:val="en-US"/>
        </w:rPr>
      </w:pPr>
    </w:p>
    <w:p w14:paraId="7AB88319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S5_Guion_12</w:t>
      </w:r>
    </w:p>
    <w:p w14:paraId="138A5A5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src="https://www.ediloja.com/recursos/2026-1/DRBD_2008/Alias_ordenamiento_y_optimizacion_en_SQL.html"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3DB83948" w14:textId="77777777" w:rsidR="004603B7" w:rsidRPr="004603B7" w:rsidRDefault="004603B7" w:rsidP="004603B7">
      <w:pPr>
        <w:rPr>
          <w:lang w:val="en-US"/>
        </w:rPr>
      </w:pPr>
    </w:p>
    <w:p w14:paraId="5F7A672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S5_Guion_13</w:t>
      </w:r>
    </w:p>
    <w:p w14:paraId="75D447DD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src="https://www.ediloja.com/recursos/2026-1/DRBD_2008/Tipos_de_JOIN_en_consultas_SQL.html"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6BD5DD6C" w14:textId="77777777" w:rsidR="004603B7" w:rsidRPr="004603B7" w:rsidRDefault="004603B7" w:rsidP="004603B7">
      <w:pPr>
        <w:rPr>
          <w:lang w:val="en-US"/>
        </w:rPr>
      </w:pPr>
    </w:p>
    <w:p w14:paraId="069C670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S6_Guion_14</w:t>
      </w:r>
    </w:p>
    <w:p w14:paraId="392A5070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src="https://www.ediloja.com/recursos/2026-1/DRBD_2008/Funciones_de_agregacion_y_agrupamiento_en_SQL.html"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275CB60D" w14:textId="77777777" w:rsidR="004603B7" w:rsidRPr="004603B7" w:rsidRDefault="004603B7" w:rsidP="004603B7">
      <w:pPr>
        <w:rPr>
          <w:lang w:val="en-US"/>
        </w:rPr>
      </w:pPr>
    </w:p>
    <w:p w14:paraId="2AC0D0A3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S6_Guion_15</w:t>
      </w:r>
    </w:p>
    <w:p w14:paraId="4210D4BB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src="https://www.ediloja.com/recursos/2026-1/DRBD_2008/Analitica_de_Datos_con_SQL.html"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1ABDE9C5" w14:textId="77777777" w:rsidR="004603B7" w:rsidRPr="004603B7" w:rsidRDefault="004603B7" w:rsidP="004603B7">
      <w:pPr>
        <w:rPr>
          <w:lang w:val="en-US"/>
        </w:rPr>
      </w:pPr>
    </w:p>
    <w:p w14:paraId="02BDEA42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S6_Guion_16</w:t>
      </w:r>
    </w:p>
    <w:p w14:paraId="4AD0A896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src="https://www.ediloja.com/recursos/2026-1/DRBD_2008/Control_de_acceso_y_subconsultas_SQL.html"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41E06EB1" w14:textId="77777777" w:rsidR="004603B7" w:rsidRPr="004603B7" w:rsidRDefault="004603B7" w:rsidP="004603B7">
      <w:pPr>
        <w:rPr>
          <w:lang w:val="en-US"/>
        </w:rPr>
      </w:pPr>
    </w:p>
    <w:p w14:paraId="5A0351DE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S7_Guion_17</w:t>
      </w:r>
    </w:p>
    <w:p w14:paraId="4C689C1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src="https://www.ediloja.com/recursos/2026-1/DRBD_2008/Caracteristicas_de_bases_de_datos_NoSQL.html"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643A2F5F" w14:textId="77777777" w:rsidR="004603B7" w:rsidRPr="004603B7" w:rsidRDefault="004603B7" w:rsidP="004603B7">
      <w:pPr>
        <w:rPr>
          <w:lang w:val="en-US"/>
        </w:rPr>
      </w:pPr>
    </w:p>
    <w:p w14:paraId="27382EB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S7_Guion_18</w:t>
      </w:r>
    </w:p>
    <w:p w14:paraId="31662A0F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src="https://www.ediloja.com/recursos/2026-1/DRBD_2008/Tipos_y_uso_de_bases_NoSQL.html"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37683EAB" w14:textId="77777777" w:rsidR="004603B7" w:rsidRPr="004603B7" w:rsidRDefault="004603B7" w:rsidP="004603B7">
      <w:pPr>
        <w:rPr>
          <w:lang w:val="en-US"/>
        </w:rPr>
      </w:pPr>
    </w:p>
    <w:p w14:paraId="3538E8F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S8_Guion_19</w:t>
      </w:r>
    </w:p>
    <w:p w14:paraId="634DD9BE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lastRenderedPageBreak/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src="https://www.ediloja.com/recursos/2026-1/DRBD_2008/Repaso_general_del_primer_bimestre.html"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3CA72697" w14:textId="77777777" w:rsidR="004603B7" w:rsidRPr="004603B7" w:rsidRDefault="004603B7" w:rsidP="004603B7">
      <w:pPr>
        <w:rPr>
          <w:lang w:val="en-US"/>
        </w:rPr>
      </w:pPr>
    </w:p>
    <w:p w14:paraId="73803D27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S9_Guion_20</w:t>
      </w:r>
    </w:p>
    <w:p w14:paraId="19B6FA41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src="https://www.ediloja.com/recursos/2026-1/DRBD_2008/Modelado_de_datos_y_diseno.html"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1BAB5779" w14:textId="77777777" w:rsidR="004603B7" w:rsidRPr="004603B7" w:rsidRDefault="004603B7" w:rsidP="004603B7">
      <w:pPr>
        <w:rPr>
          <w:lang w:val="en-US"/>
        </w:rPr>
      </w:pPr>
    </w:p>
    <w:p w14:paraId="174777DA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S9_Guion_21</w:t>
      </w:r>
    </w:p>
    <w:p w14:paraId="2BCDB732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src="https://www.ediloja.com/recursos/2026-1/DRBD_2008/Modelo_Entidad_Relacion_ER.html"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0DF9BA35" w14:textId="77777777" w:rsidR="004603B7" w:rsidRPr="004603B7" w:rsidRDefault="004603B7" w:rsidP="004603B7">
      <w:pPr>
        <w:rPr>
          <w:lang w:val="en-US"/>
        </w:rPr>
      </w:pPr>
    </w:p>
    <w:p w14:paraId="406929D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S10_Guion_22</w:t>
      </w:r>
    </w:p>
    <w:p w14:paraId="1D770BDA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src="https://www.ediloja.com/recursos/2026-1/DRBD_2008/Conceptos_clave_del_modelo_EER.html"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7B0E6F80" w14:textId="77777777" w:rsidR="004603B7" w:rsidRPr="004603B7" w:rsidRDefault="004603B7" w:rsidP="004603B7">
      <w:pPr>
        <w:rPr>
          <w:lang w:val="en-US"/>
        </w:rPr>
      </w:pPr>
    </w:p>
    <w:p w14:paraId="73D88260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S10_Guion_23</w:t>
      </w:r>
    </w:p>
    <w:p w14:paraId="540E86E6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src="https://www.ediloja.com/recursos/2026-1/DRBD_2008/Diccionario_de_Datos_del_modelo_para_el_operador_de_telecomunicaciones.html"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4C5A004B" w14:textId="77777777" w:rsidR="004603B7" w:rsidRPr="004603B7" w:rsidRDefault="004603B7" w:rsidP="004603B7">
      <w:pPr>
        <w:rPr>
          <w:lang w:val="en-US"/>
        </w:rPr>
      </w:pPr>
    </w:p>
    <w:p w14:paraId="33CA15D0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S11_Guion_24</w:t>
      </w:r>
    </w:p>
    <w:p w14:paraId="6AB39ADC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src="https://www.ediloja.com/recursos/2026-1/DRBD_2008/Transformacion_del_Modelo_ER_a_Relacional.html"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0748E303" w14:textId="77777777" w:rsidR="004603B7" w:rsidRPr="004603B7" w:rsidRDefault="004603B7" w:rsidP="004603B7">
      <w:pPr>
        <w:rPr>
          <w:lang w:val="en-US"/>
        </w:rPr>
      </w:pPr>
    </w:p>
    <w:p w14:paraId="12398B96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S11_Guion_25</w:t>
      </w:r>
    </w:p>
    <w:p w14:paraId="44ACB463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src="https://www.ediloja.com/recursos/2026-1/DRBD_2008/Modelo_relacional_y_claves.html"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30910AF7" w14:textId="77777777" w:rsidR="004603B7" w:rsidRPr="004603B7" w:rsidRDefault="004603B7" w:rsidP="004603B7">
      <w:pPr>
        <w:rPr>
          <w:lang w:val="en-US"/>
        </w:rPr>
      </w:pPr>
    </w:p>
    <w:p w14:paraId="475E66C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S12_Guion_26</w:t>
      </w:r>
    </w:p>
    <w:p w14:paraId="0B99608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src="https://www.ediloja.com/recursos/2026-1/DRBD_2008/Normalizacion_de_bases_de_datos.html"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161896B3" w14:textId="77777777" w:rsidR="004603B7" w:rsidRPr="004603B7" w:rsidRDefault="004603B7" w:rsidP="004603B7">
      <w:pPr>
        <w:rPr>
          <w:lang w:val="en-US"/>
        </w:rPr>
      </w:pPr>
    </w:p>
    <w:p w14:paraId="485A1656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S12_Guion_27</w:t>
      </w:r>
    </w:p>
    <w:p w14:paraId="4317BBC1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src="https://www.ediloja.com/recursos/2026-1/DRBD_2008/Estructura_de_areas_funcionales.html"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008AC524" w14:textId="77777777" w:rsidR="004603B7" w:rsidRPr="004603B7" w:rsidRDefault="004603B7" w:rsidP="004603B7">
      <w:pPr>
        <w:rPr>
          <w:lang w:val="en-US"/>
        </w:rPr>
      </w:pPr>
    </w:p>
    <w:p w14:paraId="66B9AA60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S13_Guion_28</w:t>
      </w:r>
    </w:p>
    <w:p w14:paraId="7BCA1CD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lastRenderedPageBreak/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src="https://www.ediloja.com/recursos/2026-1/DRBD_2008/Arquitectura_Interna_de_un_SGBD.html"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13C11BA1" w14:textId="77777777" w:rsidR="004603B7" w:rsidRPr="004603B7" w:rsidRDefault="004603B7" w:rsidP="004603B7">
      <w:pPr>
        <w:rPr>
          <w:lang w:val="en-US"/>
        </w:rPr>
      </w:pPr>
    </w:p>
    <w:p w14:paraId="724DB9E4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S13_Guion_29</w:t>
      </w:r>
    </w:p>
    <w:p w14:paraId="2AE147D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src="https://www.ediloja.com/recursos/2026-1/DRBD_2008/Arquitectura_ANSI_SPARC_y_niveles.html"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1F8D6E5A" w14:textId="77777777" w:rsidR="004603B7" w:rsidRPr="004603B7" w:rsidRDefault="004603B7" w:rsidP="004603B7">
      <w:pPr>
        <w:rPr>
          <w:lang w:val="en-US"/>
        </w:rPr>
      </w:pPr>
    </w:p>
    <w:p w14:paraId="0FCF4079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S14_Guion_30</w:t>
      </w:r>
    </w:p>
    <w:p w14:paraId="1CE92A44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src="https://www.ediloja.com/recursos/2026-1/DRBD_2008/Organizacion_de_archivos_e_indices.html"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3807310B" w14:textId="77777777" w:rsidR="004603B7" w:rsidRPr="004603B7" w:rsidRDefault="004603B7" w:rsidP="004603B7">
      <w:pPr>
        <w:rPr>
          <w:lang w:val="en-US"/>
        </w:rPr>
      </w:pPr>
    </w:p>
    <w:p w14:paraId="06F151A2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S14_Guion_31</w:t>
      </w:r>
    </w:p>
    <w:p w14:paraId="72D57722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src="https://www.ediloja.com/recursos/2026-1/DRBD_2008/Particionamiento_de_Datos.html"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024857E7" w14:textId="77777777" w:rsidR="004603B7" w:rsidRPr="004603B7" w:rsidRDefault="004603B7" w:rsidP="004603B7">
      <w:pPr>
        <w:rPr>
          <w:lang w:val="en-US"/>
        </w:rPr>
      </w:pPr>
    </w:p>
    <w:p w14:paraId="2C60F8D5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S15_Guion_32</w:t>
      </w:r>
    </w:p>
    <w:p w14:paraId="1F36DAE6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src="https://www.ediloja.com/recursos/2026-1/DRBD_2008/Arquitecturas_de_datos_para_analitica.html"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16787A08" w14:textId="77777777" w:rsidR="004603B7" w:rsidRPr="004603B7" w:rsidRDefault="004603B7" w:rsidP="004603B7">
      <w:pPr>
        <w:rPr>
          <w:lang w:val="en-US"/>
        </w:rPr>
      </w:pPr>
    </w:p>
    <w:p w14:paraId="26EE3B8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S15_Guion_33</w:t>
      </w:r>
    </w:p>
    <w:p w14:paraId="1C6E93D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src="https://www.ediloja.com/recursos/2026-1/DRBD_2008/Ecosistema_NoSQL.html"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p w14:paraId="592A8B3A" w14:textId="77777777" w:rsidR="004603B7" w:rsidRPr="004603B7" w:rsidRDefault="004603B7" w:rsidP="004603B7">
      <w:pPr>
        <w:rPr>
          <w:lang w:val="en-US"/>
        </w:rPr>
      </w:pPr>
    </w:p>
    <w:p w14:paraId="502C0E08" w14:textId="77777777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S16_Guion_34</w:t>
      </w:r>
    </w:p>
    <w:p w14:paraId="22A3F68D" w14:textId="45231A34" w:rsidR="004603B7" w:rsidRPr="004603B7" w:rsidRDefault="004603B7" w:rsidP="004603B7">
      <w:pPr>
        <w:rPr>
          <w:lang w:val="en-US"/>
        </w:rPr>
      </w:pPr>
      <w:r w:rsidRPr="004603B7">
        <w:rPr>
          <w:lang w:val="en-US"/>
        </w:rPr>
        <w:t>&lt;p style="text-</w:t>
      </w:r>
      <w:proofErr w:type="gramStart"/>
      <w:r w:rsidRPr="004603B7">
        <w:rPr>
          <w:lang w:val="en-US"/>
        </w:rPr>
        <w:t>align:</w:t>
      </w:r>
      <w:proofErr w:type="gramEnd"/>
      <w:r w:rsidRPr="004603B7">
        <w:rPr>
          <w:lang w:val="en-US"/>
        </w:rPr>
        <w:t xml:space="preserve"> center;"&gt;&lt;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 xml:space="preserve"> src="https://www.ediloja.com/recursos/2026-1/DRBD_2008/Repaso_general_del_segundo_bimestre.html" width="800" height="800" loading="lazy"&gt;&lt;/</w:t>
      </w:r>
      <w:proofErr w:type="spellStart"/>
      <w:r w:rsidRPr="004603B7">
        <w:rPr>
          <w:lang w:val="en-US"/>
        </w:rPr>
        <w:t>iframe</w:t>
      </w:r>
      <w:proofErr w:type="spellEnd"/>
      <w:r w:rsidRPr="004603B7">
        <w:rPr>
          <w:lang w:val="en-US"/>
        </w:rPr>
        <w:t>&gt;&lt;/p&gt;</w:t>
      </w:r>
    </w:p>
    <w:sectPr w:rsidR="004603B7" w:rsidRPr="004603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B7"/>
    <w:rsid w:val="00061765"/>
    <w:rsid w:val="0015167D"/>
    <w:rsid w:val="002C7311"/>
    <w:rsid w:val="004603B7"/>
    <w:rsid w:val="005321FF"/>
    <w:rsid w:val="009B6F0B"/>
    <w:rsid w:val="00B55A74"/>
    <w:rsid w:val="00C36E33"/>
    <w:rsid w:val="00EA0AAE"/>
    <w:rsid w:val="00F6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01A70"/>
  <w15:chartTrackingRefBased/>
  <w15:docId w15:val="{E7BBC0D9-38F9-1A49-96CF-94A57500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6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3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3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3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3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3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3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3B7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3B7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3B7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3B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3B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3B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3B7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603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3B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3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3B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60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3B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60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3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3B7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60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1053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2026-04-02T02:39:00Z</dcterms:created>
  <dcterms:modified xsi:type="dcterms:W3CDTF">2026-04-02T02:42:00Z</dcterms:modified>
</cp:coreProperties>
</file>