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646997" w14:textId="77777777" w:rsidR="00254C64" w:rsidRPr="009873E7" w:rsidRDefault="00254C64" w:rsidP="00254C64">
      <w:pPr>
        <w:rPr>
          <w:lang w:val="es-EC"/>
        </w:rPr>
      </w:pPr>
      <w:r w:rsidRPr="009873E7">
        <w:rPr>
          <w:lang w:val="es-EC"/>
        </w:rPr>
        <w:t>S1_Guion_1</w:t>
      </w:r>
    </w:p>
    <w:p w14:paraId="30338FBC" w14:textId="77777777" w:rsidR="00254C64" w:rsidRPr="009873E7" w:rsidRDefault="00254C64" w:rsidP="00254C64">
      <w:pPr>
        <w:rPr>
          <w:lang w:val="es-EC"/>
        </w:rPr>
      </w:pPr>
    </w:p>
    <w:p w14:paraId="451DFCE2" w14:textId="77777777" w:rsidR="00254C64" w:rsidRPr="009873E7" w:rsidRDefault="00254C64" w:rsidP="00254C64">
      <w:pPr>
        <w:rPr>
          <w:lang w:val="es-EC"/>
        </w:rPr>
      </w:pPr>
      <w:r w:rsidRPr="009873E7">
        <w:rPr>
          <w:lang w:val="es-EC"/>
        </w:rPr>
        <w:t xml:space="preserve">   &lt;iframe src="https://www.ediloja.com/recursos/2026-1/ESAN_2000/Por_que_el_ambiente_se_volvio_politico.html" width="800" height="800" loading="lazy" title="Por qué el ambiente se volvió político"&gt;&lt;/iframe&gt; </w:t>
      </w:r>
    </w:p>
    <w:p w14:paraId="2A7B3EEC" w14:textId="77777777" w:rsidR="00254C64" w:rsidRPr="009873E7" w:rsidRDefault="00254C64" w:rsidP="00254C64">
      <w:pPr>
        <w:rPr>
          <w:lang w:val="es-EC"/>
        </w:rPr>
      </w:pPr>
    </w:p>
    <w:p w14:paraId="5529AEE3" w14:textId="77777777" w:rsidR="00254C64" w:rsidRPr="009873E7" w:rsidRDefault="00254C64" w:rsidP="00254C64">
      <w:pPr>
        <w:rPr>
          <w:lang w:val="es-EC"/>
        </w:rPr>
      </w:pPr>
      <w:r w:rsidRPr="009873E7">
        <w:rPr>
          <w:lang w:val="es-EC"/>
        </w:rPr>
        <w:t>S1_Guion_2</w:t>
      </w:r>
    </w:p>
    <w:p w14:paraId="3B271B6C" w14:textId="77777777" w:rsidR="00254C64" w:rsidRPr="009873E7" w:rsidRDefault="00254C64" w:rsidP="00254C64">
      <w:pPr>
        <w:rPr>
          <w:lang w:val="es-EC"/>
        </w:rPr>
      </w:pPr>
    </w:p>
    <w:p w14:paraId="6653D9B8" w14:textId="77777777" w:rsidR="00254C64" w:rsidRPr="009873E7" w:rsidRDefault="00254C64" w:rsidP="00254C64">
      <w:pPr>
        <w:rPr>
          <w:lang w:val="es-EC"/>
        </w:rPr>
      </w:pPr>
      <w:r w:rsidRPr="009873E7">
        <w:rPr>
          <w:lang w:val="es-EC"/>
        </w:rPr>
        <w:t xml:space="preserve">   &lt;iframe src="https://www.ediloja.com/recursos/2026-1/ESAN_2000/Quiz_Introduccion_a_la_ecologia_politica.html" width="800" height="800" loading="lazy" title="Quiz Introducción a la ecología política"&gt;&lt;/iframe&gt; </w:t>
      </w:r>
    </w:p>
    <w:p w14:paraId="39D45FBB" w14:textId="77777777" w:rsidR="00254C64" w:rsidRPr="009873E7" w:rsidRDefault="00254C64" w:rsidP="00254C64">
      <w:pPr>
        <w:rPr>
          <w:lang w:val="es-EC"/>
        </w:rPr>
      </w:pPr>
    </w:p>
    <w:p w14:paraId="23695463" w14:textId="77777777" w:rsidR="00254C64" w:rsidRPr="009873E7" w:rsidRDefault="00254C64" w:rsidP="00254C64">
      <w:pPr>
        <w:rPr>
          <w:lang w:val="es-EC"/>
        </w:rPr>
      </w:pPr>
      <w:r w:rsidRPr="009873E7">
        <w:rPr>
          <w:lang w:val="es-EC"/>
        </w:rPr>
        <w:t>S2_Guion_3</w:t>
      </w:r>
    </w:p>
    <w:p w14:paraId="1AD7306F" w14:textId="77777777" w:rsidR="00254C64" w:rsidRPr="009873E7" w:rsidRDefault="00254C64" w:rsidP="00254C64">
      <w:pPr>
        <w:rPr>
          <w:lang w:val="es-EC"/>
        </w:rPr>
      </w:pPr>
    </w:p>
    <w:p w14:paraId="4C69DD54" w14:textId="77777777" w:rsidR="00254C64" w:rsidRPr="009873E7" w:rsidRDefault="00254C64" w:rsidP="00254C64">
      <w:pPr>
        <w:rPr>
          <w:lang w:val="es-EC"/>
        </w:rPr>
      </w:pPr>
      <w:r w:rsidRPr="009873E7">
        <w:rPr>
          <w:lang w:val="es-EC"/>
        </w:rPr>
        <w:t xml:space="preserve">   &lt;iframe src="https://www.ediloja.com/recursos/2026-1/ESAN_2000/Cronologia_de_la_ecologia_politica_corrientes_teoricas.html" width="800" height="800" loading="lazy" title="Cronología de la ecología política corrientes teóricas"&gt;&lt;/iframe&gt; </w:t>
      </w:r>
    </w:p>
    <w:p w14:paraId="145CB28A" w14:textId="77777777" w:rsidR="00254C64" w:rsidRPr="009873E7" w:rsidRDefault="00254C64" w:rsidP="00254C64">
      <w:pPr>
        <w:rPr>
          <w:lang w:val="es-EC"/>
        </w:rPr>
      </w:pPr>
    </w:p>
    <w:p w14:paraId="433A1580" w14:textId="77777777" w:rsidR="00254C64" w:rsidRPr="009873E7" w:rsidRDefault="00254C64" w:rsidP="00254C64">
      <w:pPr>
        <w:rPr>
          <w:lang w:val="es-EC"/>
        </w:rPr>
      </w:pPr>
      <w:r w:rsidRPr="009873E7">
        <w:rPr>
          <w:lang w:val="es-EC"/>
        </w:rPr>
        <w:t>S3_Guion_4</w:t>
      </w:r>
    </w:p>
    <w:p w14:paraId="2657A046" w14:textId="77777777" w:rsidR="00254C64" w:rsidRPr="009873E7" w:rsidRDefault="00254C64" w:rsidP="00254C64">
      <w:pPr>
        <w:rPr>
          <w:lang w:val="es-EC"/>
        </w:rPr>
      </w:pPr>
    </w:p>
    <w:p w14:paraId="0AAC6FEE" w14:textId="77777777" w:rsidR="00254C64" w:rsidRPr="009873E7" w:rsidRDefault="00254C64" w:rsidP="00254C64">
      <w:pPr>
        <w:rPr>
          <w:lang w:val="es-EC"/>
        </w:rPr>
      </w:pPr>
      <w:r w:rsidRPr="009873E7">
        <w:rPr>
          <w:lang w:val="es-EC"/>
        </w:rPr>
        <w:t xml:space="preserve">   &lt;iframe src="https://www.ediloja.com/recursos/2026-1/ESAN_2000/Instrumentos_del_derecho_internacional_ambiental_y_su_evolucion.html" width="800" height="800" loading="lazy" title="Instrumentos del derecho internacional ambiental y su evolución"&gt;&lt;/iframe&gt; </w:t>
      </w:r>
    </w:p>
    <w:p w14:paraId="144EB06A" w14:textId="77777777" w:rsidR="00254C64" w:rsidRPr="009873E7" w:rsidRDefault="00254C64" w:rsidP="00254C64">
      <w:pPr>
        <w:rPr>
          <w:lang w:val="es-EC"/>
        </w:rPr>
      </w:pPr>
    </w:p>
    <w:p w14:paraId="29D299C4" w14:textId="77777777" w:rsidR="00254C64" w:rsidRPr="009873E7" w:rsidRDefault="00254C64" w:rsidP="00254C64">
      <w:pPr>
        <w:rPr>
          <w:lang w:val="es-EC"/>
        </w:rPr>
      </w:pPr>
      <w:r w:rsidRPr="009873E7">
        <w:rPr>
          <w:lang w:val="es-EC"/>
        </w:rPr>
        <w:t>S3_Guion_5</w:t>
      </w:r>
    </w:p>
    <w:p w14:paraId="0F61C414" w14:textId="77777777" w:rsidR="00254C64" w:rsidRPr="009873E7" w:rsidRDefault="00254C64" w:rsidP="00254C64">
      <w:pPr>
        <w:rPr>
          <w:lang w:val="es-EC"/>
        </w:rPr>
      </w:pPr>
    </w:p>
    <w:p w14:paraId="34ABFEDF" w14:textId="77777777" w:rsidR="00254C64" w:rsidRPr="009873E7" w:rsidRDefault="00254C64" w:rsidP="00254C64">
      <w:pPr>
        <w:rPr>
          <w:lang w:val="es-EC"/>
        </w:rPr>
      </w:pPr>
      <w:r w:rsidRPr="009873E7">
        <w:rPr>
          <w:lang w:val="es-EC"/>
        </w:rPr>
        <w:t xml:space="preserve">   &lt;iframe src="https://www.ediloja.com/recursos/2026-1/ESAN_2000/Relacion_sociedad_naturaleza_modelos_y_paradigmas.html" width="800" height="800" loading="lazy" title="Relación sociedad naturaleza modelos y paradigmas"&gt;&lt;/iframe&gt; </w:t>
      </w:r>
    </w:p>
    <w:p w14:paraId="455D6F0D" w14:textId="77777777" w:rsidR="00254C64" w:rsidRPr="009873E7" w:rsidRDefault="00254C64" w:rsidP="00254C64">
      <w:pPr>
        <w:rPr>
          <w:lang w:val="es-EC"/>
        </w:rPr>
      </w:pPr>
    </w:p>
    <w:p w14:paraId="2C7A2ED9" w14:textId="77777777" w:rsidR="00254C64" w:rsidRPr="009873E7" w:rsidRDefault="00254C64" w:rsidP="00254C64">
      <w:pPr>
        <w:rPr>
          <w:lang w:val="es-EC"/>
        </w:rPr>
      </w:pPr>
      <w:r w:rsidRPr="009873E7">
        <w:rPr>
          <w:lang w:val="es-EC"/>
        </w:rPr>
        <w:t>S4_Guion_6</w:t>
      </w:r>
    </w:p>
    <w:p w14:paraId="66640E9A" w14:textId="77777777" w:rsidR="00254C64" w:rsidRPr="009873E7" w:rsidRDefault="00254C64" w:rsidP="00254C64">
      <w:pPr>
        <w:rPr>
          <w:lang w:val="es-EC"/>
        </w:rPr>
      </w:pPr>
    </w:p>
    <w:p w14:paraId="279106A2" w14:textId="77777777" w:rsidR="00254C64" w:rsidRPr="009873E7" w:rsidRDefault="00254C64" w:rsidP="00254C64">
      <w:pPr>
        <w:rPr>
          <w:lang w:val="es-EC"/>
        </w:rPr>
      </w:pPr>
      <w:r w:rsidRPr="009873E7">
        <w:rPr>
          <w:lang w:val="es-EC"/>
        </w:rPr>
        <w:t xml:space="preserve">   &lt;iframe src="https://www.ediloja.com/recursos/2026-1/ESAN_2000/Caso_de_estudio_Crisis_ecologica_global_limites_planetarios_y_desigualdad_estructural.html" width="800" height="800" loading="lazy" title="Caso de estudio Crisis ecológica global límites planetarios y desigualdad estructural"&gt;&lt;/iframe&gt; </w:t>
      </w:r>
    </w:p>
    <w:p w14:paraId="01B842C8" w14:textId="77777777" w:rsidR="00254C64" w:rsidRPr="009873E7" w:rsidRDefault="00254C64" w:rsidP="00254C64">
      <w:pPr>
        <w:rPr>
          <w:lang w:val="es-EC"/>
        </w:rPr>
      </w:pPr>
    </w:p>
    <w:p w14:paraId="14E6A28A" w14:textId="77777777" w:rsidR="00254C64" w:rsidRPr="009873E7" w:rsidRDefault="00254C64" w:rsidP="00254C64">
      <w:pPr>
        <w:rPr>
          <w:lang w:val="es-EC"/>
        </w:rPr>
      </w:pPr>
      <w:r w:rsidRPr="009873E7">
        <w:rPr>
          <w:lang w:val="es-EC"/>
        </w:rPr>
        <w:t>S4_Guion_7</w:t>
      </w:r>
    </w:p>
    <w:p w14:paraId="6EF63E3B" w14:textId="77777777" w:rsidR="00254C64" w:rsidRPr="009873E7" w:rsidRDefault="00254C64" w:rsidP="00254C64">
      <w:pPr>
        <w:rPr>
          <w:lang w:val="es-EC"/>
        </w:rPr>
      </w:pPr>
    </w:p>
    <w:p w14:paraId="77BE53D1" w14:textId="77777777" w:rsidR="00254C64" w:rsidRPr="009873E7" w:rsidRDefault="00254C64" w:rsidP="00254C64">
      <w:pPr>
        <w:rPr>
          <w:lang w:val="es-EC"/>
        </w:rPr>
      </w:pPr>
      <w:r w:rsidRPr="009873E7">
        <w:rPr>
          <w:lang w:val="es-EC"/>
        </w:rPr>
        <w:t xml:space="preserve">   &lt;iframe src="https://www.ediloja.com/recursos/2026-1/ESAN_2000/Crisis_ambiental_en_Ecuador_desafios_clave.html" width="800" height="800" loading="lazy" title="Crisis ambiental en Ecuador desafíos clave"&gt;&lt;/iframe&gt; </w:t>
      </w:r>
    </w:p>
    <w:p w14:paraId="5BA278D4" w14:textId="77777777" w:rsidR="00254C64" w:rsidRPr="009873E7" w:rsidRDefault="00254C64" w:rsidP="00254C64">
      <w:pPr>
        <w:rPr>
          <w:lang w:val="es-EC"/>
        </w:rPr>
      </w:pPr>
    </w:p>
    <w:p w14:paraId="03023942" w14:textId="77777777" w:rsidR="00254C64" w:rsidRPr="009873E7" w:rsidRDefault="00254C64" w:rsidP="00254C64">
      <w:pPr>
        <w:rPr>
          <w:lang w:val="es-EC"/>
        </w:rPr>
      </w:pPr>
      <w:r w:rsidRPr="009873E7">
        <w:rPr>
          <w:lang w:val="es-EC"/>
        </w:rPr>
        <w:lastRenderedPageBreak/>
        <w:t>S5_Guion_8</w:t>
      </w:r>
    </w:p>
    <w:p w14:paraId="075B3D19" w14:textId="77777777" w:rsidR="00254C64" w:rsidRPr="009873E7" w:rsidRDefault="00254C64" w:rsidP="00254C64">
      <w:pPr>
        <w:rPr>
          <w:lang w:val="es-EC"/>
        </w:rPr>
      </w:pPr>
    </w:p>
    <w:p w14:paraId="52438A53" w14:textId="77777777" w:rsidR="00254C64" w:rsidRPr="009873E7" w:rsidRDefault="00254C64" w:rsidP="00254C64">
      <w:pPr>
        <w:rPr>
          <w:lang w:val="es-EC"/>
        </w:rPr>
      </w:pPr>
      <w:r w:rsidRPr="009873E7">
        <w:rPr>
          <w:lang w:val="es-EC"/>
        </w:rPr>
        <w:t xml:space="preserve">   &lt;iframe src="https://www.ediloja.com/recursos/2026-1/ESAN_2000/Niveles_de_transformacion_socio_ecologica.html" width="800" height="800" loading="lazy" title="Niveles de transformación socio ecológica"&gt;&lt;/iframe&gt; </w:t>
      </w:r>
    </w:p>
    <w:p w14:paraId="041E835D" w14:textId="77777777" w:rsidR="00254C64" w:rsidRPr="009873E7" w:rsidRDefault="00254C64" w:rsidP="00254C64">
      <w:pPr>
        <w:rPr>
          <w:lang w:val="es-EC"/>
        </w:rPr>
      </w:pPr>
    </w:p>
    <w:p w14:paraId="21A23C96" w14:textId="77777777" w:rsidR="00254C64" w:rsidRPr="009873E7" w:rsidRDefault="00254C64" w:rsidP="00254C64">
      <w:pPr>
        <w:rPr>
          <w:lang w:val="es-EC"/>
        </w:rPr>
      </w:pPr>
      <w:r w:rsidRPr="009873E7">
        <w:rPr>
          <w:lang w:val="es-EC"/>
        </w:rPr>
        <w:t>S5_Guion_9</w:t>
      </w:r>
    </w:p>
    <w:p w14:paraId="67FB0A00" w14:textId="77777777" w:rsidR="00254C64" w:rsidRPr="009873E7" w:rsidRDefault="00254C64" w:rsidP="00254C64">
      <w:pPr>
        <w:rPr>
          <w:lang w:val="es-EC"/>
        </w:rPr>
      </w:pPr>
    </w:p>
    <w:p w14:paraId="24BB9518" w14:textId="77777777" w:rsidR="00254C64" w:rsidRPr="009873E7" w:rsidRDefault="00254C64" w:rsidP="00254C64">
      <w:pPr>
        <w:rPr>
          <w:lang w:val="es-EC"/>
        </w:rPr>
      </w:pPr>
      <w:r w:rsidRPr="009873E7">
        <w:rPr>
          <w:lang w:val="es-EC"/>
        </w:rPr>
        <w:t xml:space="preserve">   &lt;iframe src="https://www.ediloja.com/recursos/2026-1/ESAN_2000/Quiz_Transformaciones_socioecologicas_extractivismo_y_neoextractivismo.html" width="800" height="800" loading="lazy" title="Quiz Transformaciones socioecológicas extractivismo y neoextractivismo"&gt;&lt;/iframe&gt; </w:t>
      </w:r>
    </w:p>
    <w:p w14:paraId="4B536D32" w14:textId="77777777" w:rsidR="00254C64" w:rsidRPr="009873E7" w:rsidRDefault="00254C64" w:rsidP="00254C64">
      <w:pPr>
        <w:rPr>
          <w:lang w:val="es-EC"/>
        </w:rPr>
      </w:pPr>
    </w:p>
    <w:p w14:paraId="5A90E8D6" w14:textId="77777777" w:rsidR="00254C64" w:rsidRPr="009873E7" w:rsidRDefault="00254C64" w:rsidP="00254C64">
      <w:pPr>
        <w:rPr>
          <w:lang w:val="es-EC"/>
        </w:rPr>
      </w:pPr>
      <w:r w:rsidRPr="009873E7">
        <w:rPr>
          <w:lang w:val="es-EC"/>
        </w:rPr>
        <w:t>S6_Guion_10</w:t>
      </w:r>
    </w:p>
    <w:p w14:paraId="04413323" w14:textId="77777777" w:rsidR="00254C64" w:rsidRPr="009873E7" w:rsidRDefault="00254C64" w:rsidP="00254C64">
      <w:pPr>
        <w:rPr>
          <w:lang w:val="es-EC"/>
        </w:rPr>
      </w:pPr>
    </w:p>
    <w:p w14:paraId="54536D93" w14:textId="77777777" w:rsidR="00254C64" w:rsidRPr="009873E7" w:rsidRDefault="00254C64" w:rsidP="00254C64">
      <w:pPr>
        <w:rPr>
          <w:lang w:val="es-EC"/>
        </w:rPr>
      </w:pPr>
      <w:r w:rsidRPr="009873E7">
        <w:rPr>
          <w:lang w:val="es-EC"/>
        </w:rPr>
        <w:t xml:space="preserve">   &lt;iframe src="https://www.ediloja.com/recursos/2026-1/ESAN_2000/Poder_autoridad_y_legitimidad_en_las_decisiones_ambientales.html" width="800" height="800" loading="lazy" title="Poder autoridad y legitimidad en las decisiones ambientales"&gt;&lt;/iframe&gt; </w:t>
      </w:r>
    </w:p>
    <w:p w14:paraId="1F9F9285" w14:textId="77777777" w:rsidR="00254C64" w:rsidRPr="009873E7" w:rsidRDefault="00254C64" w:rsidP="00254C64">
      <w:pPr>
        <w:rPr>
          <w:lang w:val="es-EC"/>
        </w:rPr>
      </w:pPr>
    </w:p>
    <w:p w14:paraId="47C4C44B" w14:textId="77777777" w:rsidR="00254C64" w:rsidRPr="009873E7" w:rsidRDefault="00254C64" w:rsidP="00254C64">
      <w:pPr>
        <w:rPr>
          <w:lang w:val="es-EC"/>
        </w:rPr>
      </w:pPr>
      <w:r w:rsidRPr="009873E7">
        <w:rPr>
          <w:lang w:val="es-EC"/>
        </w:rPr>
        <w:t>S6_Guion_11</w:t>
      </w:r>
    </w:p>
    <w:p w14:paraId="62AB5220" w14:textId="77777777" w:rsidR="00254C64" w:rsidRPr="009873E7" w:rsidRDefault="00254C64" w:rsidP="00254C64">
      <w:pPr>
        <w:rPr>
          <w:lang w:val="es-EC"/>
        </w:rPr>
      </w:pPr>
    </w:p>
    <w:p w14:paraId="617A9081" w14:textId="77777777" w:rsidR="00254C64" w:rsidRPr="009873E7" w:rsidRDefault="00254C64" w:rsidP="00254C64">
      <w:pPr>
        <w:rPr>
          <w:lang w:val="es-EC"/>
        </w:rPr>
      </w:pPr>
      <w:r w:rsidRPr="009873E7">
        <w:rPr>
          <w:lang w:val="es-EC"/>
        </w:rPr>
        <w:t xml:space="preserve">   &lt;iframe src="https://www.ediloja.com/recursos/2026-1/ESAN_2000/Analisis_de_actores_en_politicas_ambientales.html" width="800" height="800" loading="lazy" title="Análisis de actores en políticas ambientales"&gt;&lt;/iframe&gt; </w:t>
      </w:r>
    </w:p>
    <w:p w14:paraId="3606A0DF" w14:textId="77777777" w:rsidR="00254C64" w:rsidRPr="009873E7" w:rsidRDefault="00254C64" w:rsidP="00254C64">
      <w:pPr>
        <w:rPr>
          <w:lang w:val="es-EC"/>
        </w:rPr>
      </w:pPr>
    </w:p>
    <w:p w14:paraId="37565617" w14:textId="77777777" w:rsidR="00254C64" w:rsidRPr="00254C64" w:rsidRDefault="00254C64" w:rsidP="00254C64">
      <w:pPr>
        <w:rPr>
          <w:lang w:val="en-US"/>
        </w:rPr>
      </w:pPr>
      <w:r w:rsidRPr="00254C64">
        <w:rPr>
          <w:lang w:val="en-US"/>
        </w:rPr>
        <w:t>S7_Guion_12</w:t>
      </w:r>
    </w:p>
    <w:p w14:paraId="06318A59" w14:textId="77777777" w:rsidR="00254C64" w:rsidRPr="00254C64" w:rsidRDefault="00254C64" w:rsidP="00254C64">
      <w:pPr>
        <w:rPr>
          <w:lang w:val="en-US"/>
        </w:rPr>
      </w:pPr>
    </w:p>
    <w:p w14:paraId="35953194" w14:textId="77777777" w:rsidR="00254C64" w:rsidRPr="00254C64" w:rsidRDefault="00254C64" w:rsidP="00254C64">
      <w:pPr>
        <w:rPr>
          <w:lang w:val="en-US"/>
        </w:rPr>
      </w:pPr>
      <w:r w:rsidRPr="00254C64">
        <w:rPr>
          <w:lang w:val="en-US"/>
        </w:rPr>
        <w:t xml:space="preserve">   &lt;iframe src="https://www.ediloja.com/recursos/2026-1/ESAN_2000/Principales_regimenes_ambientales_globales.html" width="800" height="800" loading="lazy" title="Principales regímenes ambientales globales"&gt;&lt;/iframe&gt; </w:t>
      </w:r>
    </w:p>
    <w:p w14:paraId="379BCBEA" w14:textId="77777777" w:rsidR="00254C64" w:rsidRPr="00254C64" w:rsidRDefault="00254C64" w:rsidP="00254C64">
      <w:pPr>
        <w:rPr>
          <w:lang w:val="en-US"/>
        </w:rPr>
      </w:pPr>
    </w:p>
    <w:p w14:paraId="6EEA9EFB" w14:textId="77777777" w:rsidR="00254C64" w:rsidRPr="00254C64" w:rsidRDefault="00254C64" w:rsidP="00254C64">
      <w:pPr>
        <w:rPr>
          <w:lang w:val="en-US"/>
        </w:rPr>
      </w:pPr>
      <w:r w:rsidRPr="00254C64">
        <w:rPr>
          <w:lang w:val="en-US"/>
        </w:rPr>
        <w:t>S7_Guion_13</w:t>
      </w:r>
    </w:p>
    <w:p w14:paraId="39E1EE42" w14:textId="77777777" w:rsidR="00254C64" w:rsidRPr="00254C64" w:rsidRDefault="00254C64" w:rsidP="00254C64">
      <w:pPr>
        <w:rPr>
          <w:lang w:val="en-US"/>
        </w:rPr>
      </w:pPr>
    </w:p>
    <w:p w14:paraId="2B7E232F" w14:textId="77777777" w:rsidR="00254C64" w:rsidRPr="00254C64" w:rsidRDefault="00254C64" w:rsidP="00254C64">
      <w:pPr>
        <w:rPr>
          <w:lang w:val="en-US"/>
        </w:rPr>
      </w:pPr>
      <w:r w:rsidRPr="00254C64">
        <w:rPr>
          <w:lang w:val="en-US"/>
        </w:rPr>
        <w:t xml:space="preserve">   &lt;iframe src="https://www.ediloja.com/recursos/2026-1/ESAN_2000/Caso_de_estudio_Gobers_internacionales.html" width="800" height="800" loading="lazy" title="Caso de estudio Gobers internacionales"&gt;&lt;/iframe&gt; </w:t>
      </w:r>
    </w:p>
    <w:p w14:paraId="2118874F" w14:textId="77777777" w:rsidR="00254C64" w:rsidRPr="00254C64" w:rsidRDefault="00254C64" w:rsidP="00254C64">
      <w:pPr>
        <w:rPr>
          <w:lang w:val="en-US"/>
        </w:rPr>
      </w:pPr>
    </w:p>
    <w:p w14:paraId="450BB53F" w14:textId="77777777" w:rsidR="00254C64" w:rsidRPr="00254C64" w:rsidRDefault="00254C64" w:rsidP="00254C64">
      <w:pPr>
        <w:rPr>
          <w:lang w:val="en-US"/>
        </w:rPr>
      </w:pPr>
      <w:r w:rsidRPr="00254C64">
        <w:rPr>
          <w:lang w:val="en-US"/>
        </w:rPr>
        <w:t>S8_Guion_14</w:t>
      </w:r>
    </w:p>
    <w:p w14:paraId="6D34F9AA" w14:textId="77777777" w:rsidR="00254C64" w:rsidRPr="00254C64" w:rsidRDefault="00254C64" w:rsidP="00254C64">
      <w:pPr>
        <w:rPr>
          <w:lang w:val="en-US"/>
        </w:rPr>
      </w:pPr>
    </w:p>
    <w:p w14:paraId="245AEF69" w14:textId="77777777" w:rsidR="00254C64" w:rsidRPr="00254C64" w:rsidRDefault="00254C64" w:rsidP="00254C64">
      <w:pPr>
        <w:rPr>
          <w:lang w:val="en-US"/>
        </w:rPr>
      </w:pPr>
      <w:r w:rsidRPr="00254C64">
        <w:rPr>
          <w:lang w:val="en-US"/>
        </w:rPr>
        <w:t xml:space="preserve">   &lt;iframe src="https://www.ediloja.com/recursos/2026-1/ESAN_2000/Repaso_del_primer_bimestre.html" width="800" height="800" loading="lazy" title="Repaso del primer bimestre"&gt;&lt;/iframe&gt; </w:t>
      </w:r>
    </w:p>
    <w:p w14:paraId="4F9F6456" w14:textId="77777777" w:rsidR="00254C64" w:rsidRPr="00254C64" w:rsidRDefault="00254C64" w:rsidP="00254C64">
      <w:pPr>
        <w:rPr>
          <w:lang w:val="en-US"/>
        </w:rPr>
      </w:pPr>
    </w:p>
    <w:p w14:paraId="30D9253D" w14:textId="77777777" w:rsidR="00254C64" w:rsidRPr="00254C64" w:rsidRDefault="00254C64" w:rsidP="00254C64">
      <w:pPr>
        <w:rPr>
          <w:lang w:val="en-US"/>
        </w:rPr>
      </w:pPr>
      <w:r w:rsidRPr="00254C64">
        <w:rPr>
          <w:lang w:val="en-US"/>
        </w:rPr>
        <w:lastRenderedPageBreak/>
        <w:t>S9_Guion_15</w:t>
      </w:r>
    </w:p>
    <w:p w14:paraId="15766184" w14:textId="77777777" w:rsidR="00254C64" w:rsidRPr="00254C64" w:rsidRDefault="00254C64" w:rsidP="00254C64">
      <w:pPr>
        <w:rPr>
          <w:lang w:val="en-US"/>
        </w:rPr>
      </w:pPr>
    </w:p>
    <w:p w14:paraId="7987BBF3" w14:textId="77777777" w:rsidR="00254C64" w:rsidRPr="00254C64" w:rsidRDefault="00254C64" w:rsidP="00254C64">
      <w:pPr>
        <w:rPr>
          <w:lang w:val="en-US"/>
        </w:rPr>
      </w:pPr>
      <w:r w:rsidRPr="00254C64">
        <w:rPr>
          <w:lang w:val="en-US"/>
        </w:rPr>
        <w:t xml:space="preserve">   &lt;iframe src="https://www.ediloja.com/recursos/2026-1/ESAN_2000/Metabolismo_social_y_conflictos_socioambientales.html" width="800" height="800" loading="lazy" title="Metabolismo social y conflictos socioambientales"&gt;&lt;/iframe&gt; </w:t>
      </w:r>
    </w:p>
    <w:p w14:paraId="67423F8D" w14:textId="77777777" w:rsidR="00254C64" w:rsidRPr="00254C64" w:rsidRDefault="00254C64" w:rsidP="00254C64">
      <w:pPr>
        <w:rPr>
          <w:lang w:val="en-US"/>
        </w:rPr>
      </w:pPr>
    </w:p>
    <w:p w14:paraId="738D022D" w14:textId="77777777" w:rsidR="00254C64" w:rsidRPr="00254C64" w:rsidRDefault="00254C64" w:rsidP="00254C64">
      <w:pPr>
        <w:rPr>
          <w:lang w:val="en-US"/>
        </w:rPr>
      </w:pPr>
      <w:r w:rsidRPr="00254C64">
        <w:rPr>
          <w:lang w:val="en-US"/>
        </w:rPr>
        <w:t>S9_Guion_16</w:t>
      </w:r>
    </w:p>
    <w:p w14:paraId="03995F27" w14:textId="77777777" w:rsidR="00254C64" w:rsidRPr="00254C64" w:rsidRDefault="00254C64" w:rsidP="00254C64">
      <w:pPr>
        <w:rPr>
          <w:lang w:val="en-US"/>
        </w:rPr>
      </w:pPr>
    </w:p>
    <w:p w14:paraId="2DE416BD" w14:textId="77777777" w:rsidR="00254C64" w:rsidRPr="00254C64" w:rsidRDefault="00254C64" w:rsidP="00254C64">
      <w:pPr>
        <w:rPr>
          <w:lang w:val="en-US"/>
        </w:rPr>
      </w:pPr>
      <w:r w:rsidRPr="00254C64">
        <w:rPr>
          <w:lang w:val="en-US"/>
        </w:rPr>
        <w:t xml:space="preserve">   &lt;iframe src="https://www.ediloja.com/recursos/2026-1/ESAN_2000/Ciclo_de_vida_de_los_conflictos_socioambientales.html" width="800" height="800" loading="lazy" title="Ciclo de vida de los conflictos socioambientales"&gt;&lt;/iframe&gt; </w:t>
      </w:r>
    </w:p>
    <w:p w14:paraId="224913A6" w14:textId="77777777" w:rsidR="00254C64" w:rsidRPr="00254C64" w:rsidRDefault="00254C64" w:rsidP="00254C64">
      <w:pPr>
        <w:rPr>
          <w:lang w:val="en-US"/>
        </w:rPr>
      </w:pPr>
    </w:p>
    <w:p w14:paraId="6883899D" w14:textId="77777777" w:rsidR="00254C64" w:rsidRPr="00254C64" w:rsidRDefault="00254C64" w:rsidP="00254C64">
      <w:pPr>
        <w:rPr>
          <w:lang w:val="en-US"/>
        </w:rPr>
      </w:pPr>
      <w:r w:rsidRPr="00254C64">
        <w:rPr>
          <w:lang w:val="en-US"/>
        </w:rPr>
        <w:t>S10_Guion_17</w:t>
      </w:r>
    </w:p>
    <w:p w14:paraId="194342B9" w14:textId="77777777" w:rsidR="00254C64" w:rsidRPr="00254C64" w:rsidRDefault="00254C64" w:rsidP="00254C64">
      <w:pPr>
        <w:rPr>
          <w:lang w:val="en-US"/>
        </w:rPr>
      </w:pPr>
    </w:p>
    <w:p w14:paraId="44638242" w14:textId="77777777" w:rsidR="00254C64" w:rsidRPr="00254C64" w:rsidRDefault="00254C64" w:rsidP="00254C64">
      <w:pPr>
        <w:rPr>
          <w:lang w:val="en-US"/>
        </w:rPr>
      </w:pPr>
      <w:r w:rsidRPr="00254C64">
        <w:rPr>
          <w:lang w:val="en-US"/>
        </w:rPr>
        <w:t xml:space="preserve">   &lt;iframe src="https://www.ediloja.com/recursos/2026-1/ESAN_2000/Justicia_socioambiental_y_justicia_climatica.html" width="800" height="800" loading="lazy" title="Justicia socioambiental y justicia climática"&gt;&lt;/iframe&gt; </w:t>
      </w:r>
    </w:p>
    <w:p w14:paraId="3888E9A8" w14:textId="77777777" w:rsidR="00254C64" w:rsidRPr="00254C64" w:rsidRDefault="00254C64" w:rsidP="00254C64">
      <w:pPr>
        <w:rPr>
          <w:lang w:val="en-US"/>
        </w:rPr>
      </w:pPr>
    </w:p>
    <w:p w14:paraId="7778970A" w14:textId="77777777" w:rsidR="00254C64" w:rsidRPr="00254C64" w:rsidRDefault="00254C64" w:rsidP="00254C64">
      <w:pPr>
        <w:rPr>
          <w:lang w:val="en-US"/>
        </w:rPr>
      </w:pPr>
      <w:r w:rsidRPr="00254C64">
        <w:rPr>
          <w:lang w:val="en-US"/>
        </w:rPr>
        <w:t>S10_Guion_18</w:t>
      </w:r>
    </w:p>
    <w:p w14:paraId="68473FA2" w14:textId="77777777" w:rsidR="00254C64" w:rsidRPr="00254C64" w:rsidRDefault="00254C64" w:rsidP="00254C64">
      <w:pPr>
        <w:rPr>
          <w:lang w:val="en-US"/>
        </w:rPr>
      </w:pPr>
    </w:p>
    <w:p w14:paraId="1061245D" w14:textId="77777777" w:rsidR="00254C64" w:rsidRPr="00254C64" w:rsidRDefault="00254C64" w:rsidP="00254C64">
      <w:pPr>
        <w:rPr>
          <w:lang w:val="en-US"/>
        </w:rPr>
      </w:pPr>
      <w:r w:rsidRPr="00254C64">
        <w:rPr>
          <w:lang w:val="en-US"/>
        </w:rPr>
        <w:t xml:space="preserve">   &lt;iframe src="https://www.ediloja.com/recursos/2026-1/ESAN_2000/Principios_de_la_justicia_ambiental_desde_los_movimientos_sociales.html" width="800" height="800" loading="lazy" title="Principios de la justicia ambiental desde los movimientos sociales"&gt;&lt;/iframe&gt; </w:t>
      </w:r>
    </w:p>
    <w:p w14:paraId="79BCB695" w14:textId="77777777" w:rsidR="00254C64" w:rsidRPr="00254C64" w:rsidRDefault="00254C64" w:rsidP="00254C64">
      <w:pPr>
        <w:rPr>
          <w:lang w:val="en-US"/>
        </w:rPr>
      </w:pPr>
    </w:p>
    <w:p w14:paraId="57B5782D" w14:textId="77777777" w:rsidR="00254C64" w:rsidRPr="00254C64" w:rsidRDefault="00254C64" w:rsidP="00254C64">
      <w:pPr>
        <w:rPr>
          <w:lang w:val="en-US"/>
        </w:rPr>
      </w:pPr>
      <w:r w:rsidRPr="00254C64">
        <w:rPr>
          <w:lang w:val="en-US"/>
        </w:rPr>
        <w:t>S11_Guion_19</w:t>
      </w:r>
    </w:p>
    <w:p w14:paraId="67D02E89" w14:textId="77777777" w:rsidR="00254C64" w:rsidRPr="00254C64" w:rsidRDefault="00254C64" w:rsidP="00254C64">
      <w:pPr>
        <w:rPr>
          <w:lang w:val="en-US"/>
        </w:rPr>
      </w:pPr>
    </w:p>
    <w:p w14:paraId="389635F5" w14:textId="77777777" w:rsidR="00254C64" w:rsidRPr="00254C64" w:rsidRDefault="00254C64" w:rsidP="00254C64">
      <w:pPr>
        <w:rPr>
          <w:lang w:val="en-US"/>
        </w:rPr>
      </w:pPr>
      <w:r w:rsidRPr="00254C64">
        <w:rPr>
          <w:lang w:val="en-US"/>
        </w:rPr>
        <w:t xml:space="preserve">   &lt;iframe src="https://www.ediloja.com/recursos/2026-1/ESAN_2000/Caso_de_estudio_Conocimientos_tradicionales_genero_e_interseccionalidad_en_conflictos_socioambientales.html" width="800" height="800" loading="lazy" title="Caso de estudio Conocimientos tradicionales género e interseccionalidad en conflictos socioambientales"&gt;&lt;/iframe&gt; </w:t>
      </w:r>
    </w:p>
    <w:p w14:paraId="75A0B8F7" w14:textId="77777777" w:rsidR="00254C64" w:rsidRPr="00254C64" w:rsidRDefault="00254C64" w:rsidP="00254C64">
      <w:pPr>
        <w:rPr>
          <w:lang w:val="en-US"/>
        </w:rPr>
      </w:pPr>
    </w:p>
    <w:p w14:paraId="31E4C814" w14:textId="77777777" w:rsidR="00254C64" w:rsidRPr="00254C64" w:rsidRDefault="00254C64" w:rsidP="00254C64">
      <w:pPr>
        <w:rPr>
          <w:lang w:val="en-US"/>
        </w:rPr>
      </w:pPr>
      <w:r w:rsidRPr="00254C64">
        <w:rPr>
          <w:lang w:val="en-US"/>
        </w:rPr>
        <w:t>S12_Guion_20</w:t>
      </w:r>
    </w:p>
    <w:p w14:paraId="30DC73EB" w14:textId="77777777" w:rsidR="00254C64" w:rsidRPr="00254C64" w:rsidRDefault="00254C64" w:rsidP="00254C64">
      <w:pPr>
        <w:rPr>
          <w:lang w:val="en-US"/>
        </w:rPr>
      </w:pPr>
    </w:p>
    <w:p w14:paraId="1457D13F" w14:textId="77777777" w:rsidR="00254C64" w:rsidRPr="00254C64" w:rsidRDefault="00254C64" w:rsidP="00254C64">
      <w:pPr>
        <w:rPr>
          <w:lang w:val="en-US"/>
        </w:rPr>
      </w:pPr>
      <w:r w:rsidRPr="00254C64">
        <w:rPr>
          <w:lang w:val="en-US"/>
        </w:rPr>
        <w:t xml:space="preserve">   &lt;iframe src="https://www.ediloja.com/recursos/2026-1/ESAN_2000/Enfoque_sistemico_para_comprender_el_territorio.html" width="800" height="800" loading="lazy" title="Enfoque sistémico para comprender el territorio"&gt;&lt;/iframe&gt; </w:t>
      </w:r>
    </w:p>
    <w:p w14:paraId="08030D52" w14:textId="77777777" w:rsidR="00254C64" w:rsidRPr="00254C64" w:rsidRDefault="00254C64" w:rsidP="00254C64">
      <w:pPr>
        <w:rPr>
          <w:lang w:val="en-US"/>
        </w:rPr>
      </w:pPr>
    </w:p>
    <w:p w14:paraId="7822B570" w14:textId="77777777" w:rsidR="00254C64" w:rsidRPr="00254C64" w:rsidRDefault="00254C64" w:rsidP="00254C64">
      <w:pPr>
        <w:rPr>
          <w:lang w:val="en-US"/>
        </w:rPr>
      </w:pPr>
      <w:r w:rsidRPr="00254C64">
        <w:rPr>
          <w:lang w:val="en-US"/>
        </w:rPr>
        <w:t>S12_Guion_21</w:t>
      </w:r>
    </w:p>
    <w:p w14:paraId="669781CC" w14:textId="77777777" w:rsidR="00254C64" w:rsidRPr="00254C64" w:rsidRDefault="00254C64" w:rsidP="00254C64">
      <w:pPr>
        <w:rPr>
          <w:lang w:val="en-US"/>
        </w:rPr>
      </w:pPr>
    </w:p>
    <w:p w14:paraId="5D5B4F8A" w14:textId="77777777" w:rsidR="00254C64" w:rsidRPr="00254C64" w:rsidRDefault="00254C64" w:rsidP="00254C64">
      <w:pPr>
        <w:rPr>
          <w:lang w:val="en-US"/>
        </w:rPr>
      </w:pPr>
      <w:r w:rsidRPr="00254C64">
        <w:rPr>
          <w:lang w:val="en-US"/>
        </w:rPr>
        <w:t xml:space="preserve">   &lt;iframe src="https://www.ediloja.com/recursos/2026-1/ESAN_2000/Quiz_Territorio_resistencias_y_disputas_de_poder.html" width="800" </w:t>
      </w:r>
      <w:r w:rsidRPr="00254C64">
        <w:rPr>
          <w:lang w:val="en-US"/>
        </w:rPr>
        <w:lastRenderedPageBreak/>
        <w:t xml:space="preserve">height="800" loading="lazy" title="Quiz Territorio resistencias y disputas de poder"&gt;&lt;/iframe&gt; </w:t>
      </w:r>
    </w:p>
    <w:p w14:paraId="13075892" w14:textId="77777777" w:rsidR="00254C64" w:rsidRPr="00254C64" w:rsidRDefault="00254C64" w:rsidP="00254C64">
      <w:pPr>
        <w:rPr>
          <w:lang w:val="en-US"/>
        </w:rPr>
      </w:pPr>
    </w:p>
    <w:p w14:paraId="1BDDA10C" w14:textId="77777777" w:rsidR="00254C64" w:rsidRPr="00254C64" w:rsidRDefault="00254C64" w:rsidP="00254C64">
      <w:pPr>
        <w:rPr>
          <w:lang w:val="en-US"/>
        </w:rPr>
      </w:pPr>
      <w:r w:rsidRPr="00254C64">
        <w:rPr>
          <w:lang w:val="en-US"/>
        </w:rPr>
        <w:t>S13_Guion_22</w:t>
      </w:r>
    </w:p>
    <w:p w14:paraId="20781231" w14:textId="77777777" w:rsidR="00254C64" w:rsidRPr="00254C64" w:rsidRDefault="00254C64" w:rsidP="00254C64">
      <w:pPr>
        <w:rPr>
          <w:lang w:val="en-US"/>
        </w:rPr>
      </w:pPr>
    </w:p>
    <w:p w14:paraId="395EAA8F" w14:textId="77777777" w:rsidR="00254C64" w:rsidRPr="00254C64" w:rsidRDefault="00254C64" w:rsidP="00254C64">
      <w:pPr>
        <w:rPr>
          <w:lang w:val="en-US"/>
        </w:rPr>
      </w:pPr>
      <w:r w:rsidRPr="00254C64">
        <w:rPr>
          <w:lang w:val="en-US"/>
        </w:rPr>
        <w:t xml:space="preserve">   &lt;iframe src="https://www.ediloja.com/recursos/2026-1/ESAN_2000/De_la_gobernanza_territorial_a_la_ecolo_politica_de_la_diferencia.html" width="800" height="800" loading="lazy" title="De la gobernanza territorial a la ecolo política de la diferencia"&gt;&lt;/iframe&gt; </w:t>
      </w:r>
    </w:p>
    <w:p w14:paraId="7FC1F1BC" w14:textId="77777777" w:rsidR="00254C64" w:rsidRPr="00254C64" w:rsidRDefault="00254C64" w:rsidP="00254C64">
      <w:pPr>
        <w:rPr>
          <w:lang w:val="en-US"/>
        </w:rPr>
      </w:pPr>
    </w:p>
    <w:p w14:paraId="4E63A591" w14:textId="77777777" w:rsidR="00254C64" w:rsidRPr="00254C64" w:rsidRDefault="00254C64" w:rsidP="00254C64">
      <w:pPr>
        <w:rPr>
          <w:lang w:val="en-US"/>
        </w:rPr>
      </w:pPr>
      <w:r w:rsidRPr="00254C64">
        <w:rPr>
          <w:lang w:val="en-US"/>
        </w:rPr>
        <w:t>S14_Guion_23</w:t>
      </w:r>
    </w:p>
    <w:p w14:paraId="5FD397A5" w14:textId="77777777" w:rsidR="00254C64" w:rsidRPr="00254C64" w:rsidRDefault="00254C64" w:rsidP="00254C64">
      <w:pPr>
        <w:rPr>
          <w:lang w:val="en-US"/>
        </w:rPr>
      </w:pPr>
    </w:p>
    <w:p w14:paraId="536D8B54" w14:textId="77777777" w:rsidR="00254C64" w:rsidRPr="00254C64" w:rsidRDefault="00254C64" w:rsidP="00254C64">
      <w:pPr>
        <w:rPr>
          <w:lang w:val="en-US"/>
        </w:rPr>
      </w:pPr>
      <w:r w:rsidRPr="00254C64">
        <w:rPr>
          <w:lang w:val="en-US"/>
        </w:rPr>
        <w:t xml:space="preserve">   &lt;iframe src="https://www.ediloja.com/recursos/2026-1/ESAN_2000/Caso_de_estudio_Alternativas_locales_y_gobernanza_ambiental_comunitaria.html" width="800" height="800" loading="lazy" title="Caso de estudio Alternativas locales y gobernanza ambiental comunitaria"&gt;&lt;/iframe&gt; </w:t>
      </w:r>
    </w:p>
    <w:p w14:paraId="2C86EF0E" w14:textId="77777777" w:rsidR="00254C64" w:rsidRPr="00254C64" w:rsidRDefault="00254C64" w:rsidP="00254C64">
      <w:pPr>
        <w:rPr>
          <w:lang w:val="en-US"/>
        </w:rPr>
      </w:pPr>
    </w:p>
    <w:p w14:paraId="4F8DC83F" w14:textId="77777777" w:rsidR="00254C64" w:rsidRPr="00254C64" w:rsidRDefault="00254C64" w:rsidP="00254C64">
      <w:pPr>
        <w:rPr>
          <w:lang w:val="en-US"/>
        </w:rPr>
      </w:pPr>
      <w:r w:rsidRPr="00254C64">
        <w:rPr>
          <w:lang w:val="en-US"/>
        </w:rPr>
        <w:t>S14_Guion_24</w:t>
      </w:r>
    </w:p>
    <w:p w14:paraId="0D4802C4" w14:textId="77777777" w:rsidR="00254C64" w:rsidRPr="00254C64" w:rsidRDefault="00254C64" w:rsidP="00254C64">
      <w:pPr>
        <w:rPr>
          <w:lang w:val="en-US"/>
        </w:rPr>
      </w:pPr>
    </w:p>
    <w:p w14:paraId="1E9EBF92" w14:textId="77777777" w:rsidR="00254C64" w:rsidRPr="00254C64" w:rsidRDefault="00254C64" w:rsidP="00254C64">
      <w:pPr>
        <w:rPr>
          <w:lang w:val="en-US"/>
        </w:rPr>
      </w:pPr>
      <w:r w:rsidRPr="00254C64">
        <w:rPr>
          <w:lang w:val="en-US"/>
        </w:rPr>
        <w:t xml:space="preserve">   &lt;iframe src="https://www.ediloja.com/recursos/2026-1/ESAN_2000/Caso_de_estudio_Participacion_consulta_previa_y_justicia_socioambiental.html" width="800" height="800" loading="lazy" title="Caso de estudio Participación consulta previa y justicia socioambiental"&gt;&lt;/iframe&gt; </w:t>
      </w:r>
    </w:p>
    <w:p w14:paraId="4B27F784" w14:textId="77777777" w:rsidR="00254C64" w:rsidRPr="00254C64" w:rsidRDefault="00254C64" w:rsidP="00254C64">
      <w:pPr>
        <w:rPr>
          <w:lang w:val="en-US"/>
        </w:rPr>
      </w:pPr>
    </w:p>
    <w:p w14:paraId="574F54A0" w14:textId="77777777" w:rsidR="00254C64" w:rsidRPr="00254C64" w:rsidRDefault="00254C64" w:rsidP="00254C64">
      <w:pPr>
        <w:rPr>
          <w:lang w:val="en-US"/>
        </w:rPr>
      </w:pPr>
      <w:r w:rsidRPr="00254C64">
        <w:rPr>
          <w:lang w:val="en-US"/>
        </w:rPr>
        <w:t>S16_Guion_25</w:t>
      </w:r>
    </w:p>
    <w:p w14:paraId="196E5784" w14:textId="77777777" w:rsidR="00254C64" w:rsidRPr="00254C64" w:rsidRDefault="00254C64" w:rsidP="00254C64">
      <w:pPr>
        <w:rPr>
          <w:lang w:val="en-US"/>
        </w:rPr>
      </w:pPr>
    </w:p>
    <w:p w14:paraId="4EC7F021" w14:textId="3920312E" w:rsidR="005321FF" w:rsidRPr="00254C64" w:rsidRDefault="00254C64" w:rsidP="00254C64">
      <w:pPr>
        <w:rPr>
          <w:lang w:val="en-US"/>
        </w:rPr>
      </w:pPr>
      <w:r w:rsidRPr="00254C64">
        <w:rPr>
          <w:lang w:val="en-US"/>
        </w:rPr>
        <w:t xml:space="preserve">   &lt;iframe src="https://www.ediloja.com/recursos/2026-1/ESAN_2000/Repaso_del_segundo_bimestre.html" width="800" height="800" loading="lazy" title="Repaso del segundo bimestre"&gt;&lt;/iframe&gt;</w:t>
      </w:r>
    </w:p>
    <w:sectPr w:rsidR="005321FF" w:rsidRPr="00254C6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C64"/>
    <w:rsid w:val="00061765"/>
    <w:rsid w:val="0015167D"/>
    <w:rsid w:val="00254C64"/>
    <w:rsid w:val="002C7311"/>
    <w:rsid w:val="005321FF"/>
    <w:rsid w:val="0061450F"/>
    <w:rsid w:val="009873E7"/>
    <w:rsid w:val="009B6F0B"/>
    <w:rsid w:val="00B55A74"/>
    <w:rsid w:val="00C36E33"/>
    <w:rsid w:val="00EA0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906459E"/>
  <w15:chartTrackingRefBased/>
  <w15:docId w15:val="{5E9721FE-AC78-D34C-9AF1-4A6367DC6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254C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54C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54C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54C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54C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54C6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54C6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54C6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54C6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54C64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ES_tradnl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54C64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ES_tradnl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54C64"/>
    <w:rPr>
      <w:rFonts w:eastAsiaTheme="majorEastAsia" w:cstheme="majorBidi"/>
      <w:color w:val="2F5496" w:themeColor="accent1" w:themeShade="BF"/>
      <w:sz w:val="28"/>
      <w:szCs w:val="28"/>
      <w:lang w:val="es-ES_tradnl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54C64"/>
    <w:rPr>
      <w:rFonts w:eastAsiaTheme="majorEastAsia" w:cstheme="majorBidi"/>
      <w:i/>
      <w:iCs/>
      <w:color w:val="2F5496" w:themeColor="accent1" w:themeShade="BF"/>
      <w:lang w:val="es-ES_tradnl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54C64"/>
    <w:rPr>
      <w:rFonts w:eastAsiaTheme="majorEastAsia" w:cstheme="majorBidi"/>
      <w:color w:val="2F5496" w:themeColor="accent1" w:themeShade="BF"/>
      <w:lang w:val="es-ES_tradnl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54C64"/>
    <w:rPr>
      <w:rFonts w:eastAsiaTheme="majorEastAsia" w:cstheme="majorBidi"/>
      <w:i/>
      <w:iCs/>
      <w:color w:val="595959" w:themeColor="text1" w:themeTint="A6"/>
      <w:lang w:val="es-ES_tradn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54C64"/>
    <w:rPr>
      <w:rFonts w:eastAsiaTheme="majorEastAsia" w:cstheme="majorBidi"/>
      <w:color w:val="595959" w:themeColor="text1" w:themeTint="A6"/>
      <w:lang w:val="es-ES_tradn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54C64"/>
    <w:rPr>
      <w:rFonts w:eastAsiaTheme="majorEastAsia" w:cstheme="majorBidi"/>
      <w:i/>
      <w:iCs/>
      <w:color w:val="272727" w:themeColor="text1" w:themeTint="D8"/>
      <w:lang w:val="es-ES_tradnl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54C64"/>
    <w:rPr>
      <w:rFonts w:eastAsiaTheme="majorEastAsia" w:cstheme="majorBidi"/>
      <w:color w:val="272727" w:themeColor="text1" w:themeTint="D8"/>
      <w:lang w:val="es-ES_tradnl"/>
    </w:rPr>
  </w:style>
  <w:style w:type="paragraph" w:styleId="Ttulo">
    <w:name w:val="Title"/>
    <w:basedOn w:val="Normal"/>
    <w:next w:val="Normal"/>
    <w:link w:val="TtuloCar"/>
    <w:uiPriority w:val="10"/>
    <w:qFormat/>
    <w:rsid w:val="00254C6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54C64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/>
    </w:rPr>
  </w:style>
  <w:style w:type="paragraph" w:styleId="Subttulo">
    <w:name w:val="Subtitle"/>
    <w:basedOn w:val="Normal"/>
    <w:next w:val="Normal"/>
    <w:link w:val="SubttuloCar"/>
    <w:uiPriority w:val="11"/>
    <w:qFormat/>
    <w:rsid w:val="00254C6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54C64"/>
    <w:rPr>
      <w:rFonts w:eastAsiaTheme="majorEastAsia" w:cstheme="majorBidi"/>
      <w:color w:val="595959" w:themeColor="text1" w:themeTint="A6"/>
      <w:spacing w:val="15"/>
      <w:sz w:val="28"/>
      <w:szCs w:val="28"/>
      <w:lang w:val="es-ES_tradnl"/>
    </w:rPr>
  </w:style>
  <w:style w:type="paragraph" w:styleId="Cita">
    <w:name w:val="Quote"/>
    <w:basedOn w:val="Normal"/>
    <w:next w:val="Normal"/>
    <w:link w:val="CitaCar"/>
    <w:uiPriority w:val="29"/>
    <w:qFormat/>
    <w:rsid w:val="00254C6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54C64"/>
    <w:rPr>
      <w:i/>
      <w:iCs/>
      <w:color w:val="404040" w:themeColor="text1" w:themeTint="BF"/>
      <w:lang w:val="es-ES_tradnl"/>
    </w:rPr>
  </w:style>
  <w:style w:type="paragraph" w:styleId="Prrafodelista">
    <w:name w:val="List Paragraph"/>
    <w:basedOn w:val="Normal"/>
    <w:uiPriority w:val="34"/>
    <w:qFormat/>
    <w:rsid w:val="00254C6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54C6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54C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54C64"/>
    <w:rPr>
      <w:i/>
      <w:iCs/>
      <w:color w:val="2F5496" w:themeColor="accent1" w:themeShade="BF"/>
      <w:lang w:val="es-ES_tradnl"/>
    </w:rPr>
  </w:style>
  <w:style w:type="character" w:styleId="Referenciaintensa">
    <w:name w:val="Intense Reference"/>
    <w:basedOn w:val="Fuentedeprrafopredeter"/>
    <w:uiPriority w:val="32"/>
    <w:qFormat/>
    <w:rsid w:val="00254C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8890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52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12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5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3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2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5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2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0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8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1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2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6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4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6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8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6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6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0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1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7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9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7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7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9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7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3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3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6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4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82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47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28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4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3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7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7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6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7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6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2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8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8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9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8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5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8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6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0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9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9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5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0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973</Words>
  <Characters>5356</Characters>
  <Application>Microsoft Office Word</Application>
  <DocSecurity>0</DocSecurity>
  <Lines>44</Lines>
  <Paragraphs>12</Paragraphs>
  <ScaleCrop>false</ScaleCrop>
  <Company/>
  <LinksUpToDate>false</LinksUpToDate>
  <CharactersWithSpaces>6317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HERMEL SANTIAGO AGUIRRE MONTAÑO</dc:creator>
  <cp:keywords/>
  <dc:description/>
  <cp:lastModifiedBy>HERMEL SANTIAGO AGUIRRE MONTAÑO</cp:lastModifiedBy>
  <cp:revision>2</cp:revision>
  <dcterms:created xsi:type="dcterms:W3CDTF">2026-04-01T14:17:00Z</dcterms:created>
  <dcterms:modified xsi:type="dcterms:W3CDTF">2026-04-01T14:17:00Z</dcterms:modified>
</cp:coreProperties>
</file>