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A651C" w14:textId="77777777" w:rsidR="00E91813" w:rsidRPr="008648DB" w:rsidRDefault="00E91813" w:rsidP="00E91813">
      <w:pPr>
        <w:spacing w:after="0" w:line="264" w:lineRule="auto"/>
        <w:ind w:left="1154" w:hanging="11"/>
        <w:rPr>
          <w:lang w:val="ru-RU"/>
        </w:rPr>
      </w:pPr>
      <w:r w:rsidRPr="008648DB">
        <w:rPr>
          <w:sz w:val="24"/>
          <w:lang w:val="ru-RU"/>
        </w:rPr>
        <w:t>Санкт-Петербургский Национальный Исследовательский</w:t>
      </w:r>
    </w:p>
    <w:p w14:paraId="3CE58CC2" w14:textId="77777777" w:rsidR="00E91813" w:rsidRPr="008648DB" w:rsidRDefault="00E91813" w:rsidP="00E91813">
      <w:pPr>
        <w:spacing w:after="0" w:line="264" w:lineRule="auto"/>
        <w:ind w:left="668" w:hanging="11"/>
        <w:rPr>
          <w:lang w:val="ru-RU"/>
        </w:rPr>
      </w:pPr>
      <w:r w:rsidRPr="008648DB">
        <w:rPr>
          <w:sz w:val="24"/>
          <w:lang w:val="ru-RU"/>
        </w:rPr>
        <w:t>Университет Информационных Технологий, Механики и Оптики</w:t>
      </w:r>
    </w:p>
    <w:p w14:paraId="4D55C10C" w14:textId="78BD5BFF" w:rsidR="00E91813" w:rsidRPr="008648DB" w:rsidRDefault="00E91813" w:rsidP="00E91813">
      <w:pPr>
        <w:spacing w:after="330" w:line="264" w:lineRule="auto"/>
        <w:ind w:left="760" w:hanging="11"/>
        <w:rPr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BEAE25" wp14:editId="137F46F7">
            <wp:simplePos x="0" y="0"/>
            <wp:positionH relativeFrom="margin">
              <wp:align>center</wp:align>
            </wp:positionH>
            <wp:positionV relativeFrom="paragraph">
              <wp:posOffset>516890</wp:posOffset>
            </wp:positionV>
            <wp:extent cx="1523956" cy="1110626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3956" cy="1110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48DB">
        <w:rPr>
          <w:sz w:val="24"/>
          <w:lang w:val="ru-RU"/>
        </w:rPr>
        <w:t>Факультет Программной Инженерии и Компьютерной Техники</w:t>
      </w:r>
    </w:p>
    <w:p w14:paraId="5007CC49" w14:textId="43A3A9FE" w:rsidR="00E91813" w:rsidRPr="00E91813" w:rsidRDefault="00E91813" w:rsidP="00E91813">
      <w:pPr>
        <w:spacing w:after="0" w:line="265" w:lineRule="auto"/>
        <w:ind w:firstLineChars="600" w:firstLine="2040"/>
        <w:rPr>
          <w:rFonts w:eastAsiaTheme="minorEastAsia"/>
          <w:sz w:val="34"/>
          <w:lang w:val="ru-RU"/>
        </w:rPr>
      </w:pPr>
    </w:p>
    <w:p w14:paraId="0DBD480C" w14:textId="3D9246D1" w:rsidR="00E91813" w:rsidRPr="008648DB" w:rsidRDefault="00E91813" w:rsidP="00E91813">
      <w:pPr>
        <w:spacing w:after="0" w:line="265" w:lineRule="auto"/>
        <w:ind w:firstLineChars="600" w:firstLine="2040"/>
        <w:rPr>
          <w:lang w:val="ru-RU"/>
        </w:rPr>
      </w:pPr>
      <w:r w:rsidRPr="008648DB">
        <w:rPr>
          <w:sz w:val="34"/>
          <w:lang w:val="ru-RU"/>
        </w:rPr>
        <w:t>Лабораторная работа №</w:t>
      </w:r>
      <w:r w:rsidR="00983C2E">
        <w:rPr>
          <w:rFonts w:asciiTheme="minorEastAsia" w:eastAsiaTheme="minorEastAsia" w:hAnsiTheme="minorEastAsia"/>
          <w:sz w:val="34"/>
          <w:lang w:val="ru-RU"/>
        </w:rPr>
        <w:t>3</w:t>
      </w:r>
    </w:p>
    <w:p w14:paraId="3181BD1E" w14:textId="3F2E8810" w:rsidR="00E91813" w:rsidRPr="008648DB" w:rsidRDefault="00E91813" w:rsidP="00E91813">
      <w:pPr>
        <w:spacing w:after="60"/>
        <w:ind w:firstLineChars="1000" w:firstLine="2900"/>
        <w:rPr>
          <w:lang w:val="ru-RU"/>
        </w:rPr>
      </w:pPr>
      <w:r w:rsidRPr="008648DB">
        <w:rPr>
          <w:sz w:val="29"/>
          <w:lang w:val="ru-RU"/>
        </w:rPr>
        <w:t>по дисциплине</w:t>
      </w:r>
    </w:p>
    <w:p w14:paraId="5940E9AF" w14:textId="083BAA8D" w:rsidR="00E91813" w:rsidRPr="000D4A55" w:rsidRDefault="00E91813" w:rsidP="000D4A55">
      <w:pPr>
        <w:spacing w:after="3773" w:line="264" w:lineRule="auto"/>
        <w:ind w:left="1680" w:firstLine="420"/>
        <w:rPr>
          <w:sz w:val="34"/>
          <w:lang w:val="ru-RU"/>
        </w:rPr>
      </w:pPr>
      <w:r w:rsidRPr="008D16E5">
        <w:rPr>
          <w:sz w:val="34"/>
          <w:lang w:val="ru-RU"/>
        </w:rPr>
        <w:t>“</w:t>
      </w:r>
      <w:r w:rsidR="000D4A55" w:rsidRPr="000D4A55">
        <w:rPr>
          <w:sz w:val="34"/>
          <w:lang w:val="ru-RU"/>
        </w:rPr>
        <w:t>Веб-программирование</w:t>
      </w:r>
      <w:r w:rsidRPr="008D16E5">
        <w:rPr>
          <w:sz w:val="34"/>
          <w:lang w:val="ru-RU"/>
        </w:rPr>
        <w:t>”</w:t>
      </w:r>
    </w:p>
    <w:p w14:paraId="5A9D2F2F" w14:textId="231E6DF1" w:rsidR="00E91813" w:rsidRPr="000D4A55" w:rsidRDefault="00E91813" w:rsidP="00E91813">
      <w:pPr>
        <w:spacing w:after="0" w:line="264" w:lineRule="auto"/>
        <w:ind w:left="10" w:right="-7" w:hanging="10"/>
        <w:jc w:val="right"/>
        <w:rPr>
          <w:sz w:val="24"/>
          <w:lang w:val="ru-RU"/>
        </w:rPr>
      </w:pPr>
      <w:bookmarkStart w:id="0" w:name="_Hlk177732694"/>
      <w:r w:rsidRPr="008648DB">
        <w:rPr>
          <w:sz w:val="24"/>
          <w:lang w:val="ru-RU"/>
        </w:rPr>
        <w:t>Выполнил</w:t>
      </w:r>
      <w:r w:rsidR="000D4A55" w:rsidRPr="000D4A55">
        <w:rPr>
          <w:sz w:val="24"/>
          <w:lang w:val="ru-RU"/>
        </w:rPr>
        <w:t>:</w:t>
      </w:r>
    </w:p>
    <w:p w14:paraId="31B5CC34" w14:textId="484244B7" w:rsidR="000D4A55" w:rsidRPr="000D4A55" w:rsidRDefault="000D4A55" w:rsidP="000D4A55">
      <w:pPr>
        <w:spacing w:after="0" w:line="264" w:lineRule="auto"/>
        <w:ind w:left="1134" w:hanging="1134"/>
        <w:jc w:val="right"/>
        <w:rPr>
          <w:rFonts w:eastAsiaTheme="minorEastAsia"/>
          <w:sz w:val="24"/>
          <w:lang w:val="ru-RU"/>
        </w:rPr>
      </w:pPr>
      <w:r>
        <w:rPr>
          <w:sz w:val="24"/>
          <w:lang w:val="ru-RU"/>
        </w:rPr>
        <w:t>Чэнь Хаолинь</w:t>
      </w:r>
      <w:r w:rsidRPr="008648DB">
        <w:rPr>
          <w:sz w:val="24"/>
          <w:lang w:val="ru-RU"/>
        </w:rPr>
        <w:t xml:space="preserve"> </w:t>
      </w:r>
      <w:r>
        <w:rPr>
          <w:sz w:val="24"/>
          <w:lang w:val="ru-RU"/>
        </w:rPr>
        <w:t>407960</w:t>
      </w:r>
    </w:p>
    <w:p w14:paraId="5B28015A" w14:textId="4645ED5D" w:rsidR="00E91813" w:rsidRDefault="000D4A55" w:rsidP="00E91813">
      <w:pPr>
        <w:spacing w:after="0" w:line="264" w:lineRule="auto"/>
        <w:ind w:left="10" w:right="-7" w:hanging="10"/>
        <w:jc w:val="right"/>
        <w:rPr>
          <w:sz w:val="24"/>
          <w:lang w:val="ru-RU"/>
        </w:rPr>
      </w:pPr>
      <w:r>
        <w:rPr>
          <w:rFonts w:eastAsiaTheme="minorEastAsia"/>
          <w:sz w:val="24"/>
          <w:lang w:val="ru-RU"/>
        </w:rPr>
        <w:t>Г</w:t>
      </w:r>
      <w:r w:rsidR="00E91813" w:rsidRPr="008648DB">
        <w:rPr>
          <w:sz w:val="24"/>
          <w:lang w:val="ru-RU"/>
        </w:rPr>
        <w:t>рупп</w:t>
      </w:r>
      <w:r>
        <w:rPr>
          <w:sz w:val="24"/>
          <w:lang w:val="ru-RU"/>
        </w:rPr>
        <w:t>а</w:t>
      </w:r>
      <w:r w:rsidR="00E91813" w:rsidRPr="008648DB">
        <w:rPr>
          <w:sz w:val="24"/>
          <w:lang w:val="ru-RU"/>
        </w:rPr>
        <w:t xml:space="preserve"> </w:t>
      </w:r>
      <w:r w:rsidR="00E91813">
        <w:rPr>
          <w:sz w:val="24"/>
        </w:rPr>
        <w:t>P</w:t>
      </w:r>
      <w:r w:rsidR="00E91813" w:rsidRPr="008648DB">
        <w:rPr>
          <w:sz w:val="24"/>
          <w:lang w:val="ru-RU"/>
        </w:rPr>
        <w:t>3</w:t>
      </w:r>
      <w:r w:rsidRPr="000D4A55">
        <w:rPr>
          <w:sz w:val="24"/>
          <w:lang w:val="ru-RU"/>
        </w:rPr>
        <w:t>2</w:t>
      </w:r>
      <w:r w:rsidR="00E91813" w:rsidRPr="008648DB">
        <w:rPr>
          <w:sz w:val="24"/>
          <w:lang w:val="ru-RU"/>
        </w:rPr>
        <w:t>1</w:t>
      </w:r>
      <w:r w:rsidR="00E91813">
        <w:rPr>
          <w:sz w:val="24"/>
          <w:lang w:val="ru-RU"/>
        </w:rPr>
        <w:t>6</w:t>
      </w:r>
    </w:p>
    <w:p w14:paraId="5962360D" w14:textId="07E008A5" w:rsidR="000D4A55" w:rsidRPr="00AE50B5" w:rsidRDefault="000D4A55" w:rsidP="00E91813">
      <w:pPr>
        <w:spacing w:after="0" w:line="264" w:lineRule="auto"/>
        <w:ind w:left="10" w:right="-7" w:hanging="10"/>
        <w:jc w:val="right"/>
        <w:rPr>
          <w:rFonts w:eastAsiaTheme="minorEastAsia"/>
          <w:lang w:val="ru-RU"/>
        </w:rPr>
      </w:pPr>
      <w:r>
        <w:rPr>
          <w:rFonts w:eastAsiaTheme="minorEastAsia"/>
          <w:sz w:val="24"/>
          <w:lang w:val="ru-RU"/>
        </w:rPr>
        <w:t>Вариант</w:t>
      </w:r>
      <w:r w:rsidRPr="000D4A55">
        <w:rPr>
          <w:rFonts w:eastAsiaTheme="minorEastAsia"/>
          <w:sz w:val="24"/>
          <w:lang w:val="ru-RU"/>
        </w:rPr>
        <w:t>:</w:t>
      </w:r>
      <w:r w:rsidR="00676118" w:rsidRPr="00AE50B5">
        <w:rPr>
          <w:rFonts w:ascii="Arial" w:hAnsi="Arial" w:cs="Arial"/>
          <w:sz w:val="20"/>
          <w:szCs w:val="20"/>
          <w:lang w:val="ru-RU"/>
        </w:rPr>
        <w:t xml:space="preserve"> </w:t>
      </w:r>
      <w:r w:rsidR="00AE50B5" w:rsidRPr="00983C2E">
        <w:rPr>
          <w:rFonts w:eastAsiaTheme="minorEastAsia"/>
          <w:sz w:val="24"/>
          <w:lang w:val="ru-RU"/>
        </w:rPr>
        <w:t>321667</w:t>
      </w:r>
    </w:p>
    <w:p w14:paraId="3A7C13D3" w14:textId="77777777" w:rsidR="00E91813" w:rsidRDefault="00E91813" w:rsidP="00E91813">
      <w:pPr>
        <w:spacing w:after="0" w:line="264" w:lineRule="auto"/>
        <w:ind w:left="6708" w:hangingChars="2795" w:hanging="6708"/>
        <w:jc w:val="right"/>
        <w:rPr>
          <w:sz w:val="24"/>
          <w:szCs w:val="24"/>
          <w:lang w:val="ru-RU"/>
        </w:rPr>
      </w:pPr>
      <w:r w:rsidRPr="0034731A">
        <w:rPr>
          <w:sz w:val="24"/>
          <w:szCs w:val="24"/>
          <w:lang w:val="ru-RU"/>
        </w:rPr>
        <w:t>Преподаватель</w:t>
      </w:r>
      <w:r>
        <w:rPr>
          <w:sz w:val="24"/>
          <w:szCs w:val="24"/>
          <w:lang w:val="ru-RU"/>
        </w:rPr>
        <w:t>:</w:t>
      </w:r>
    </w:p>
    <w:bookmarkEnd w:id="0"/>
    <w:p w14:paraId="08ABCAAB" w14:textId="561A80EA" w:rsidR="00872F36" w:rsidRDefault="000D4A55" w:rsidP="00E91813">
      <w:pPr>
        <w:spacing w:line="264" w:lineRule="auto"/>
        <w:jc w:val="right"/>
        <w:rPr>
          <w:sz w:val="24"/>
          <w:szCs w:val="24"/>
          <w:lang w:val="ru-RU"/>
        </w:rPr>
      </w:pPr>
      <w:r w:rsidRPr="000D4A55">
        <w:rPr>
          <w:sz w:val="24"/>
          <w:szCs w:val="24"/>
          <w:lang w:val="ru-RU"/>
        </w:rPr>
        <w:t>Наумова Надежда Александровна</w:t>
      </w:r>
    </w:p>
    <w:p w14:paraId="51D06A2C" w14:textId="4385F9AB" w:rsidR="000D4A55" w:rsidRDefault="000D4A55" w:rsidP="00E91813">
      <w:pPr>
        <w:spacing w:line="264" w:lineRule="auto"/>
        <w:jc w:val="right"/>
        <w:rPr>
          <w:rFonts w:eastAsiaTheme="minorEastAsia"/>
          <w:sz w:val="24"/>
          <w:szCs w:val="24"/>
          <w:lang w:val="ru-RU"/>
        </w:rPr>
      </w:pPr>
    </w:p>
    <w:p w14:paraId="05C7ED3E" w14:textId="61E50803" w:rsidR="000D4A55" w:rsidRDefault="000D4A55" w:rsidP="00E91813">
      <w:pPr>
        <w:spacing w:line="264" w:lineRule="auto"/>
        <w:jc w:val="right"/>
        <w:rPr>
          <w:rFonts w:eastAsiaTheme="minorEastAsia"/>
          <w:sz w:val="24"/>
          <w:szCs w:val="24"/>
          <w:lang w:val="ru-RU"/>
        </w:rPr>
      </w:pPr>
    </w:p>
    <w:p w14:paraId="1B00060D" w14:textId="47E09A85" w:rsidR="000D4A55" w:rsidRDefault="000D4A55" w:rsidP="000D4A55">
      <w:pPr>
        <w:tabs>
          <w:tab w:val="left" w:pos="5070"/>
        </w:tabs>
        <w:spacing w:line="264" w:lineRule="auto"/>
        <w:rPr>
          <w:rFonts w:eastAsiaTheme="minorEastAsia"/>
          <w:sz w:val="24"/>
          <w:szCs w:val="24"/>
          <w:lang w:val="ru-RU"/>
        </w:rPr>
      </w:pPr>
      <w:r>
        <w:rPr>
          <w:rFonts w:eastAsiaTheme="minorEastAsia"/>
          <w:sz w:val="24"/>
          <w:szCs w:val="24"/>
          <w:lang w:val="ru-RU"/>
        </w:rPr>
        <w:tab/>
      </w:r>
    </w:p>
    <w:p w14:paraId="228C6E40" w14:textId="77777777" w:rsidR="000D4A55" w:rsidRDefault="000D4A55" w:rsidP="000D4A55">
      <w:pPr>
        <w:spacing w:line="264" w:lineRule="auto"/>
        <w:rPr>
          <w:rFonts w:ascii="Ttimes New Roman" w:eastAsiaTheme="minorEastAsia" w:hAnsi="Ttimes New Roman" w:hint="eastAsia"/>
          <w:b/>
          <w:bCs/>
          <w:sz w:val="36"/>
          <w:szCs w:val="36"/>
          <w:lang w:val="ru-RU"/>
        </w:rPr>
      </w:pPr>
      <w:r>
        <w:rPr>
          <w:rFonts w:ascii="Ttimes New Roman" w:eastAsiaTheme="minorEastAsia" w:hAnsi="Ttimes New Roman"/>
          <w:b/>
          <w:bCs/>
          <w:sz w:val="36"/>
          <w:szCs w:val="36"/>
          <w:lang w:val="ru-RU"/>
        </w:rPr>
        <w:lastRenderedPageBreak/>
        <w:t>Текст задания</w:t>
      </w:r>
    </w:p>
    <w:p w14:paraId="7946907E" w14:textId="77777777" w:rsidR="00AE50B5" w:rsidRPr="00AE50B5" w:rsidRDefault="00AE50B5" w:rsidP="00AE50B5">
      <w:pPr>
        <w:spacing w:line="264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AE50B5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  <w:lang w:val="ru-RU"/>
        </w:rPr>
        <w:t>Стартовая страница должна содержать следующие элементы:</w:t>
      </w:r>
    </w:p>
    <w:p w14:paraId="23222A7C" w14:textId="77777777" w:rsidR="00AE50B5" w:rsidRPr="00AE50B5" w:rsidRDefault="00AE50B5" w:rsidP="00AE50B5">
      <w:pPr>
        <w:numPr>
          <w:ilvl w:val="0"/>
          <w:numId w:val="6"/>
        </w:numPr>
        <w:spacing w:line="264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"Шапку", содержащую ФИО студента, номер группы и номер варианта.</w:t>
      </w:r>
    </w:p>
    <w:p w14:paraId="70C4A27F" w14:textId="77777777" w:rsidR="00AE50B5" w:rsidRPr="00AE50B5" w:rsidRDefault="00AE50B5" w:rsidP="00AE50B5">
      <w:pPr>
        <w:numPr>
          <w:ilvl w:val="0"/>
          <w:numId w:val="6"/>
        </w:numPr>
        <w:spacing w:line="264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Интерактивные часы, показывающие текущие дату и время, обновляющиеся раз в 8 секунд.</w:t>
      </w:r>
    </w:p>
    <w:p w14:paraId="429ADEF8" w14:textId="77777777" w:rsidR="00AE50B5" w:rsidRPr="00AE50B5" w:rsidRDefault="00AE50B5" w:rsidP="00AE50B5">
      <w:pPr>
        <w:numPr>
          <w:ilvl w:val="0"/>
          <w:numId w:val="6"/>
        </w:numPr>
        <w:spacing w:line="264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Ссылку, позволяющую перейти на основную страницу приложения.</w:t>
      </w:r>
    </w:p>
    <w:p w14:paraId="4A689B3F" w14:textId="77777777" w:rsidR="00AE50B5" w:rsidRPr="00AE50B5" w:rsidRDefault="00AE50B5" w:rsidP="00AE50B5">
      <w:pPr>
        <w:spacing w:line="264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AE50B5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  <w:lang w:val="ru-RU"/>
        </w:rPr>
        <w:t>Основная страница приложения должна содержать следующие элементы:</w:t>
      </w:r>
    </w:p>
    <w:p w14:paraId="2A18A0D8" w14:textId="77777777" w:rsidR="00AE50B5" w:rsidRPr="00AE50B5" w:rsidRDefault="00AE50B5" w:rsidP="00AE50B5">
      <w:pPr>
        <w:numPr>
          <w:ilvl w:val="0"/>
          <w:numId w:val="7"/>
        </w:numPr>
        <w:spacing w:line="264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Набор компонентов для задания координат точки и радиуса области в соответствии с вариантом задания. Может потребоваться использование дополнительных библиотек компонентов -</w:t>
      </w: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 </w:t>
      </w:r>
      <w:hyperlink r:id="rId8" w:tgtFrame="_blank" w:history="1">
        <w:r w:rsidRPr="00AE50B5">
          <w:rPr>
            <w:rStyle w:val="a8"/>
            <w:rFonts w:ascii="Times New Roman" w:eastAsia="宋体" w:hAnsi="Times New Roman" w:cs="Times New Roman"/>
            <w:kern w:val="0"/>
            <w:sz w:val="24"/>
            <w:szCs w:val="24"/>
          </w:rPr>
          <w:t>ICEfaces</w:t>
        </w:r>
      </w:hyperlink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 </w:t>
      </w: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(префикс "</w:t>
      </w: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ace</w:t>
      </w: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") и</w:t>
      </w: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 </w:t>
      </w:r>
      <w:hyperlink r:id="rId9" w:tgtFrame="_blank" w:history="1">
        <w:r w:rsidRPr="00AE50B5">
          <w:rPr>
            <w:rStyle w:val="a8"/>
            <w:rFonts w:ascii="Times New Roman" w:eastAsia="宋体" w:hAnsi="Times New Roman" w:cs="Times New Roman"/>
            <w:kern w:val="0"/>
            <w:sz w:val="24"/>
            <w:szCs w:val="24"/>
          </w:rPr>
          <w:t>PrimeFaces</w:t>
        </w:r>
      </w:hyperlink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 </w:t>
      </w: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(префикс "</w:t>
      </w: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p</w:t>
      </w: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"). Если компонент допускает ввод заведомо некорректных данных (таких, например, как буквы в координатах точки или отрицательный радиус), то приложение должно осуществлять их валидацию.</w:t>
      </w:r>
    </w:p>
    <w:p w14:paraId="0DDF59F6" w14:textId="77777777" w:rsidR="00AE50B5" w:rsidRPr="00AE50B5" w:rsidRDefault="00AE50B5" w:rsidP="00AE50B5">
      <w:pPr>
        <w:numPr>
          <w:ilvl w:val="0"/>
          <w:numId w:val="7"/>
        </w:numPr>
        <w:spacing w:line="264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</w:pP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Динамически обновляемую картинку, изображающую область на координатной плоскости в соответствии с номером варианта и точки, координаты которых были заданы пользователем. Клик по картинке должен инициировать сценарий, осуществляющий определение координат новой точки и отправку их на сервер для проверки её попадания в область. Цвет точек должен зависить от факта попадания / непопадания в область. </w:t>
      </w: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Смена радиуса также должна инициировать перерисовку картинки.</w:t>
      </w:r>
    </w:p>
    <w:p w14:paraId="4C8ADD87" w14:textId="77777777" w:rsidR="00AE50B5" w:rsidRPr="00AE50B5" w:rsidRDefault="00AE50B5" w:rsidP="00AE50B5">
      <w:pPr>
        <w:numPr>
          <w:ilvl w:val="0"/>
          <w:numId w:val="7"/>
        </w:numPr>
        <w:spacing w:line="264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Таблицу со списком результатов предыдущих проверок.</w:t>
      </w:r>
    </w:p>
    <w:p w14:paraId="06614F80" w14:textId="77777777" w:rsidR="00AE50B5" w:rsidRPr="00AE50B5" w:rsidRDefault="00AE50B5" w:rsidP="00AE50B5">
      <w:pPr>
        <w:numPr>
          <w:ilvl w:val="0"/>
          <w:numId w:val="7"/>
        </w:numPr>
        <w:spacing w:line="264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Ссылку, позволяющую вернуться на стартовую страницу.</w:t>
      </w:r>
    </w:p>
    <w:p w14:paraId="5E33919A" w14:textId="77777777" w:rsidR="00AE50B5" w:rsidRPr="00AE50B5" w:rsidRDefault="00AE50B5" w:rsidP="00AE50B5">
      <w:pPr>
        <w:spacing w:line="264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</w:pPr>
      <w:r w:rsidRPr="00AE50B5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</w:rPr>
        <w:t>Дополнительные требования к приложению:</w:t>
      </w:r>
    </w:p>
    <w:p w14:paraId="7B65B24F" w14:textId="77777777" w:rsidR="00AE50B5" w:rsidRPr="00AE50B5" w:rsidRDefault="00AE50B5" w:rsidP="00AE50B5">
      <w:pPr>
        <w:numPr>
          <w:ilvl w:val="0"/>
          <w:numId w:val="8"/>
        </w:numPr>
        <w:spacing w:line="264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Все результаты проверки должны сохраняться в базе данных под управлением СУБД </w:t>
      </w: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HSQLDB</w:t>
      </w: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.</w:t>
      </w:r>
    </w:p>
    <w:p w14:paraId="07767A16" w14:textId="77777777" w:rsidR="00AE50B5" w:rsidRPr="00AE50B5" w:rsidRDefault="00AE50B5" w:rsidP="00AE50B5">
      <w:pPr>
        <w:numPr>
          <w:ilvl w:val="0"/>
          <w:numId w:val="8"/>
        </w:numPr>
        <w:spacing w:line="264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Для доступа к БД необходимо использовать </w:t>
      </w: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ORM</w:t>
      </w: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 </w:t>
      </w: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Hibernate</w:t>
      </w: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.</w:t>
      </w:r>
    </w:p>
    <w:p w14:paraId="67365B5B" w14:textId="77777777" w:rsidR="00AE50B5" w:rsidRPr="00AE50B5" w:rsidRDefault="00AE50B5" w:rsidP="00AE50B5">
      <w:pPr>
        <w:numPr>
          <w:ilvl w:val="0"/>
          <w:numId w:val="8"/>
        </w:numPr>
        <w:spacing w:line="264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Для управления списком результатов должен использоваться </w:t>
      </w: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Application</w:t>
      </w: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-</w:t>
      </w: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scoped</w:t>
      </w: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 </w:t>
      </w: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Managed</w:t>
      </w: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 </w:t>
      </w: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Bean</w:t>
      </w: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.</w:t>
      </w:r>
    </w:p>
    <w:p w14:paraId="2B5BA932" w14:textId="77777777" w:rsidR="00AE50B5" w:rsidRPr="00AE50B5" w:rsidRDefault="00AE50B5" w:rsidP="00AE50B5">
      <w:pPr>
        <w:numPr>
          <w:ilvl w:val="0"/>
          <w:numId w:val="8"/>
        </w:numPr>
        <w:spacing w:line="264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Конфигурация управляемых бинов должна быть задана с помощью аннотаций.</w:t>
      </w:r>
    </w:p>
    <w:p w14:paraId="7676B5A8" w14:textId="062C4AC7" w:rsidR="00AE50B5" w:rsidRPr="00AE50B5" w:rsidRDefault="00AE50B5" w:rsidP="00AE50B5">
      <w:pPr>
        <w:numPr>
          <w:ilvl w:val="0"/>
          <w:numId w:val="8"/>
        </w:numPr>
        <w:spacing w:line="264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C5F1E20" wp14:editId="6C3D5808">
            <wp:simplePos x="0" y="0"/>
            <wp:positionH relativeFrom="margin">
              <wp:align>center</wp:align>
            </wp:positionH>
            <wp:positionV relativeFrom="paragraph">
              <wp:posOffset>600075</wp:posOffset>
            </wp:positionV>
            <wp:extent cx="3209290" cy="2513965"/>
            <wp:effectExtent l="0" t="0" r="0" b="63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50B5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Правила навигации между страницами приложения должны быть заданы в отдельном конфигурационном файле.</w:t>
      </w:r>
    </w:p>
    <w:p w14:paraId="528B8D20" w14:textId="09185973" w:rsidR="000D4A55" w:rsidRPr="00676118" w:rsidRDefault="000D4A55" w:rsidP="00676118">
      <w:pPr>
        <w:shd w:val="clear" w:color="auto" w:fill="FFFFFF"/>
        <w:spacing w:after="0" w:line="240" w:lineRule="auto"/>
        <w:rPr>
          <w:rFonts w:ascii="Segoe UI" w:eastAsia="宋体" w:hAnsi="Segoe UI" w:cs="Segoe UI"/>
          <w:color w:val="212529"/>
          <w:kern w:val="0"/>
          <w:sz w:val="24"/>
          <w:szCs w:val="24"/>
          <w:lang w:val="ru-RU"/>
        </w:rPr>
      </w:pPr>
    </w:p>
    <w:p w14:paraId="61DBC9FB" w14:textId="3A64E758" w:rsidR="000D4A55" w:rsidRPr="00676118" w:rsidRDefault="000D4A55">
      <w:pPr>
        <w:spacing w:after="0" w:line="240" w:lineRule="auto"/>
        <w:rPr>
          <w:rFonts w:ascii="Segoe UI" w:eastAsia="宋体" w:hAnsi="Segoe UI" w:cs="Segoe UI"/>
          <w:color w:val="212529"/>
          <w:kern w:val="0"/>
          <w:sz w:val="24"/>
          <w:szCs w:val="24"/>
          <w:lang w:val="ru-RU"/>
        </w:rPr>
      </w:pPr>
      <w:r w:rsidRPr="00676118">
        <w:rPr>
          <w:rFonts w:ascii="Segoe UI" w:eastAsia="宋体" w:hAnsi="Segoe UI" w:cs="Segoe UI"/>
          <w:color w:val="212529"/>
          <w:kern w:val="0"/>
          <w:sz w:val="24"/>
          <w:szCs w:val="24"/>
          <w:lang w:val="ru-RU"/>
        </w:rPr>
        <w:br w:type="page"/>
      </w:r>
    </w:p>
    <w:p w14:paraId="74E16264" w14:textId="08671D67" w:rsidR="000D4A55" w:rsidRDefault="000D4A55" w:rsidP="000D4A55">
      <w:pPr>
        <w:spacing w:line="264" w:lineRule="auto"/>
        <w:rPr>
          <w:rFonts w:ascii="Times New Roman" w:eastAsiaTheme="minorEastAsia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eastAsiaTheme="minorEastAsia" w:hAnsi="Times New Roman" w:cs="Times New Roman"/>
          <w:b/>
          <w:bCs/>
          <w:sz w:val="36"/>
          <w:szCs w:val="36"/>
          <w:lang w:val="ru-RU"/>
        </w:rPr>
        <w:lastRenderedPageBreak/>
        <w:t>Исходный код программы</w:t>
      </w:r>
    </w:p>
    <w:p w14:paraId="76DF9A82" w14:textId="5691C14A" w:rsidR="00AE50B5" w:rsidRPr="00AE50B5" w:rsidRDefault="006F6022" w:rsidP="000D4A55">
      <w:pPr>
        <w:spacing w:line="264" w:lineRule="auto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hyperlink r:id="rId11" w:history="1">
        <w:r w:rsidR="00AE50B5" w:rsidRPr="00AE50B5">
          <w:rPr>
            <w:rStyle w:val="a8"/>
            <w:rFonts w:ascii="Times New Roman" w:eastAsiaTheme="minorEastAsia" w:hAnsi="Times New Roman" w:cs="Times New Roman"/>
            <w:sz w:val="24"/>
            <w:szCs w:val="24"/>
            <w:lang w:val="ru-RU"/>
          </w:rPr>
          <w:t>WebLab3</w:t>
        </w:r>
      </w:hyperlink>
    </w:p>
    <w:p w14:paraId="19E8E478" w14:textId="336519D4" w:rsidR="00B215A4" w:rsidRDefault="00B215A4" w:rsidP="00B215A4">
      <w:pPr>
        <w:spacing w:line="264" w:lineRule="auto"/>
        <w:rPr>
          <w:rFonts w:ascii="Times New Roman" w:eastAsiaTheme="minorEastAsia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eastAsiaTheme="minorEastAsia" w:hAnsi="Times New Roman" w:cs="Times New Roman"/>
          <w:b/>
          <w:bCs/>
          <w:sz w:val="36"/>
          <w:szCs w:val="36"/>
          <w:lang w:val="ru-RU"/>
        </w:rPr>
        <w:t>Выводы по работе</w:t>
      </w:r>
    </w:p>
    <w:p w14:paraId="418E76FE" w14:textId="39A72A5C" w:rsidR="00B215A4" w:rsidRPr="00AE50B5" w:rsidRDefault="00AE50B5" w:rsidP="000D4A55">
      <w:pPr>
        <w:spacing w:line="264" w:lineRule="auto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AE50B5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В ходе выполнения лабораторной работы было разработано веб-приложение, удовлетворяющее всем требованиям задания. Реализованы две страницы (стартовая и основная) с интерактивными элементами, валидацией данных, динамической визуализацией и интеграцией с БД через </w:t>
      </w:r>
      <w:r w:rsidRPr="00AE50B5">
        <w:rPr>
          <w:rFonts w:ascii="Times New Roman" w:eastAsiaTheme="minorEastAsia" w:hAnsi="Times New Roman" w:cs="Times New Roman"/>
          <w:sz w:val="24"/>
          <w:szCs w:val="24"/>
        </w:rPr>
        <w:t>Hibernate</w:t>
      </w:r>
      <w:r w:rsidRPr="00AE50B5">
        <w:rPr>
          <w:rFonts w:ascii="Times New Roman" w:eastAsiaTheme="minorEastAsia" w:hAnsi="Times New Roman" w:cs="Times New Roman"/>
          <w:sz w:val="24"/>
          <w:szCs w:val="24"/>
          <w:lang w:val="ru-RU"/>
        </w:rPr>
        <w:t>. Приложение корректно обрабатывает взаимодействие пользователя, сохраняет результаты проверок и обеспечивает навигацию между страницами.</w:t>
      </w:r>
    </w:p>
    <w:sectPr w:rsidR="00B215A4" w:rsidRPr="00AE50B5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EAB6B" w14:textId="77777777" w:rsidR="006F6022" w:rsidRDefault="006F6022" w:rsidP="00E91813">
      <w:pPr>
        <w:spacing w:after="0" w:line="240" w:lineRule="auto"/>
      </w:pPr>
      <w:r>
        <w:separator/>
      </w:r>
    </w:p>
  </w:endnote>
  <w:endnote w:type="continuationSeparator" w:id="0">
    <w:p w14:paraId="6EED2C32" w14:textId="77777777" w:rsidR="006F6022" w:rsidRDefault="006F6022" w:rsidP="00E91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imes New Roman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6AC66" w14:textId="3AEDDE49" w:rsidR="00E91813" w:rsidRPr="000D4A55" w:rsidRDefault="00E91813" w:rsidP="000D4A55">
    <w:pPr>
      <w:spacing w:after="0"/>
      <w:ind w:firstLineChars="1200" w:firstLine="2880"/>
      <w:rPr>
        <w:sz w:val="24"/>
      </w:rPr>
    </w:pPr>
    <w:bookmarkStart w:id="1" w:name="_Hlk177732715"/>
    <w:r w:rsidRPr="008D16E5">
      <w:rPr>
        <w:sz w:val="24"/>
        <w:lang w:val="ru-RU"/>
      </w:rPr>
      <w:t>Санкт-Петербург 20</w:t>
    </w:r>
    <w:r>
      <w:rPr>
        <w:sz w:val="24"/>
        <w:lang w:val="ru-RU"/>
      </w:rPr>
      <w:t>2</w:t>
    </w:r>
    <w:r w:rsidR="000D4A55">
      <w:rPr>
        <w:sz w:val="24"/>
      </w:rPr>
      <w:t>5</w:t>
    </w:r>
    <w:r w:rsidRPr="008D16E5">
      <w:rPr>
        <w:sz w:val="24"/>
        <w:lang w:val="ru-RU"/>
      </w:rPr>
      <w:t xml:space="preserve"> г.</w:t>
    </w:r>
  </w:p>
  <w:bookmarkEnd w:id="1"/>
  <w:p w14:paraId="7E152C3E" w14:textId="77777777" w:rsidR="00E91813" w:rsidRDefault="00E9181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3DDCF8" w14:textId="77777777" w:rsidR="006F6022" w:rsidRDefault="006F6022" w:rsidP="00E91813">
      <w:pPr>
        <w:spacing w:after="0" w:line="240" w:lineRule="auto"/>
      </w:pPr>
      <w:r>
        <w:separator/>
      </w:r>
    </w:p>
  </w:footnote>
  <w:footnote w:type="continuationSeparator" w:id="0">
    <w:p w14:paraId="717844C1" w14:textId="77777777" w:rsidR="006F6022" w:rsidRDefault="006F6022" w:rsidP="00E918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E44F2"/>
    <w:multiLevelType w:val="multilevel"/>
    <w:tmpl w:val="5058D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313727"/>
    <w:multiLevelType w:val="multilevel"/>
    <w:tmpl w:val="4852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12FC4"/>
    <w:multiLevelType w:val="multilevel"/>
    <w:tmpl w:val="4A06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D08EE"/>
    <w:multiLevelType w:val="multilevel"/>
    <w:tmpl w:val="8232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87F28"/>
    <w:multiLevelType w:val="multilevel"/>
    <w:tmpl w:val="E94EF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EA237C"/>
    <w:multiLevelType w:val="multilevel"/>
    <w:tmpl w:val="E634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974E5"/>
    <w:multiLevelType w:val="multilevel"/>
    <w:tmpl w:val="9E38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D5258"/>
    <w:multiLevelType w:val="multilevel"/>
    <w:tmpl w:val="9426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0"/>
  </w:num>
  <w:num w:numId="5">
    <w:abstractNumId w:val="4"/>
  </w:num>
  <w:num w:numId="6">
    <w:abstractNumId w:val="2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27F"/>
    <w:rsid w:val="000D4A55"/>
    <w:rsid w:val="001608D0"/>
    <w:rsid w:val="00676118"/>
    <w:rsid w:val="006F6022"/>
    <w:rsid w:val="00853379"/>
    <w:rsid w:val="00872F36"/>
    <w:rsid w:val="00890885"/>
    <w:rsid w:val="008A027F"/>
    <w:rsid w:val="00983C2E"/>
    <w:rsid w:val="00A3013A"/>
    <w:rsid w:val="00AE50B5"/>
    <w:rsid w:val="00B215A4"/>
    <w:rsid w:val="00C8695F"/>
    <w:rsid w:val="00E63B38"/>
    <w:rsid w:val="00E91813"/>
    <w:rsid w:val="00F1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4E8BE5"/>
  <w15:chartTrackingRefBased/>
  <w15:docId w15:val="{7E0A8E2D-4E02-488A-8929-09445DAF4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1813"/>
    <w:pPr>
      <w:spacing w:after="160" w:line="480" w:lineRule="auto"/>
    </w:pPr>
    <w:rPr>
      <w:rFonts w:ascii="Calibri" w:eastAsia="Calibri" w:hAnsi="Calibri" w:cs="Calibri"/>
      <w:color w:val="000000"/>
      <w:sz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4A5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1813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Theme="minorHAnsi" w:eastAsiaTheme="minorEastAsia" w:hAnsiTheme="minorHAnsi" w:cstheme="minorBidi"/>
      <w:color w:val="auto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9181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91813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eastAsiaTheme="minorEastAsia" w:hAnsiTheme="minorHAnsi" w:cstheme="minorBidi"/>
      <w:color w:val="auto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91813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0D4A55"/>
    <w:rPr>
      <w:rFonts w:ascii="Calibri" w:eastAsia="Calibri" w:hAnsi="Calibri" w:cs="Calibri"/>
      <w:b/>
      <w:bCs/>
      <w:color w:val="000000"/>
      <w:sz w:val="32"/>
      <w:szCs w:val="32"/>
    </w:rPr>
  </w:style>
  <w:style w:type="paragraph" w:styleId="a7">
    <w:name w:val="Normal (Web)"/>
    <w:basedOn w:val="a"/>
    <w:uiPriority w:val="99"/>
    <w:semiHidden/>
    <w:unhideWhenUsed/>
    <w:rsid w:val="000D4A55"/>
    <w:pPr>
      <w:spacing w:before="100" w:beforeAutospacing="1" w:after="100" w:afterAutospacing="1" w:line="240" w:lineRule="auto"/>
    </w:pPr>
    <w:rPr>
      <w:rFonts w:ascii="宋体" w:eastAsia="宋体" w:hAnsi="宋体" w:cs="宋体"/>
      <w:color w:val="auto"/>
      <w:kern w:val="0"/>
      <w:sz w:val="24"/>
      <w:szCs w:val="24"/>
    </w:rPr>
  </w:style>
  <w:style w:type="character" w:styleId="a8">
    <w:name w:val="Hyperlink"/>
    <w:basedOn w:val="a0"/>
    <w:uiPriority w:val="99"/>
    <w:unhideWhenUsed/>
    <w:rsid w:val="000D4A55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D4A55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6761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5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cesoft.org/java/projects/ICEfaces/overview.js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utpwtb/ITMO/tree/main/3%20%D0%92%D0%B5%D0%B1%D0%9F%D1%80%D0%BE%D0%B3%D1%80%D0%B0%D0%BC%D0%BC%D0%B8%D1%80%D0%BE%D0%B2%D0%B0%D0%BD%D0%B8%D0%B5/%D0%9F%D1%80%D0%BE%D0%B3%D1%80%D0%B0%D0%BC%D0%BC%D0%B0/WebLab3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www.primefaces.or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349</Words>
  <Characters>2589</Characters>
  <Application>Microsoft Office Word</Application>
  <DocSecurity>0</DocSecurity>
  <Lines>71</Lines>
  <Paragraphs>41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浩林 陈</dc:creator>
  <cp:keywords/>
  <dc:description/>
  <cp:lastModifiedBy>浩林 陈</cp:lastModifiedBy>
  <cp:revision>6</cp:revision>
  <dcterms:created xsi:type="dcterms:W3CDTF">2024-09-20T05:30:00Z</dcterms:created>
  <dcterms:modified xsi:type="dcterms:W3CDTF">2026-02-04T19:38:00Z</dcterms:modified>
</cp:coreProperties>
</file>