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C85C30" w:rsidRDefault="00E91813" w:rsidP="00E91813">
      <w:pPr>
        <w:spacing w:after="0" w:line="264" w:lineRule="auto"/>
        <w:ind w:left="1154" w:hanging="11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C85C30" w:rsidRDefault="00E91813" w:rsidP="00E91813">
      <w:pPr>
        <w:spacing w:after="0" w:line="264" w:lineRule="auto"/>
        <w:ind w:left="668" w:hanging="11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C85C30" w:rsidRDefault="00E91813" w:rsidP="00E91813">
      <w:pPr>
        <w:spacing w:after="330" w:line="264" w:lineRule="auto"/>
        <w:ind w:left="760" w:hanging="11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5C30">
        <w:rPr>
          <w:rFonts w:ascii="Times New Roman" w:hAnsi="Times New Roman" w:cs="Times New Roman"/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C85C30" w:rsidRDefault="00E91813" w:rsidP="00E91813">
      <w:pPr>
        <w:spacing w:after="0" w:line="265" w:lineRule="auto"/>
        <w:ind w:firstLineChars="600" w:firstLine="2040"/>
        <w:rPr>
          <w:rFonts w:ascii="Times New Roman" w:eastAsiaTheme="minorEastAsia" w:hAnsi="Times New Roman" w:cs="Times New Roman"/>
          <w:sz w:val="34"/>
          <w:lang w:val="ru-RU"/>
        </w:rPr>
      </w:pPr>
    </w:p>
    <w:p w14:paraId="0DBD480C" w14:textId="5CC30415" w:rsidR="00E91813" w:rsidRPr="00C85C30" w:rsidRDefault="00E91813" w:rsidP="00E91813">
      <w:pPr>
        <w:spacing w:after="0" w:line="265" w:lineRule="auto"/>
        <w:ind w:firstLineChars="600" w:firstLine="2040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sz w:val="34"/>
          <w:lang w:val="ru-RU"/>
        </w:rPr>
        <w:t>Лабораторная работа №</w:t>
      </w:r>
      <w:r w:rsidR="00B11AB9" w:rsidRPr="00C85C30">
        <w:rPr>
          <w:rFonts w:ascii="Times New Roman" w:eastAsiaTheme="minorEastAsia" w:hAnsi="Times New Roman" w:cs="Times New Roman"/>
          <w:sz w:val="34"/>
          <w:lang w:val="ru-RU"/>
        </w:rPr>
        <w:t>3</w:t>
      </w:r>
    </w:p>
    <w:p w14:paraId="3181BD1E" w14:textId="3F2E8810" w:rsidR="00E91813" w:rsidRPr="00C85C30" w:rsidRDefault="00E91813" w:rsidP="00E91813">
      <w:pPr>
        <w:spacing w:after="60"/>
        <w:ind w:firstLineChars="1000" w:firstLine="2900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sz w:val="29"/>
          <w:lang w:val="ru-RU"/>
        </w:rPr>
        <w:t>по дисциплине</w:t>
      </w:r>
    </w:p>
    <w:p w14:paraId="5940E9AF" w14:textId="62439130" w:rsidR="00E91813" w:rsidRPr="00C85C30" w:rsidRDefault="00E91813" w:rsidP="00E91813">
      <w:pPr>
        <w:spacing w:after="3773" w:line="264" w:lineRule="auto"/>
        <w:ind w:firstLineChars="800" w:firstLine="2720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sz w:val="34"/>
          <w:lang w:val="ru-RU"/>
        </w:rPr>
        <w:t>“</w:t>
      </w:r>
      <w:r w:rsidR="003114F6" w:rsidRPr="00C85C30">
        <w:rPr>
          <w:rFonts w:ascii="Times New Roman" w:hAnsi="Times New Roman" w:cs="Times New Roman"/>
          <w:sz w:val="34"/>
          <w:lang w:val="ru-RU"/>
        </w:rPr>
        <w:t>База Данных</w:t>
      </w:r>
      <w:r w:rsidRPr="00C85C30">
        <w:rPr>
          <w:rFonts w:ascii="Times New Roman" w:hAnsi="Times New Roman" w:cs="Times New Roman"/>
          <w:sz w:val="34"/>
          <w:lang w:val="ru-RU"/>
        </w:rPr>
        <w:t>”</w:t>
      </w:r>
    </w:p>
    <w:p w14:paraId="5A9D2F2F" w14:textId="3BE15461" w:rsidR="00E91813" w:rsidRPr="00C85C30" w:rsidRDefault="00E91813" w:rsidP="00E91813">
      <w:pPr>
        <w:spacing w:after="0" w:line="264" w:lineRule="auto"/>
        <w:ind w:left="10" w:right="-7" w:hanging="10"/>
        <w:jc w:val="right"/>
        <w:rPr>
          <w:rFonts w:ascii="Times New Roman" w:hAnsi="Times New Roman" w:cs="Times New Roman"/>
          <w:sz w:val="24"/>
          <w:lang w:val="ru-RU"/>
        </w:rPr>
      </w:pPr>
      <w:bookmarkStart w:id="0" w:name="_Hlk177732694"/>
      <w:r w:rsidRPr="00C85C30">
        <w:rPr>
          <w:rFonts w:ascii="Times New Roman" w:hAnsi="Times New Roman" w:cs="Times New Roman"/>
          <w:sz w:val="24"/>
          <w:lang w:val="ru-RU"/>
        </w:rPr>
        <w:t>Выполнил</w:t>
      </w:r>
    </w:p>
    <w:p w14:paraId="1008576A" w14:textId="77777777" w:rsidR="003114F6" w:rsidRPr="00C85C30" w:rsidRDefault="003114F6" w:rsidP="003114F6">
      <w:pPr>
        <w:spacing w:after="0" w:line="264" w:lineRule="auto"/>
        <w:ind w:left="1134" w:hanging="1134"/>
        <w:jc w:val="right"/>
        <w:rPr>
          <w:rFonts w:ascii="Times New Roman" w:hAnsi="Times New Roman" w:cs="Times New Roman"/>
          <w:sz w:val="24"/>
          <w:lang w:val="ru-RU"/>
        </w:rPr>
      </w:pPr>
      <w:r w:rsidRPr="00C85C30">
        <w:rPr>
          <w:rFonts w:ascii="Times New Roman" w:hAnsi="Times New Roman" w:cs="Times New Roman"/>
          <w:sz w:val="24"/>
          <w:lang w:val="ru-RU"/>
        </w:rPr>
        <w:t>Чэнь Хаолинь : 407960</w:t>
      </w:r>
    </w:p>
    <w:p w14:paraId="5B28015A" w14:textId="592C1C4C" w:rsidR="00E91813" w:rsidRPr="00C85C30" w:rsidRDefault="00E91813" w:rsidP="00E91813">
      <w:pPr>
        <w:spacing w:after="0" w:line="264" w:lineRule="auto"/>
        <w:ind w:left="10" w:right="-7" w:hanging="10"/>
        <w:jc w:val="right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Pr="00C85C30">
        <w:rPr>
          <w:rFonts w:ascii="Times New Roman" w:hAnsi="Times New Roman" w:cs="Times New Roman"/>
          <w:sz w:val="24"/>
        </w:rPr>
        <w:t>P</w:t>
      </w:r>
      <w:r w:rsidRPr="00C85C30">
        <w:rPr>
          <w:rFonts w:ascii="Times New Roman" w:hAnsi="Times New Roman" w:cs="Times New Roman"/>
          <w:sz w:val="24"/>
          <w:lang w:val="ru-RU"/>
        </w:rPr>
        <w:t>3116</w:t>
      </w:r>
    </w:p>
    <w:bookmarkEnd w:id="0"/>
    <w:p w14:paraId="08ABCAAB" w14:textId="4DE70354" w:rsidR="003114F6" w:rsidRPr="00C85C30" w:rsidRDefault="003114F6" w:rsidP="00E91813">
      <w:pPr>
        <w:spacing w:line="264" w:lineRule="auto"/>
        <w:jc w:val="right"/>
        <w:rPr>
          <w:rFonts w:ascii="Times New Roman" w:hAnsi="Times New Roman" w:cs="Times New Roman"/>
          <w:lang w:val="ru-RU"/>
        </w:rPr>
      </w:pPr>
    </w:p>
    <w:p w14:paraId="32779EF5" w14:textId="77777777" w:rsidR="003114F6" w:rsidRPr="00C85C30" w:rsidRDefault="003114F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lang w:val="ru-RU"/>
        </w:rPr>
        <w:br w:type="page"/>
      </w:r>
    </w:p>
    <w:p w14:paraId="3BEEA970" w14:textId="4483662C" w:rsidR="00872F36" w:rsidRPr="00C85C30" w:rsidRDefault="003114F6" w:rsidP="003114F6">
      <w:pPr>
        <w:spacing w:line="264" w:lineRule="auto"/>
        <w:ind w:right="110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C85C30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Текст задания</w:t>
      </w:r>
    </w:p>
    <w:p w14:paraId="0F245B89" w14:textId="77777777" w:rsidR="00F73338" w:rsidRPr="00F73338" w:rsidRDefault="00F73338" w:rsidP="00F73338">
      <w:pPr>
        <w:spacing w:line="264" w:lineRule="auto"/>
        <w:ind w:right="110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00D8466E" w14:textId="77777777" w:rsidR="00F73338" w:rsidRPr="00F73338" w:rsidRDefault="00F73338" w:rsidP="00F73338">
      <w:pPr>
        <w:numPr>
          <w:ilvl w:val="0"/>
          <w:numId w:val="3"/>
        </w:numPr>
        <w:spacing w:line="264" w:lineRule="auto"/>
        <w:ind w:right="110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04128B28" w14:textId="77777777" w:rsidR="00F73338" w:rsidRPr="00F73338" w:rsidRDefault="00F73338" w:rsidP="00F73338">
      <w:pPr>
        <w:numPr>
          <w:ilvl w:val="0"/>
          <w:numId w:val="3"/>
        </w:numPr>
        <w:spacing w:line="264" w:lineRule="auto"/>
        <w:ind w:right="110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Приведите отношения в 3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NF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 (как минимум). Постройте схему на основе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NF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 (как минимум).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 </w:t>
      </w:r>
    </w:p>
    <w:p w14:paraId="567142EA" w14:textId="77777777" w:rsidR="00F73338" w:rsidRPr="00F73338" w:rsidRDefault="00F73338" w:rsidP="00F73338">
      <w:pPr>
        <w:numPr>
          <w:ilvl w:val="0"/>
          <w:numId w:val="3"/>
        </w:numPr>
        <w:spacing w:line="264" w:lineRule="auto"/>
        <w:ind w:right="110"/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</w:pP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Опишите изменения в функциональных зависимостях, произошедшие после преобразования в 3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NF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 (как минимум).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Постройте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схему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на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основеNF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;</w:t>
      </w:r>
    </w:p>
    <w:p w14:paraId="5220F7FC" w14:textId="77777777" w:rsidR="00F73338" w:rsidRPr="00F73338" w:rsidRDefault="00F73338" w:rsidP="00F73338">
      <w:pPr>
        <w:numPr>
          <w:ilvl w:val="0"/>
          <w:numId w:val="3"/>
        </w:numPr>
        <w:spacing w:line="264" w:lineRule="auto"/>
        <w:ind w:right="110"/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</w:pP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Преобразуйте отношения в 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BCNF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. Докажите, что полученные отношения представлены в 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BCNF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.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Если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ваша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схема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находится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уже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в BCNF,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докажите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это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;</w:t>
      </w:r>
    </w:p>
    <w:p w14:paraId="55D66B7E" w14:textId="77777777" w:rsidR="00F73338" w:rsidRPr="00F73338" w:rsidRDefault="00F73338" w:rsidP="00F73338">
      <w:pPr>
        <w:numPr>
          <w:ilvl w:val="0"/>
          <w:numId w:val="3"/>
        </w:numPr>
        <w:spacing w:line="264" w:lineRule="auto"/>
        <w:ind w:right="110"/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</w:pP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Какие денормализации будут полезны для вашей схемы?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Приведите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подробное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 xml:space="preserve"> 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описание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.</w:t>
      </w:r>
    </w:p>
    <w:p w14:paraId="321D0BD3" w14:textId="0F16973F" w:rsidR="009C18A4" w:rsidRPr="00C85C30" w:rsidRDefault="00F73338" w:rsidP="002C21C7">
      <w:pPr>
        <w:spacing w:line="264" w:lineRule="auto"/>
        <w:ind w:right="110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Придумайте триггер и связанную с ним функцию, относящиеся к вашей предметной области, согласуйте их с преподавателем и реализуйте на языке 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PL</w:t>
      </w:r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/</w:t>
      </w:r>
      <w:proofErr w:type="spellStart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pgSQL</w:t>
      </w:r>
      <w:proofErr w:type="spellEnd"/>
      <w:r w:rsidRPr="00F73338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.</w:t>
      </w:r>
    </w:p>
    <w:p w14:paraId="350AC22A" w14:textId="7347CE85" w:rsidR="007D0673" w:rsidRPr="00C85C30" w:rsidRDefault="00833484" w:rsidP="00551293">
      <w:pPr>
        <w:spacing w:line="264" w:lineRule="auto"/>
        <w:ind w:right="110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C85C30">
        <w:rPr>
          <w:rFonts w:ascii="Times New Roman" w:eastAsiaTheme="minorEastAsia" w:hAnsi="Times New Roman" w:cs="Times New Roman"/>
          <w:noProof/>
          <w:color w:val="333333"/>
          <w:kern w:val="0"/>
          <w:sz w:val="30"/>
          <w:szCs w:val="30"/>
          <w:lang w:val="ru-RU"/>
        </w:rPr>
        <w:drawing>
          <wp:anchor distT="0" distB="0" distL="114300" distR="114300" simplePos="0" relativeHeight="251664384" behindDoc="0" locked="0" layoutInCell="1" allowOverlap="1" wp14:anchorId="40E1DEC1" wp14:editId="573FC9E1">
            <wp:simplePos x="0" y="0"/>
            <wp:positionH relativeFrom="margin">
              <wp:posOffset>180340</wp:posOffset>
            </wp:positionH>
            <wp:positionV relativeFrom="paragraph">
              <wp:posOffset>519154</wp:posOffset>
            </wp:positionV>
            <wp:extent cx="5267325" cy="23336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293" w:rsidRPr="00C85C30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Даталогическая модель</w:t>
      </w:r>
    </w:p>
    <w:p w14:paraId="36A6F90D" w14:textId="44269CF6" w:rsidR="009C18A4" w:rsidRPr="00C85C30" w:rsidRDefault="009C18A4" w:rsidP="00551293">
      <w:pPr>
        <w:spacing w:line="264" w:lineRule="auto"/>
        <w:ind w:right="110"/>
        <w:rPr>
          <w:rFonts w:ascii="Times New Roman" w:eastAsiaTheme="minorEastAsia" w:hAnsi="Times New Roman" w:cs="Times New Roman"/>
          <w:color w:val="333333"/>
          <w:kern w:val="0"/>
          <w:sz w:val="30"/>
          <w:szCs w:val="30"/>
          <w:lang w:val="ru-RU"/>
        </w:rPr>
      </w:pPr>
    </w:p>
    <w:p w14:paraId="2CF94F07" w14:textId="23270436" w:rsidR="009234F3" w:rsidRPr="00C85C30" w:rsidRDefault="009C18A4" w:rsidP="002C21C7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  <w:r w:rsidRPr="00C85C30">
        <w:rPr>
          <w:rFonts w:ascii="Times New Roman" w:eastAsiaTheme="minorEastAsia" w:hAnsi="Times New Roman" w:cs="Times New Roman"/>
          <w:color w:val="333333"/>
          <w:kern w:val="0"/>
          <w:sz w:val="30"/>
          <w:szCs w:val="30"/>
          <w:lang w:val="ru-RU"/>
        </w:rPr>
        <w:br w:type="page"/>
      </w:r>
    </w:p>
    <w:p w14:paraId="453094D1" w14:textId="58C87CD0" w:rsidR="002C21C7" w:rsidRPr="00C85C30" w:rsidRDefault="006E36AB" w:rsidP="002C21C7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C85C30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B8E80A" wp14:editId="01DBD6DB">
                <wp:simplePos x="0" y="0"/>
                <wp:positionH relativeFrom="margin">
                  <wp:posOffset>-297815</wp:posOffset>
                </wp:positionH>
                <wp:positionV relativeFrom="paragraph">
                  <wp:posOffset>379095</wp:posOffset>
                </wp:positionV>
                <wp:extent cx="5922645" cy="3441700"/>
                <wp:effectExtent l="0" t="0" r="20955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344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8D846" w14:textId="2A4E4224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>MoveType:</w:t>
                            </w:r>
                          </w:p>
                          <w:p w14:paraId="0FDDAC95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 xml:space="preserve">  MoveTypeId → (Name)</w:t>
                            </w:r>
                          </w:p>
                          <w:p w14:paraId="46328E9E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</w:p>
                          <w:p w14:paraId="1C962FF9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>Move:</w:t>
                            </w:r>
                          </w:p>
                          <w:p w14:paraId="48BB1E80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 xml:space="preserve">  MoveId → (MovedPerson, MoveType, StartLocation, EndLocation, MoveDate)</w:t>
                            </w:r>
                          </w:p>
                          <w:p w14:paraId="4D8DF36F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</w:p>
                          <w:p w14:paraId="59C0C87B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>Person:</w:t>
                            </w:r>
                          </w:p>
                          <w:p w14:paraId="53D80ABF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 xml:space="preserve">  PersonId → (Name, Profession, Status)</w:t>
                            </w:r>
                          </w:p>
                          <w:p w14:paraId="22212917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</w:p>
                          <w:p w14:paraId="6D3219D0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>Location:</w:t>
                            </w:r>
                          </w:p>
                          <w:p w14:paraId="36154530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 xml:space="preserve">  LocationId → (Placename)</w:t>
                            </w:r>
                          </w:p>
                          <w:p w14:paraId="690C0964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</w:p>
                          <w:p w14:paraId="0DD1420F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>Action:</w:t>
                            </w:r>
                          </w:p>
                          <w:p w14:paraId="2FDFEF2D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 xml:space="preserve">  ActionId → (ActionedPerson, ActionType, ActionDate)</w:t>
                            </w:r>
                          </w:p>
                          <w:p w14:paraId="3CE74DE4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</w:p>
                          <w:p w14:paraId="10A3F4AE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>ActionType:</w:t>
                            </w:r>
                          </w:p>
                          <w:p w14:paraId="7CEE6A4F" w14:textId="77777777" w:rsidR="006E36AB" w:rsidRPr="00ED433A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</w:pPr>
                            <w:r w:rsidRPr="00ED433A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</w:rPr>
                              <w:t xml:space="preserve">  ActionTypeId → (Name)</w:t>
                            </w:r>
                          </w:p>
                          <w:p w14:paraId="61715441" w14:textId="77777777" w:rsidR="006E36AB" w:rsidRPr="006E36AB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53BA2FAF" w14:textId="77777777" w:rsidR="006E36AB" w:rsidRPr="006E36AB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E36AB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  <w:t>Accession:</w:t>
                            </w:r>
                          </w:p>
                          <w:p w14:paraId="28C41FE5" w14:textId="77777777" w:rsidR="006E36AB" w:rsidRPr="006E36AB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E36AB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6E36AB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  <w:t>ProfessionalId</w:t>
                            </w:r>
                            <w:proofErr w:type="spellEnd"/>
                            <w:r w:rsidRPr="006E36AB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  <w:t xml:space="preserve"> → (Name)   </w:t>
                            </w:r>
                          </w:p>
                          <w:p w14:paraId="07086D6F" w14:textId="77777777" w:rsidR="006E36AB" w:rsidRPr="006E36AB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695AFB9C" w14:textId="77777777" w:rsidR="006E36AB" w:rsidRPr="006E36AB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E36AB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  <w:t>Status:</w:t>
                            </w:r>
                          </w:p>
                          <w:p w14:paraId="62738A07" w14:textId="77777777" w:rsidR="006E36AB" w:rsidRPr="006E36AB" w:rsidRDefault="006E36AB" w:rsidP="006E36AB">
                            <w:pPr>
                              <w:spacing w:after="0" w:line="240" w:lineRule="auto"/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E36AB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Pr="006E36AB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  <w:t>StatusId</w:t>
                            </w:r>
                            <w:proofErr w:type="spellEnd"/>
                            <w:r w:rsidRPr="006E36AB">
                              <w:rPr>
                                <w:rFonts w:ascii="Times New Roman" w:eastAsiaTheme="minorEastAsia" w:hAnsi="Times New Roman" w:cs="Times New Roman"/>
                                <w:color w:val="333333"/>
                                <w:kern w:val="0"/>
                                <w:sz w:val="21"/>
                                <w:szCs w:val="21"/>
                              </w:rPr>
                              <w:t xml:space="preserve"> → (Name)</w:t>
                            </w:r>
                          </w:p>
                          <w:p w14:paraId="631FFF4E" w14:textId="020C3B5E" w:rsidR="006E36AB" w:rsidRPr="006E36AB" w:rsidRDefault="006E3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8E8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23.45pt;margin-top:29.85pt;width:466.35pt;height:27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">
                <v:textbox>
                  <w:txbxContent>
                    <w:p w14:paraId="0F88D846" w14:textId="2A4E4224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>MoveType:</w:t>
                      </w:r>
                    </w:p>
                    <w:p w14:paraId="0FDDAC95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 xml:space="preserve">  MoveTypeId → (Name)</w:t>
                      </w:r>
                    </w:p>
                    <w:p w14:paraId="46328E9E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</w:p>
                    <w:p w14:paraId="1C962FF9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>Move:</w:t>
                      </w:r>
                    </w:p>
                    <w:p w14:paraId="48BB1E80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 xml:space="preserve">  MoveId → (MovedPerson, MoveType, StartLocation, EndLocation, MoveDate)</w:t>
                      </w:r>
                    </w:p>
                    <w:p w14:paraId="4D8DF36F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</w:p>
                    <w:p w14:paraId="59C0C87B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>Person:</w:t>
                      </w:r>
                    </w:p>
                    <w:p w14:paraId="53D80ABF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 xml:space="preserve">  PersonId → (Name, Profession, Status)</w:t>
                      </w:r>
                    </w:p>
                    <w:p w14:paraId="22212917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</w:p>
                    <w:p w14:paraId="6D3219D0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>Location:</w:t>
                      </w:r>
                    </w:p>
                    <w:p w14:paraId="36154530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 xml:space="preserve">  LocationId → (Placename)</w:t>
                      </w:r>
                    </w:p>
                    <w:p w14:paraId="690C0964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</w:p>
                    <w:p w14:paraId="0DD1420F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>Action:</w:t>
                      </w:r>
                    </w:p>
                    <w:p w14:paraId="2FDFEF2D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 xml:space="preserve">  ActionId → (ActionedPerson, ActionType, ActionDate)</w:t>
                      </w:r>
                    </w:p>
                    <w:p w14:paraId="3CE74DE4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</w:p>
                    <w:p w14:paraId="10A3F4AE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>ActionType:</w:t>
                      </w:r>
                    </w:p>
                    <w:p w14:paraId="7CEE6A4F" w14:textId="77777777" w:rsidR="006E36AB" w:rsidRPr="00ED433A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</w:pPr>
                      <w:r w:rsidRPr="00ED433A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</w:rPr>
                        <w:t xml:space="preserve">  ActionTypeId → (Name)</w:t>
                      </w:r>
                    </w:p>
                    <w:p w14:paraId="61715441" w14:textId="77777777" w:rsidR="006E36AB" w:rsidRPr="006E36AB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</w:pPr>
                    </w:p>
                    <w:p w14:paraId="53BA2FAF" w14:textId="77777777" w:rsidR="006E36AB" w:rsidRPr="006E36AB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</w:pPr>
                      <w:r w:rsidRPr="006E36AB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  <w:t>Accession:</w:t>
                      </w:r>
                    </w:p>
                    <w:p w14:paraId="28C41FE5" w14:textId="77777777" w:rsidR="006E36AB" w:rsidRPr="006E36AB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</w:pPr>
                      <w:r w:rsidRPr="006E36AB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6E36AB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  <w:t>ProfessionalId</w:t>
                      </w:r>
                      <w:proofErr w:type="spellEnd"/>
                      <w:r w:rsidRPr="006E36AB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  <w:t xml:space="preserve"> → (Name)   </w:t>
                      </w:r>
                    </w:p>
                    <w:p w14:paraId="07086D6F" w14:textId="77777777" w:rsidR="006E36AB" w:rsidRPr="006E36AB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</w:pPr>
                    </w:p>
                    <w:p w14:paraId="695AFB9C" w14:textId="77777777" w:rsidR="006E36AB" w:rsidRPr="006E36AB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</w:pPr>
                      <w:r w:rsidRPr="006E36AB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  <w:t>Status:</w:t>
                      </w:r>
                    </w:p>
                    <w:p w14:paraId="62738A07" w14:textId="77777777" w:rsidR="006E36AB" w:rsidRPr="006E36AB" w:rsidRDefault="006E36AB" w:rsidP="006E36AB">
                      <w:pPr>
                        <w:spacing w:after="0" w:line="240" w:lineRule="auto"/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</w:pPr>
                      <w:r w:rsidRPr="006E36AB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6E36AB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  <w:t>StatusId</w:t>
                      </w:r>
                      <w:proofErr w:type="spellEnd"/>
                      <w:r w:rsidRPr="006E36AB">
                        <w:rPr>
                          <w:rFonts w:ascii="Times New Roman" w:eastAsiaTheme="minorEastAsia" w:hAnsi="Times New Roman" w:cs="Times New Roman"/>
                          <w:color w:val="333333"/>
                          <w:kern w:val="0"/>
                          <w:sz w:val="21"/>
                          <w:szCs w:val="21"/>
                        </w:rPr>
                        <w:t xml:space="preserve"> → (Name)</w:t>
                      </w:r>
                    </w:p>
                    <w:p w14:paraId="631FFF4E" w14:textId="020C3B5E" w:rsidR="006E36AB" w:rsidRPr="006E36AB" w:rsidRDefault="006E36AB"/>
                  </w:txbxContent>
                </v:textbox>
                <w10:wrap type="topAndBottom" anchorx="margin"/>
              </v:shape>
            </w:pict>
          </mc:Fallback>
        </mc:AlternateContent>
      </w:r>
      <w:r w:rsidR="002C21C7" w:rsidRPr="00C85C30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t>Функциональные зависимости</w:t>
      </w:r>
    </w:p>
    <w:p w14:paraId="4B19C76B" w14:textId="14C49908" w:rsidR="009234F3" w:rsidRPr="00C85C30" w:rsidRDefault="002C21C7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C85C30">
        <w:rPr>
          <w:rFonts w:ascii="Times New Roman" w:hAnsi="Times New Roman" w:cs="Times New Roman"/>
          <w:b/>
          <w:bCs/>
          <w:sz w:val="30"/>
          <w:szCs w:val="30"/>
          <w:lang w:val="ru-RU"/>
        </w:rPr>
        <w:t>Нормальные формы</w:t>
      </w:r>
    </w:p>
    <w:p w14:paraId="552F8306" w14:textId="77777777" w:rsidR="005F03DB" w:rsidRPr="00ED433A" w:rsidRDefault="005F03DB" w:rsidP="005F03D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ED433A">
        <w:rPr>
          <w:rFonts w:ascii="Times New Roman" w:hAnsi="Times New Roman" w:cs="Times New Roman"/>
          <w:b/>
          <w:bCs/>
          <w:sz w:val="21"/>
          <w:szCs w:val="21"/>
          <w:lang w:val="ru-RU"/>
        </w:rPr>
        <w:t>1</w:t>
      </w:r>
      <w:r w:rsidRPr="00ED433A">
        <w:rPr>
          <w:rFonts w:ascii="Times New Roman" w:hAnsi="Times New Roman" w:cs="Times New Roman"/>
          <w:b/>
          <w:bCs/>
          <w:sz w:val="21"/>
          <w:szCs w:val="21"/>
        </w:rPr>
        <w:t>NF</w:t>
      </w:r>
      <w:r w:rsidRPr="00ED433A">
        <w:rPr>
          <w:rFonts w:ascii="Times New Roman" w:hAnsi="Times New Roman" w:cs="Times New Roman"/>
          <w:sz w:val="21"/>
          <w:szCs w:val="21"/>
          <w:lang w:val="ru-RU"/>
        </w:rPr>
        <w:t xml:space="preserve">: 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>Отношение находится в 1</w:t>
      </w:r>
      <w:r w:rsidRPr="00ED433A">
        <w:rPr>
          <w:rFonts w:ascii="Times New Roman" w:hAnsi="Times New Roman" w:cs="Times New Roman"/>
          <w:sz w:val="21"/>
          <w:szCs w:val="21"/>
          <w:u w:val="single"/>
        </w:rPr>
        <w:t>NF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>, если все его атрибуты содержат только атомарные значения. Моя модель удовлетворяет 1</w:t>
      </w:r>
      <w:r w:rsidRPr="00ED433A">
        <w:rPr>
          <w:rFonts w:ascii="Times New Roman" w:hAnsi="Times New Roman" w:cs="Times New Roman"/>
          <w:sz w:val="21"/>
          <w:szCs w:val="21"/>
          <w:u w:val="single"/>
        </w:rPr>
        <w:t>NF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>, так как все атрибуты атомарны, и нет повторяющихся групп.</w:t>
      </w:r>
      <w:r w:rsidRPr="00ED433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</w:p>
    <w:p w14:paraId="1AC26316" w14:textId="77777777" w:rsidR="005F03DB" w:rsidRPr="00ED433A" w:rsidRDefault="005F03DB" w:rsidP="005F03DB">
      <w:pPr>
        <w:rPr>
          <w:rFonts w:ascii="Times New Roman" w:hAnsi="Times New Roman" w:cs="Times New Roman"/>
          <w:sz w:val="21"/>
          <w:szCs w:val="21"/>
          <w:u w:val="single"/>
          <w:lang w:val="ru-RU"/>
        </w:rPr>
      </w:pPr>
      <w:r w:rsidRPr="00ED433A">
        <w:rPr>
          <w:rFonts w:ascii="Times New Roman" w:hAnsi="Times New Roman" w:cs="Times New Roman"/>
          <w:b/>
          <w:bCs/>
          <w:sz w:val="21"/>
          <w:szCs w:val="21"/>
          <w:lang w:val="ru-RU"/>
        </w:rPr>
        <w:t>2</w:t>
      </w:r>
      <w:r w:rsidRPr="00ED433A">
        <w:rPr>
          <w:rFonts w:ascii="Times New Roman" w:hAnsi="Times New Roman" w:cs="Times New Roman"/>
          <w:b/>
          <w:bCs/>
          <w:sz w:val="21"/>
          <w:szCs w:val="21"/>
        </w:rPr>
        <w:t>NF</w:t>
      </w:r>
      <w:r w:rsidRPr="00ED433A">
        <w:rPr>
          <w:rFonts w:ascii="Times New Roman" w:hAnsi="Times New Roman" w:cs="Times New Roman"/>
          <w:sz w:val="21"/>
          <w:szCs w:val="21"/>
          <w:lang w:val="ru-RU"/>
        </w:rPr>
        <w:t xml:space="preserve">: 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>Отношение находится во 2</w:t>
      </w:r>
      <w:r w:rsidRPr="00ED433A">
        <w:rPr>
          <w:rFonts w:ascii="Times New Roman" w:hAnsi="Times New Roman" w:cs="Times New Roman"/>
          <w:sz w:val="21"/>
          <w:szCs w:val="21"/>
          <w:u w:val="single"/>
        </w:rPr>
        <w:t>NF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>, если оно находится в 1</w:t>
      </w:r>
      <w:r w:rsidRPr="00ED433A">
        <w:rPr>
          <w:rFonts w:ascii="Times New Roman" w:hAnsi="Times New Roman" w:cs="Times New Roman"/>
          <w:sz w:val="21"/>
          <w:szCs w:val="21"/>
          <w:u w:val="single"/>
        </w:rPr>
        <w:t>NF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 xml:space="preserve"> и все его неключевые атрибуты полностью функционально зависят от первичного ключа. Моя модель удовлетворяет 2</w:t>
      </w:r>
      <w:r w:rsidRPr="00ED433A">
        <w:rPr>
          <w:rFonts w:ascii="Times New Roman" w:hAnsi="Times New Roman" w:cs="Times New Roman"/>
          <w:sz w:val="21"/>
          <w:szCs w:val="21"/>
          <w:u w:val="single"/>
        </w:rPr>
        <w:t>NF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 xml:space="preserve">, так как все неключевые атрибуты полностью функционально зависят от первичных ключей. </w:t>
      </w:r>
    </w:p>
    <w:p w14:paraId="2E5FF7AB" w14:textId="77777777" w:rsidR="005F03DB" w:rsidRPr="00ED433A" w:rsidRDefault="005F03DB" w:rsidP="005F03DB">
      <w:pPr>
        <w:rPr>
          <w:rFonts w:ascii="Times New Roman" w:hAnsi="Times New Roman" w:cs="Times New Roman"/>
          <w:sz w:val="21"/>
          <w:szCs w:val="21"/>
          <w:u w:val="single"/>
          <w:lang w:val="ru-RU"/>
        </w:rPr>
      </w:pPr>
      <w:r w:rsidRPr="00ED433A">
        <w:rPr>
          <w:rFonts w:ascii="Times New Roman" w:hAnsi="Times New Roman" w:cs="Times New Roman"/>
          <w:b/>
          <w:bCs/>
          <w:sz w:val="21"/>
          <w:szCs w:val="21"/>
          <w:lang w:val="ru-RU"/>
        </w:rPr>
        <w:t>3</w:t>
      </w:r>
      <w:r w:rsidRPr="00ED433A">
        <w:rPr>
          <w:rFonts w:ascii="Times New Roman" w:hAnsi="Times New Roman" w:cs="Times New Roman"/>
          <w:b/>
          <w:bCs/>
          <w:sz w:val="21"/>
          <w:szCs w:val="21"/>
        </w:rPr>
        <w:t>NF</w:t>
      </w:r>
      <w:r w:rsidRPr="00ED433A">
        <w:rPr>
          <w:rFonts w:ascii="Times New Roman" w:hAnsi="Times New Roman" w:cs="Times New Roman"/>
          <w:sz w:val="21"/>
          <w:szCs w:val="21"/>
          <w:lang w:val="ru-RU"/>
        </w:rPr>
        <w:t xml:space="preserve">: 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>Отношение находится в 3</w:t>
      </w:r>
      <w:r w:rsidRPr="00ED433A">
        <w:rPr>
          <w:rFonts w:ascii="Times New Roman" w:hAnsi="Times New Roman" w:cs="Times New Roman"/>
          <w:sz w:val="21"/>
          <w:szCs w:val="21"/>
          <w:u w:val="single"/>
        </w:rPr>
        <w:t>NF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>, если оно находится во 2</w:t>
      </w:r>
      <w:r w:rsidRPr="00ED433A">
        <w:rPr>
          <w:rFonts w:ascii="Times New Roman" w:hAnsi="Times New Roman" w:cs="Times New Roman"/>
          <w:sz w:val="21"/>
          <w:szCs w:val="21"/>
          <w:u w:val="single"/>
        </w:rPr>
        <w:t>NF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 xml:space="preserve"> и не содержит транзитивных зависимостей. Моя модель удовлетворяет 3</w:t>
      </w:r>
      <w:r w:rsidRPr="00ED433A">
        <w:rPr>
          <w:rFonts w:ascii="Times New Roman" w:hAnsi="Times New Roman" w:cs="Times New Roman"/>
          <w:sz w:val="21"/>
          <w:szCs w:val="21"/>
          <w:u w:val="single"/>
        </w:rPr>
        <w:t>NF</w:t>
      </w:r>
      <w:r w:rsidRPr="00ED433A">
        <w:rPr>
          <w:rFonts w:ascii="Times New Roman" w:hAnsi="Times New Roman" w:cs="Times New Roman"/>
          <w:sz w:val="21"/>
          <w:szCs w:val="21"/>
          <w:u w:val="single"/>
          <w:lang w:val="ru-RU"/>
        </w:rPr>
        <w:t>, так как все неключевые атрибуты зависят только от первичных ключей, и не содержат транзитивных зависимостей.</w:t>
      </w:r>
    </w:p>
    <w:p w14:paraId="7F26D77A" w14:textId="61B39BB6" w:rsidR="009234F3" w:rsidRPr="00C85C30" w:rsidRDefault="0038785A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C85C30">
        <w:rPr>
          <w:rFonts w:ascii="Times New Roman" w:hAnsi="Times New Roman" w:cs="Times New Roman"/>
          <w:b/>
          <w:bCs/>
          <w:color w:val="212529"/>
          <w:sz w:val="30"/>
          <w:szCs w:val="30"/>
          <w:shd w:val="clear" w:color="auto" w:fill="FFFFFF"/>
        </w:rPr>
        <w:lastRenderedPageBreak/>
        <w:t>BCNF</w:t>
      </w:r>
    </w:p>
    <w:p w14:paraId="2F66DE0C" w14:textId="77777777" w:rsidR="005A0D79" w:rsidRPr="005A0D79" w:rsidRDefault="005A0D79" w:rsidP="005A0D79">
      <w:pPr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lang w:val="ru-RU"/>
        </w:rPr>
      </w:pP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>Каждая таблица имеет единственный потенциальный ключ</w:t>
      </w: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br/>
        <w:t xml:space="preserve">Все сущности используют </w:t>
      </w:r>
      <w:r w:rsidRPr="005A0D79">
        <w:rPr>
          <w:rFonts w:ascii="Times New Roman" w:eastAsiaTheme="minorEastAsia" w:hAnsi="Times New Roman" w:cs="Times New Roman"/>
          <w:color w:val="333333"/>
          <w:kern w:val="0"/>
        </w:rPr>
        <w:t>SERIAL</w:t>
      </w: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 xml:space="preserve"> </w:t>
      </w:r>
      <w:r w:rsidRPr="005A0D79">
        <w:rPr>
          <w:rFonts w:ascii="Times New Roman" w:eastAsiaTheme="minorEastAsia" w:hAnsi="Times New Roman" w:cs="Times New Roman"/>
          <w:color w:val="333333"/>
          <w:kern w:val="0"/>
        </w:rPr>
        <w:t>PK</w:t>
      </w: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 xml:space="preserve"> (</w:t>
      </w:r>
      <w:r w:rsidRPr="005A0D79">
        <w:rPr>
          <w:rFonts w:ascii="Times New Roman" w:eastAsiaTheme="minorEastAsia" w:hAnsi="Times New Roman" w:cs="Times New Roman"/>
          <w:color w:val="333333"/>
          <w:kern w:val="0"/>
        </w:rPr>
        <w:t>MoveTypeId</w:t>
      </w: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 xml:space="preserve">, </w:t>
      </w:r>
      <w:r w:rsidRPr="005A0D79">
        <w:rPr>
          <w:rFonts w:ascii="Times New Roman" w:eastAsiaTheme="minorEastAsia" w:hAnsi="Times New Roman" w:cs="Times New Roman"/>
          <w:color w:val="333333"/>
          <w:kern w:val="0"/>
        </w:rPr>
        <w:t>MoveId</w:t>
      </w: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 xml:space="preserve">, </w:t>
      </w:r>
      <w:r w:rsidRPr="005A0D79">
        <w:rPr>
          <w:rFonts w:ascii="Times New Roman" w:eastAsiaTheme="minorEastAsia" w:hAnsi="Times New Roman" w:cs="Times New Roman"/>
          <w:color w:val="333333"/>
          <w:kern w:val="0"/>
        </w:rPr>
        <w:t>PersonId</w:t>
      </w: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 xml:space="preserve"> и т.д.), который является единственным идентификатором.</w:t>
      </w:r>
    </w:p>
    <w:p w14:paraId="18612C22" w14:textId="77777777" w:rsidR="005A0D79" w:rsidRPr="005A0D79" w:rsidRDefault="005A0D79" w:rsidP="005A0D79">
      <w:pPr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lang w:val="ru-RU"/>
        </w:rPr>
      </w:pP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 xml:space="preserve">Для каждой функциональной зависимости </w:t>
      </w:r>
      <w:r w:rsidRPr="005A0D79">
        <w:rPr>
          <w:rFonts w:ascii="Times New Roman" w:eastAsiaTheme="minorEastAsia" w:hAnsi="Times New Roman" w:cs="Times New Roman"/>
          <w:color w:val="333333"/>
          <w:kern w:val="0"/>
        </w:rPr>
        <w:t>X</w:t>
      </w: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 xml:space="preserve"> → </w:t>
      </w:r>
      <w:r w:rsidRPr="005A0D79">
        <w:rPr>
          <w:rFonts w:ascii="Times New Roman" w:eastAsiaTheme="minorEastAsia" w:hAnsi="Times New Roman" w:cs="Times New Roman"/>
          <w:color w:val="333333"/>
          <w:kern w:val="0"/>
        </w:rPr>
        <w:t>Y</w:t>
      </w: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>:</w:t>
      </w:r>
    </w:p>
    <w:p w14:paraId="62E6C98D" w14:textId="77777777" w:rsidR="005A0D79" w:rsidRPr="005A0D79" w:rsidRDefault="005A0D79" w:rsidP="005A0D79">
      <w:pPr>
        <w:numPr>
          <w:ilvl w:val="1"/>
          <w:numId w:val="4"/>
        </w:num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</w:rPr>
      </w:pPr>
      <w:r w:rsidRPr="005A0D79">
        <w:rPr>
          <w:rFonts w:ascii="Times New Roman" w:eastAsiaTheme="minorEastAsia" w:hAnsi="Times New Roman" w:cs="Times New Roman"/>
          <w:color w:val="333333"/>
          <w:kern w:val="0"/>
        </w:rPr>
        <w:t xml:space="preserve">X </w:t>
      </w:r>
      <w:proofErr w:type="spellStart"/>
      <w:r w:rsidRPr="005A0D79">
        <w:rPr>
          <w:rFonts w:ascii="Times New Roman" w:eastAsiaTheme="minorEastAsia" w:hAnsi="Times New Roman" w:cs="Times New Roman"/>
          <w:color w:val="333333"/>
          <w:kern w:val="0"/>
        </w:rPr>
        <w:t>всегда</w:t>
      </w:r>
      <w:proofErr w:type="spellEnd"/>
      <w:r w:rsidRPr="005A0D79">
        <w:rPr>
          <w:rFonts w:ascii="Times New Roman" w:eastAsiaTheme="minorEastAsia" w:hAnsi="Times New Roman" w:cs="Times New Roman"/>
          <w:color w:val="333333"/>
          <w:kern w:val="0"/>
        </w:rPr>
        <w:t xml:space="preserve"> </w:t>
      </w:r>
      <w:proofErr w:type="spellStart"/>
      <w:r w:rsidRPr="005A0D79">
        <w:rPr>
          <w:rFonts w:ascii="Times New Roman" w:eastAsiaTheme="minorEastAsia" w:hAnsi="Times New Roman" w:cs="Times New Roman"/>
          <w:color w:val="333333"/>
          <w:kern w:val="0"/>
        </w:rPr>
        <w:t>является</w:t>
      </w:r>
      <w:proofErr w:type="spellEnd"/>
      <w:r w:rsidRPr="005A0D79">
        <w:rPr>
          <w:rFonts w:ascii="Times New Roman" w:eastAsiaTheme="minorEastAsia" w:hAnsi="Times New Roman" w:cs="Times New Roman"/>
          <w:color w:val="333333"/>
          <w:kern w:val="0"/>
        </w:rPr>
        <w:t xml:space="preserve"> </w:t>
      </w:r>
      <w:proofErr w:type="spellStart"/>
      <w:r w:rsidRPr="005A0D79">
        <w:rPr>
          <w:rFonts w:ascii="Times New Roman" w:eastAsiaTheme="minorEastAsia" w:hAnsi="Times New Roman" w:cs="Times New Roman"/>
          <w:color w:val="333333"/>
          <w:kern w:val="0"/>
        </w:rPr>
        <w:t>суперключом</w:t>
      </w:r>
      <w:proofErr w:type="spellEnd"/>
    </w:p>
    <w:p w14:paraId="16171845" w14:textId="77777777" w:rsidR="005A0D79" w:rsidRPr="005A0D79" w:rsidRDefault="005A0D79" w:rsidP="005A0D79">
      <w:pPr>
        <w:numPr>
          <w:ilvl w:val="1"/>
          <w:numId w:val="4"/>
        </w:num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lang w:val="ru-RU"/>
        </w:rPr>
      </w:pP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>Не существует зависимостей вида НеКлюч → Атрибут</w:t>
      </w:r>
    </w:p>
    <w:p w14:paraId="0F0ABE1E" w14:textId="1F5AFCB1" w:rsidR="005A0D79" w:rsidRPr="005A0D79" w:rsidRDefault="005A0D79" w:rsidP="005A0D79">
      <w:pPr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lang w:val="ru-RU"/>
        </w:rPr>
      </w:pPr>
      <w:r w:rsidRPr="005A0D79">
        <w:rPr>
          <w:rFonts w:ascii="Times New Roman" w:eastAsiaTheme="minorEastAsia" w:hAnsi="Times New Roman" w:cs="Times New Roman"/>
          <w:color w:val="333333"/>
          <w:kern w:val="0"/>
          <w:lang w:val="ru-RU"/>
        </w:rPr>
        <w:t>Отсутствуют частичные и транзитивные зависимости</w:t>
      </w:r>
    </w:p>
    <w:p w14:paraId="02823ECC" w14:textId="63CDE3B9" w:rsidR="009234F3" w:rsidRPr="00C85C30" w:rsidRDefault="00B93A42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C85C30">
        <w:rPr>
          <w:rFonts w:ascii="Times New Roman" w:hAnsi="Times New Roman" w:cs="Times New Roman"/>
          <w:b/>
          <w:bCs/>
          <w:sz w:val="30"/>
          <w:szCs w:val="30"/>
          <w:lang w:val="ru-RU"/>
        </w:rPr>
        <w:t>Денормализация</w:t>
      </w:r>
    </w:p>
    <w:p w14:paraId="5EE3D39B" w14:textId="77777777" w:rsidR="000E4732" w:rsidRPr="00C85C30" w:rsidRDefault="00F65D6D" w:rsidP="00F65D6D">
      <w:pPr>
        <w:spacing w:after="0" w:line="240" w:lineRule="auto"/>
        <w:ind w:firstLine="420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b/>
          <w:bCs/>
          <w:lang w:val="ru-RU"/>
        </w:rPr>
        <w:t>Добавление избыточных атрибутов</w:t>
      </w:r>
      <w:r w:rsidRPr="00C85C30">
        <w:rPr>
          <w:rFonts w:ascii="Times New Roman" w:hAnsi="Times New Roman" w:cs="Times New Roman"/>
          <w:lang w:val="ru-RU"/>
        </w:rPr>
        <w:t>: В некоторых случаях добавление избыточных атрибутов может улучшить производительность запросов. Например</w:t>
      </w:r>
      <w:r w:rsidR="000E4732" w:rsidRPr="00C85C30">
        <w:rPr>
          <w:rFonts w:ascii="Times New Roman" w:hAnsi="Times New Roman" w:cs="Times New Roman"/>
          <w:lang w:val="ru-RU"/>
        </w:rPr>
        <w:t>:</w:t>
      </w:r>
    </w:p>
    <w:p w14:paraId="477872CC" w14:textId="59FD37F2" w:rsidR="009234F3" w:rsidRPr="00C85C30" w:rsidRDefault="000E4732" w:rsidP="00F65D6D">
      <w:pPr>
        <w:spacing w:after="0" w:line="240" w:lineRule="auto"/>
        <w:ind w:firstLine="420"/>
        <w:rPr>
          <w:rFonts w:ascii="Times New Roman" w:hAnsi="Times New Roman" w:cs="Times New Roman"/>
          <w:lang w:val="ru-RU"/>
        </w:rPr>
      </w:pPr>
      <w:r w:rsidRPr="00C85C30">
        <w:rPr>
          <w:rFonts w:ascii="Times New Roman" w:hAnsi="Times New Roman" w:cs="Times New Roman"/>
          <w:lang w:val="ru-RU"/>
        </w:rPr>
        <w:t>1.</w:t>
      </w:r>
      <w:r w:rsidR="001F11CE" w:rsidRPr="00C85C30">
        <w:rPr>
          <w:rFonts w:ascii="Times New Roman" w:eastAsiaTheme="minorEastAsia" w:hAnsi="Times New Roman" w:cs="Times New Roman"/>
          <w:lang w:val="ru-RU"/>
        </w:rPr>
        <w:t>Е</w:t>
      </w:r>
      <w:r w:rsidR="00B5633F" w:rsidRPr="00C85C30">
        <w:rPr>
          <w:rFonts w:ascii="Times New Roman" w:hAnsi="Times New Roman" w:cs="Times New Roman"/>
          <w:lang w:val="ru-RU"/>
        </w:rPr>
        <w:t>сли</w:t>
      </w:r>
      <w:r w:rsidR="00CC7F6A" w:rsidRPr="00C85C30">
        <w:rPr>
          <w:rFonts w:ascii="Times New Roman" w:hAnsi="Times New Roman" w:cs="Times New Roman"/>
          <w:lang w:val="ru-RU"/>
        </w:rPr>
        <w:t xml:space="preserve"> часто запрашивается количество </w:t>
      </w:r>
      <w:r w:rsidR="00CC7F6A" w:rsidRPr="00C85C30">
        <w:rPr>
          <w:rFonts w:ascii="Times New Roman" w:hAnsi="Times New Roman" w:cs="Times New Roman"/>
        </w:rPr>
        <w:t>M</w:t>
      </w:r>
      <w:r w:rsidR="00CC7F6A" w:rsidRPr="00C85C30">
        <w:rPr>
          <w:rFonts w:ascii="Times New Roman" w:eastAsiaTheme="minorEastAsia" w:hAnsi="Times New Roman" w:cs="Times New Roman"/>
        </w:rPr>
        <w:t>ove</w:t>
      </w:r>
      <w:r w:rsidR="00CC7F6A" w:rsidRPr="00C85C30">
        <w:rPr>
          <w:rFonts w:ascii="Times New Roman" w:eastAsiaTheme="minorEastAsia" w:hAnsi="Times New Roman" w:cs="Times New Roman"/>
          <w:lang w:val="ru-RU"/>
        </w:rPr>
        <w:t>,</w:t>
      </w:r>
      <w:r w:rsidR="00ED66F3" w:rsidRPr="00C85C30">
        <w:rPr>
          <w:rFonts w:ascii="Times New Roman" w:hAnsi="Times New Roman" w:cs="Times New Roman"/>
          <w:lang w:val="ru-RU"/>
        </w:rPr>
        <w:t xml:space="preserve"> можно добавить атрибут </w:t>
      </w:r>
      <w:proofErr w:type="spellStart"/>
      <w:r w:rsidR="00ED66F3" w:rsidRPr="00C85C30">
        <w:rPr>
          <w:rFonts w:ascii="Times New Roman" w:hAnsi="Times New Roman" w:cs="Times New Roman"/>
        </w:rPr>
        <w:t>TotalMoves</w:t>
      </w:r>
      <w:proofErr w:type="spellEnd"/>
      <w:r w:rsidR="00ED66F3" w:rsidRPr="00C85C30">
        <w:rPr>
          <w:rFonts w:ascii="Times New Roman" w:hAnsi="Times New Roman" w:cs="Times New Roman"/>
          <w:lang w:val="ru-RU"/>
        </w:rPr>
        <w:t xml:space="preserve"> в таблицу </w:t>
      </w:r>
      <w:r w:rsidR="00ED66F3" w:rsidRPr="00C85C30">
        <w:rPr>
          <w:rFonts w:ascii="Times New Roman" w:hAnsi="Times New Roman" w:cs="Times New Roman"/>
        </w:rPr>
        <w:t>people</w:t>
      </w:r>
      <w:r w:rsidR="00ED66F3" w:rsidRPr="00C85C30">
        <w:rPr>
          <w:rFonts w:ascii="Times New Roman" w:hAnsi="Times New Roman" w:cs="Times New Roman"/>
          <w:lang w:val="ru-RU"/>
        </w:rPr>
        <w:t>.</w:t>
      </w:r>
    </w:p>
    <w:p w14:paraId="469C7DFF" w14:textId="6E3DEB2E" w:rsidR="005E4F27" w:rsidRPr="00C85C30" w:rsidRDefault="000E4732" w:rsidP="000E4732">
      <w:pPr>
        <w:spacing w:after="0" w:line="240" w:lineRule="auto"/>
        <w:ind w:firstLine="420"/>
        <w:rPr>
          <w:rFonts w:ascii="Times New Roman" w:eastAsiaTheme="minorEastAsia" w:hAnsi="Times New Roman" w:cs="Times New Roman"/>
          <w:color w:val="333333"/>
          <w:kern w:val="0"/>
          <w:sz w:val="30"/>
          <w:szCs w:val="30"/>
          <w:lang w:val="ru-RU"/>
        </w:rPr>
      </w:pPr>
      <w:r w:rsidRPr="00C85C30">
        <w:rPr>
          <w:rFonts w:ascii="Times New Roman" w:eastAsiaTheme="minorEastAsia" w:hAnsi="Times New Roman" w:cs="Times New Roman"/>
          <w:lang w:val="ru-RU"/>
        </w:rPr>
        <w:t>2.</w:t>
      </w:r>
      <w:r w:rsidR="001F11CE" w:rsidRPr="00C85C30">
        <w:rPr>
          <w:rFonts w:ascii="Times New Roman" w:eastAsiaTheme="minorEastAsia" w:hAnsi="Times New Roman" w:cs="Times New Roman"/>
          <w:lang w:val="ru-RU"/>
        </w:rPr>
        <w:t>М</w:t>
      </w:r>
      <w:r w:rsidR="00181AFF" w:rsidRPr="00C85C30">
        <w:rPr>
          <w:rFonts w:ascii="Times New Roman" w:eastAsiaTheme="minorEastAsia" w:hAnsi="Times New Roman" w:cs="Times New Roman"/>
          <w:lang w:val="ru-RU"/>
        </w:rPr>
        <w:t xml:space="preserve">ожно </w:t>
      </w:r>
      <w:r w:rsidR="00181AFF" w:rsidRPr="00C85C30">
        <w:rPr>
          <w:rFonts w:ascii="Times New Roman" w:hAnsi="Times New Roman" w:cs="Times New Roman"/>
          <w:lang w:val="ru-RU"/>
        </w:rPr>
        <w:t>добавить</w:t>
      </w:r>
      <w:r w:rsidR="00181AFF" w:rsidRPr="00C85C30">
        <w:rPr>
          <w:rFonts w:ascii="Times New Roman" w:eastAsiaTheme="minorEastAsia" w:hAnsi="Times New Roman" w:cs="Times New Roman"/>
          <w:lang w:val="ru-RU"/>
        </w:rPr>
        <w:t xml:space="preserve"> </w:t>
      </w:r>
      <w:r w:rsidR="00181AFF" w:rsidRPr="00C85C30">
        <w:rPr>
          <w:rFonts w:ascii="Times New Roman" w:hAnsi="Times New Roman" w:cs="Times New Roman"/>
          <w:lang w:val="ru-RU"/>
        </w:rPr>
        <w:t>дублирование</w:t>
      </w:r>
      <w:r w:rsidR="00181AFF" w:rsidRPr="00C85C30">
        <w:rPr>
          <w:rFonts w:ascii="Times New Roman" w:hAnsi="Times New Roman" w:cs="Times New Roman"/>
        </w:rPr>
        <w:t> Placename </w:t>
      </w:r>
      <w:r w:rsidR="00181AFF" w:rsidRPr="00C85C30">
        <w:rPr>
          <w:rFonts w:ascii="Times New Roman" w:hAnsi="Times New Roman" w:cs="Times New Roman"/>
          <w:lang w:val="ru-RU"/>
        </w:rPr>
        <w:t>в таблице</w:t>
      </w:r>
      <w:r w:rsidR="00181AFF" w:rsidRPr="00C85C30">
        <w:rPr>
          <w:rFonts w:ascii="Times New Roman" w:hAnsi="Times New Roman" w:cs="Times New Roman"/>
        </w:rPr>
        <w:t> Move</w:t>
      </w:r>
      <w:r w:rsidR="00656E52">
        <w:rPr>
          <w:rFonts w:ascii="Times New Roman" w:hAnsi="Times New Roman" w:cs="Times New Roman"/>
          <w:lang w:val="ru-RU"/>
        </w:rPr>
        <w:t xml:space="preserve">,если </w:t>
      </w:r>
      <w:r w:rsidR="001F11CE" w:rsidRPr="00C85C30">
        <w:rPr>
          <w:rFonts w:ascii="Times New Roman" w:hAnsi="Times New Roman" w:cs="Times New Roman"/>
          <w:lang w:val="ru-RU"/>
        </w:rPr>
        <w:t>частые запросы на получение названий начальной</w:t>
      </w:r>
      <w:r w:rsidR="00C85C30" w:rsidRPr="00C85C30">
        <w:rPr>
          <w:rFonts w:ascii="Times New Roman" w:hAnsi="Times New Roman" w:cs="Times New Roman"/>
          <w:lang w:val="ru-RU"/>
        </w:rPr>
        <w:t xml:space="preserve"> и </w:t>
      </w:r>
      <w:r w:rsidR="001F11CE" w:rsidRPr="00C85C30">
        <w:rPr>
          <w:rFonts w:ascii="Times New Roman" w:hAnsi="Times New Roman" w:cs="Times New Roman"/>
          <w:lang w:val="ru-RU"/>
        </w:rPr>
        <w:t>конечной локаций.</w:t>
      </w:r>
    </w:p>
    <w:p w14:paraId="032761DE" w14:textId="2E5C55D3" w:rsidR="009234F3" w:rsidRPr="00450156" w:rsidRDefault="00C85C30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450156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Функция на языке </w:t>
      </w:r>
      <w:r w:rsidRPr="00C85C30">
        <w:rPr>
          <w:rFonts w:ascii="Times New Roman" w:hAnsi="Times New Roman" w:cs="Times New Roman"/>
          <w:b/>
          <w:bCs/>
          <w:sz w:val="30"/>
          <w:szCs w:val="30"/>
        </w:rPr>
        <w:t>PL</w:t>
      </w:r>
      <w:r w:rsidRPr="00450156">
        <w:rPr>
          <w:rFonts w:ascii="Times New Roman" w:hAnsi="Times New Roman" w:cs="Times New Roman"/>
          <w:b/>
          <w:bCs/>
          <w:sz w:val="30"/>
          <w:szCs w:val="30"/>
          <w:lang w:val="ru-RU"/>
        </w:rPr>
        <w:t>/</w:t>
      </w:r>
      <w:proofErr w:type="spellStart"/>
      <w:r w:rsidRPr="00C85C30">
        <w:rPr>
          <w:rFonts w:ascii="Times New Roman" w:hAnsi="Times New Roman" w:cs="Times New Roman"/>
          <w:b/>
          <w:bCs/>
          <w:sz w:val="30"/>
          <w:szCs w:val="30"/>
        </w:rPr>
        <w:t>pgSQL</w:t>
      </w:r>
      <w:proofErr w:type="spellEnd"/>
    </w:p>
    <w:p w14:paraId="4FA704D2" w14:textId="24E5038E" w:rsidR="009234F3" w:rsidRPr="00B17600" w:rsidRDefault="00B17600" w:rsidP="00B17600">
      <w:pPr>
        <w:spacing w:after="0" w:line="240" w:lineRule="auto"/>
        <w:ind w:firstLine="42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B17600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При изменении статуса персонажа (например, с «Здоров» на «Лечится») в таблице действий автоматически создается запись «Изменение статуса» и фиксируется время, когда произошло изменение.</w:t>
      </w:r>
    </w:p>
    <w:p w14:paraId="1B410A0F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-- 1.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Создание</w:t>
      </w:r>
      <w:proofErr w:type="spellEnd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функции</w:t>
      </w:r>
      <w:proofErr w:type="spellEnd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триггера</w:t>
      </w:r>
      <w:proofErr w:type="spellEnd"/>
    </w:p>
    <w:p w14:paraId="292BAC28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CREATE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OR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DCDCAA"/>
          <w:kern w:val="0"/>
          <w:sz w:val="21"/>
          <w:szCs w:val="21"/>
        </w:rPr>
        <w:t>REPLACE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log_status_change_action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()</w:t>
      </w:r>
    </w:p>
    <w:p w14:paraId="0B7848AF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RETURNS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TRIGGER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AS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$$</w:t>
      </w:r>
    </w:p>
    <w:p w14:paraId="2089265C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DECLARE</w:t>
      </w:r>
    </w:p>
    <w:p w14:paraId="48916785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status_change_action_id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INTEGER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;</w:t>
      </w:r>
    </w:p>
    <w:p w14:paraId="0D3D39D4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BEGIN</w:t>
      </w:r>
    </w:p>
    <w:p w14:paraId="00E02BB2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 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 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B17600">
        <w:rPr>
          <w:rFonts w:ascii="Consolas" w:eastAsia="宋体" w:hAnsi="Consolas" w:cs="宋体"/>
          <w:color w:val="6A9955"/>
          <w:kern w:val="0"/>
          <w:sz w:val="21"/>
          <w:szCs w:val="21"/>
          <w:lang w:val="ru-RU"/>
        </w:rPr>
        <w:t xml:space="preserve">-- Получение </w:t>
      </w:r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ID</w:t>
      </w:r>
      <w:r w:rsidRPr="00B17600">
        <w:rPr>
          <w:rFonts w:ascii="Consolas" w:eastAsia="宋体" w:hAnsi="Consolas" w:cs="宋体"/>
          <w:color w:val="6A9955"/>
          <w:kern w:val="0"/>
          <w:sz w:val="21"/>
          <w:szCs w:val="21"/>
          <w:lang w:val="ru-RU"/>
        </w:rPr>
        <w:t xml:space="preserve"> типа действия 'Изменение статуса'</w:t>
      </w:r>
    </w:p>
    <w:p w14:paraId="32F90F8D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 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 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SELECT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ActionTypeId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INTO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status_change_action_id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</w:p>
    <w:p w14:paraId="17D65D6E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ActionType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WHERE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Name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B17600">
        <w:rPr>
          <w:rFonts w:ascii="Consolas" w:eastAsia="宋体" w:hAnsi="Consolas" w:cs="宋体"/>
          <w:color w:val="CE9178"/>
          <w:kern w:val="0"/>
          <w:sz w:val="21"/>
          <w:szCs w:val="21"/>
        </w:rPr>
        <w:t>Изменение</w:t>
      </w:r>
      <w:proofErr w:type="spellEnd"/>
      <w:r w:rsidRPr="00B17600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CE9178"/>
          <w:kern w:val="0"/>
          <w:sz w:val="21"/>
          <w:szCs w:val="21"/>
        </w:rPr>
        <w:t>статуса</w:t>
      </w:r>
      <w:proofErr w:type="spellEnd"/>
      <w:r w:rsidRPr="00B176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;</w:t>
      </w:r>
    </w:p>
    <w:p w14:paraId="15CB15B3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</w:p>
    <w:p w14:paraId="2B0C2FDC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--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Если</w:t>
      </w:r>
      <w:proofErr w:type="spellEnd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статус</w:t>
      </w:r>
      <w:proofErr w:type="spellEnd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изменен</w:t>
      </w:r>
      <w:proofErr w:type="spellEnd"/>
    </w:p>
    <w:p w14:paraId="0D94D31E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NEW.Status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IS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DISTINCT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OLD.Status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THEN</w:t>
      </w:r>
    </w:p>
    <w:p w14:paraId="2173ECF8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INSERT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INTO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Action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(</w:t>
      </w:r>
    </w:p>
    <w:p w14:paraId="7756B7BA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ActionedPerson, </w:t>
      </w:r>
    </w:p>
    <w:p w14:paraId="54D343A8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ActionType, </w:t>
      </w:r>
    </w:p>
    <w:p w14:paraId="47D7679C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            ActionDate</w:t>
      </w:r>
    </w:p>
    <w:p w14:paraId="2DAEB4DF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)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VALUES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(</w:t>
      </w:r>
    </w:p>
    <w:p w14:paraId="225DA9C1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NEW.PersonId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</w:p>
    <w:p w14:paraId="7E460350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status_change_action_id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</w:p>
    <w:p w14:paraId="5EFA08B9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NOW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()</w:t>
      </w:r>
    </w:p>
    <w:p w14:paraId="392D9A5E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        );</w:t>
      </w:r>
    </w:p>
    <w:p w14:paraId="2587D6FA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END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IF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;</w:t>
      </w:r>
    </w:p>
    <w:p w14:paraId="674EEB97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</w:p>
    <w:p w14:paraId="59B0F797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RETURN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NEW;</w:t>
      </w:r>
    </w:p>
    <w:p w14:paraId="75173FBB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END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;</w:t>
      </w:r>
    </w:p>
    <w:p w14:paraId="17F4EE02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$$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LANGUAGE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plpgsql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;</w:t>
      </w:r>
    </w:p>
    <w:p w14:paraId="2A5B8CFB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153C5340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-- 2.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Создание</w:t>
      </w:r>
      <w:proofErr w:type="spellEnd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триггера</w:t>
      </w:r>
      <w:proofErr w:type="spellEnd"/>
    </w:p>
    <w:p w14:paraId="46527E77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CREATE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TRIGGER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person_status_change_trigger</w:t>
      </w:r>
      <w:proofErr w:type="spellEnd"/>
    </w:p>
    <w:p w14:paraId="65CA6841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AFTER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UPDATE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OF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Status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ON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Person</w:t>
      </w:r>
    </w:p>
    <w:p w14:paraId="210E7B54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FOR EACH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ROW</w:t>
      </w:r>
    </w:p>
    <w:p w14:paraId="439E06B4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EXECUTE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FUNCTION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log_status_change_action</w:t>
      </w:r>
      <w:proofErr w:type="spellEnd"/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();</w:t>
      </w:r>
    </w:p>
    <w:p w14:paraId="20740248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1D88444C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-- 3.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Инициализация</w:t>
      </w:r>
      <w:proofErr w:type="spellEnd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B17600">
        <w:rPr>
          <w:rFonts w:ascii="Consolas" w:eastAsia="宋体" w:hAnsi="Consolas" w:cs="宋体"/>
          <w:color w:val="6A9955"/>
          <w:kern w:val="0"/>
          <w:sz w:val="21"/>
          <w:szCs w:val="21"/>
        </w:rPr>
        <w:t>данных</w:t>
      </w:r>
      <w:proofErr w:type="spellEnd"/>
    </w:p>
    <w:p w14:paraId="0FB0DDAC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INSERT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INTO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ActionType (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Name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 </w:t>
      </w:r>
    </w:p>
    <w:p w14:paraId="0F34BC98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VALUES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(</w:t>
      </w:r>
      <w:r w:rsidRPr="00B17600">
        <w:rPr>
          <w:rFonts w:ascii="Consolas" w:eastAsia="宋体" w:hAnsi="Consolas" w:cs="宋体"/>
          <w:color w:val="CE9178"/>
          <w:kern w:val="0"/>
          <w:sz w:val="21"/>
          <w:szCs w:val="21"/>
          <w:lang w:val="ru-RU"/>
        </w:rPr>
        <w:t>'Изменение статуса'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) </w:t>
      </w:r>
    </w:p>
    <w:p w14:paraId="7533D407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ON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CONFLICT (</w:t>
      </w:r>
      <w:r w:rsidRPr="00B17600">
        <w:rPr>
          <w:rFonts w:ascii="Consolas" w:eastAsia="宋体" w:hAnsi="Consolas" w:cs="宋体"/>
          <w:color w:val="569CD6"/>
          <w:kern w:val="0"/>
          <w:sz w:val="21"/>
          <w:szCs w:val="21"/>
        </w:rPr>
        <w:t>Name</w:t>
      </w:r>
      <w:r w:rsidRPr="00B17600">
        <w:rPr>
          <w:rFonts w:ascii="Consolas" w:eastAsia="宋体" w:hAnsi="Consolas" w:cs="宋体"/>
          <w:color w:val="CCCCCC"/>
          <w:kern w:val="0"/>
          <w:sz w:val="21"/>
          <w:szCs w:val="21"/>
        </w:rPr>
        <w:t>) DO NOTHING;  </w:t>
      </w:r>
    </w:p>
    <w:p w14:paraId="605A1550" w14:textId="77777777" w:rsidR="00B17600" w:rsidRPr="00B17600" w:rsidRDefault="00B17600" w:rsidP="00B176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11408C8F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-- </w:t>
      </w:r>
      <w:proofErr w:type="spellStart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>Тип</w:t>
      </w:r>
      <w:proofErr w:type="spellEnd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>состояния</w:t>
      </w:r>
      <w:proofErr w:type="spellEnd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>инициализации</w:t>
      </w:r>
      <w:proofErr w:type="spellEnd"/>
    </w:p>
    <w:p w14:paraId="745D0DC2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INSERT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INTO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Status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(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Name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VALUES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(</w:t>
      </w:r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Здоровый</w:t>
      </w:r>
      <w:proofErr w:type="spellEnd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), (</w:t>
      </w:r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Лечение</w:t>
      </w:r>
      <w:proofErr w:type="spellEnd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);</w:t>
      </w:r>
    </w:p>
    <w:p w14:paraId="30E5B414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773A2C9E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-- </w:t>
      </w:r>
      <w:proofErr w:type="spellStart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>Создание</w:t>
      </w:r>
      <w:proofErr w:type="spellEnd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>тестового</w:t>
      </w:r>
      <w:proofErr w:type="spellEnd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>персонажа</w:t>
      </w:r>
      <w:proofErr w:type="spellEnd"/>
    </w:p>
    <w:p w14:paraId="0DCEA2EF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INSERT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INTO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Person (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Name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Status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 </w:t>
      </w:r>
    </w:p>
    <w:p w14:paraId="4B4D7647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SELECT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Флойд</w:t>
      </w:r>
      <w:proofErr w:type="spellEnd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StatusId</w:t>
      </w:r>
      <w:proofErr w:type="spellEnd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Status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WHERE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Name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Здоровый</w:t>
      </w:r>
      <w:proofErr w:type="spellEnd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;</w:t>
      </w:r>
    </w:p>
    <w:p w14:paraId="75BF5842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48A9CD58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</w:pPr>
      <w:r w:rsidRPr="00157000">
        <w:rPr>
          <w:rFonts w:ascii="Consolas" w:eastAsia="宋体" w:hAnsi="Consolas" w:cs="宋体"/>
          <w:color w:val="6A9955"/>
          <w:kern w:val="0"/>
          <w:sz w:val="21"/>
          <w:szCs w:val="21"/>
          <w:lang w:val="ru-RU"/>
        </w:rPr>
        <w:t>-- Обновление записи действия триггера статуса</w:t>
      </w:r>
    </w:p>
    <w:p w14:paraId="35377C11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</w:pP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UPDATE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Person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SET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Status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157000">
        <w:rPr>
          <w:rFonts w:ascii="Consolas" w:eastAsia="宋体" w:hAnsi="Consolas" w:cs="宋体"/>
          <w:color w:val="D4D4D4"/>
          <w:kern w:val="0"/>
          <w:sz w:val="21"/>
          <w:szCs w:val="21"/>
          <w:lang w:val="ru-RU"/>
        </w:rPr>
        <w:t>=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(</w:t>
      </w:r>
    </w:p>
    <w:p w14:paraId="2C9F5C83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 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 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  <w:lang w:val="ru-RU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SELECT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StatusId</w:t>
      </w:r>
      <w:proofErr w:type="spellEnd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Status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WHERE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Name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Лечение</w:t>
      </w:r>
      <w:proofErr w:type="spellEnd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</w:p>
    <w:p w14:paraId="78ACDA3D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)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WHERE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Name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proofErr w:type="spellStart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Флойд</w:t>
      </w:r>
      <w:proofErr w:type="spellEnd"/>
      <w:r w:rsidRPr="00157000">
        <w:rPr>
          <w:rFonts w:ascii="Consolas" w:eastAsia="宋体" w:hAnsi="Consolas" w:cs="宋体"/>
          <w:color w:val="CE9178"/>
          <w:kern w:val="0"/>
          <w:sz w:val="21"/>
          <w:szCs w:val="21"/>
        </w:rPr>
        <w:t>'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;</w:t>
      </w:r>
    </w:p>
    <w:p w14:paraId="1A3D4F66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3D1BABA2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-- </w:t>
      </w:r>
      <w:proofErr w:type="spellStart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>Проверьте</w:t>
      </w:r>
      <w:proofErr w:type="spellEnd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6A9955"/>
          <w:kern w:val="0"/>
          <w:sz w:val="21"/>
          <w:szCs w:val="21"/>
        </w:rPr>
        <w:t>результаты</w:t>
      </w:r>
      <w:proofErr w:type="spellEnd"/>
    </w:p>
    <w:p w14:paraId="69944CCD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SELECT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p.Name</w:t>
      </w:r>
      <w:proofErr w:type="spellEnd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s.Name</w:t>
      </w:r>
      <w:proofErr w:type="spellEnd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AS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Status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a.ActionDate</w:t>
      </w:r>
      <w:proofErr w:type="spellEnd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</w:p>
    <w:p w14:paraId="79534456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FROM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Person p</w:t>
      </w:r>
    </w:p>
    <w:p w14:paraId="0A719EB7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JOIN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Status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s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ON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s.StatusId</w:t>
      </w:r>
      <w:proofErr w:type="spellEnd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p.Status</w:t>
      </w:r>
      <w:proofErr w:type="spellEnd"/>
    </w:p>
    <w:p w14:paraId="43E2958B" w14:textId="77777777" w:rsidR="00157000" w:rsidRPr="00157000" w:rsidRDefault="00157000" w:rsidP="00157000">
      <w:pPr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JOIN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Action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a </w:t>
      </w:r>
      <w:r w:rsidRPr="00157000">
        <w:rPr>
          <w:rFonts w:ascii="Consolas" w:eastAsia="宋体" w:hAnsi="Consolas" w:cs="宋体"/>
          <w:color w:val="569CD6"/>
          <w:kern w:val="0"/>
          <w:sz w:val="21"/>
          <w:szCs w:val="21"/>
        </w:rPr>
        <w:t>ON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a.ActionedPerson</w:t>
      </w:r>
      <w:proofErr w:type="spellEnd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157000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p.PersonId</w:t>
      </w:r>
      <w:proofErr w:type="spellEnd"/>
      <w:r w:rsidRPr="00157000">
        <w:rPr>
          <w:rFonts w:ascii="Consolas" w:eastAsia="宋体" w:hAnsi="Consolas" w:cs="宋体"/>
          <w:color w:val="CCCCCC"/>
          <w:kern w:val="0"/>
          <w:sz w:val="21"/>
          <w:szCs w:val="21"/>
        </w:rPr>
        <w:t>;</w:t>
      </w:r>
    </w:p>
    <w:p w14:paraId="64703A82" w14:textId="391446AC" w:rsidR="009234F3" w:rsidRPr="00157000" w:rsidRDefault="00157000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EBF20F" wp14:editId="59E80987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4257040" cy="6375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000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Результат тестирования</w:t>
      </w:r>
    </w:p>
    <w:p w14:paraId="43B9F68A" w14:textId="0AA362DC" w:rsidR="009234F3" w:rsidRPr="00656E52" w:rsidRDefault="009234F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</w:p>
    <w:p w14:paraId="3AB64EF9" w14:textId="77777777" w:rsidR="00C85C30" w:rsidRPr="00656E52" w:rsidRDefault="00C85C30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</w:p>
    <w:p w14:paraId="7F0CB09B" w14:textId="649B73CC" w:rsidR="009234F3" w:rsidRPr="00C85C30" w:rsidRDefault="009234F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C85C30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lastRenderedPageBreak/>
        <w:t>Выводы по работе</w:t>
      </w:r>
    </w:p>
    <w:p w14:paraId="2F573FFE" w14:textId="589876A7" w:rsidR="009C18A4" w:rsidRPr="00ED433A" w:rsidRDefault="00ED433A" w:rsidP="00ED433A">
      <w:pPr>
        <w:spacing w:after="0" w:line="240" w:lineRule="auto"/>
        <w:ind w:firstLine="42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ED433A">
        <w:rPr>
          <w:rFonts w:ascii="Times New Roman" w:hAnsi="Times New Roman" w:cs="Times New Roman"/>
          <w:sz w:val="21"/>
          <w:szCs w:val="21"/>
          <w:lang w:val="ru-RU"/>
        </w:rPr>
        <w:t xml:space="preserve"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Познакомился с процедурным языком </w:t>
      </w:r>
      <w:r w:rsidRPr="00ED433A">
        <w:rPr>
          <w:rFonts w:ascii="Times New Roman" w:hAnsi="Times New Roman" w:cs="Times New Roman"/>
          <w:sz w:val="21"/>
          <w:szCs w:val="21"/>
        </w:rPr>
        <w:t>PL</w:t>
      </w:r>
      <w:r w:rsidRPr="00ED433A">
        <w:rPr>
          <w:rFonts w:ascii="Times New Roman" w:hAnsi="Times New Roman" w:cs="Times New Roman"/>
          <w:sz w:val="21"/>
          <w:szCs w:val="21"/>
          <w:lang w:val="ru-RU"/>
        </w:rPr>
        <w:t>/</w:t>
      </w:r>
      <w:proofErr w:type="spellStart"/>
      <w:r w:rsidRPr="00ED433A">
        <w:rPr>
          <w:rFonts w:ascii="Times New Roman" w:hAnsi="Times New Roman" w:cs="Times New Roman"/>
          <w:sz w:val="21"/>
          <w:szCs w:val="21"/>
        </w:rPr>
        <w:t>pgSQL</w:t>
      </w:r>
      <w:proofErr w:type="spellEnd"/>
      <w:r w:rsidRPr="00ED433A">
        <w:rPr>
          <w:rFonts w:ascii="Times New Roman" w:hAnsi="Times New Roman" w:cs="Times New Roman"/>
          <w:sz w:val="21"/>
          <w:szCs w:val="21"/>
          <w:lang w:val="ru-RU"/>
        </w:rPr>
        <w:t>. Изучил эффективные способы денормализации схемы базы данных и ситуации, в которых возможно их применение.</w:t>
      </w:r>
    </w:p>
    <w:sectPr w:rsidR="009C18A4" w:rsidRPr="00ED433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0260" w14:textId="77777777" w:rsidR="002047A7" w:rsidRDefault="002047A7" w:rsidP="00E91813">
      <w:pPr>
        <w:spacing w:after="0" w:line="240" w:lineRule="auto"/>
      </w:pPr>
      <w:r>
        <w:separator/>
      </w:r>
    </w:p>
  </w:endnote>
  <w:endnote w:type="continuationSeparator" w:id="0">
    <w:p w14:paraId="4089E08D" w14:textId="77777777" w:rsidR="002047A7" w:rsidRDefault="002047A7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588805DE" w:rsidR="00E91813" w:rsidRPr="00C851FE" w:rsidRDefault="00E91813" w:rsidP="0055129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551293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680A3" w14:textId="77777777" w:rsidR="002047A7" w:rsidRDefault="002047A7" w:rsidP="00E91813">
      <w:pPr>
        <w:spacing w:after="0" w:line="240" w:lineRule="auto"/>
      </w:pPr>
      <w:r>
        <w:separator/>
      </w:r>
    </w:p>
  </w:footnote>
  <w:footnote w:type="continuationSeparator" w:id="0">
    <w:p w14:paraId="19756663" w14:textId="77777777" w:rsidR="002047A7" w:rsidRDefault="002047A7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5FB9"/>
    <w:multiLevelType w:val="multilevel"/>
    <w:tmpl w:val="FB2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B7F65"/>
    <w:multiLevelType w:val="hybridMultilevel"/>
    <w:tmpl w:val="2A623670"/>
    <w:lvl w:ilvl="0" w:tplc="563EE78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4C03D5"/>
    <w:multiLevelType w:val="multilevel"/>
    <w:tmpl w:val="60BE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33D6B"/>
    <w:multiLevelType w:val="multilevel"/>
    <w:tmpl w:val="A4CA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E4732"/>
    <w:rsid w:val="00157000"/>
    <w:rsid w:val="001608D0"/>
    <w:rsid w:val="0017709A"/>
    <w:rsid w:val="00180BEB"/>
    <w:rsid w:val="00181AFF"/>
    <w:rsid w:val="001F11CE"/>
    <w:rsid w:val="002047A7"/>
    <w:rsid w:val="002C21C7"/>
    <w:rsid w:val="003114F6"/>
    <w:rsid w:val="0038785A"/>
    <w:rsid w:val="00404364"/>
    <w:rsid w:val="00450156"/>
    <w:rsid w:val="004A3A34"/>
    <w:rsid w:val="004F6D86"/>
    <w:rsid w:val="00543713"/>
    <w:rsid w:val="00551293"/>
    <w:rsid w:val="005742E8"/>
    <w:rsid w:val="00592308"/>
    <w:rsid w:val="005A0661"/>
    <w:rsid w:val="005A0D79"/>
    <w:rsid w:val="005E2CE9"/>
    <w:rsid w:val="005E4F27"/>
    <w:rsid w:val="005F03DB"/>
    <w:rsid w:val="00656E52"/>
    <w:rsid w:val="00691294"/>
    <w:rsid w:val="006D6E5C"/>
    <w:rsid w:val="006E36AB"/>
    <w:rsid w:val="006E7235"/>
    <w:rsid w:val="007637F5"/>
    <w:rsid w:val="007C62B7"/>
    <w:rsid w:val="007D0673"/>
    <w:rsid w:val="00833484"/>
    <w:rsid w:val="00872F36"/>
    <w:rsid w:val="008A027F"/>
    <w:rsid w:val="008C3095"/>
    <w:rsid w:val="009234F3"/>
    <w:rsid w:val="00964339"/>
    <w:rsid w:val="009C18A4"/>
    <w:rsid w:val="00A3013A"/>
    <w:rsid w:val="00AD1CD7"/>
    <w:rsid w:val="00B11AB9"/>
    <w:rsid w:val="00B17600"/>
    <w:rsid w:val="00B3675A"/>
    <w:rsid w:val="00B5633F"/>
    <w:rsid w:val="00B93A42"/>
    <w:rsid w:val="00C60EA3"/>
    <w:rsid w:val="00C74FB9"/>
    <w:rsid w:val="00C85C30"/>
    <w:rsid w:val="00CC7F6A"/>
    <w:rsid w:val="00CD3284"/>
    <w:rsid w:val="00D23361"/>
    <w:rsid w:val="00E44D08"/>
    <w:rsid w:val="00E63B38"/>
    <w:rsid w:val="00E91813"/>
    <w:rsid w:val="00ED433A"/>
    <w:rsid w:val="00ED66F3"/>
    <w:rsid w:val="00EE3FE4"/>
    <w:rsid w:val="00EE4A20"/>
    <w:rsid w:val="00F111D4"/>
    <w:rsid w:val="00F65D6D"/>
    <w:rsid w:val="00F73338"/>
    <w:rsid w:val="00FD3B99"/>
    <w:rsid w:val="00FD684A"/>
    <w:rsid w:val="00FD72F6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97A2D368-C0D9-4054-828A-87250B21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114F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11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37</cp:revision>
  <dcterms:created xsi:type="dcterms:W3CDTF">2024-09-20T05:30:00Z</dcterms:created>
  <dcterms:modified xsi:type="dcterms:W3CDTF">2025-06-09T06:48:00Z</dcterms:modified>
</cp:coreProperties>
</file>