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Car Rental Knowledge Base</w:t>
        <w:br/>
        <w:t>Pricing, Insurance, Policies &amp; Rental Rules</w:t>
      </w:r>
    </w:p>
    <w:p>
      <w:pPr>
        <w:jc w:val="center"/>
      </w:pPr>
      <w:r>
        <w:rPr>
          <w:b/>
        </w:rPr>
        <w:t>RAG / Generative AI Reference Document</w:t>
      </w:r>
    </w:p>
    <w:p>
      <w:r>
        <w:t>Purpose: This document is designed as a structured knowledge base for a car-rental chatbot or RAG (Retrieval-Augmented Generation) application. It contains policy-style information that an LLM can retrieve to answer customer questions about rates, insurance, eligibility, pickup, returns, cancellations, deposits, mileage, extras, and related rental services.</w:t>
      </w:r>
    </w:p>
    <w:p>
      <w:pPr>
        <w:pStyle w:val="Heading1"/>
      </w:pPr>
      <w:r>
        <w:t>Important Knowledge-Base Note</w:t>
      </w:r>
    </w:p>
    <w:p>
      <w:r>
        <w:t>The amounts and thresholds in this document are example policy values intended for development, testing, and RAG demonstrations. A production rental company should replace them with its actual contract terms, local taxes, fleet-specific rules, and applicable laws. The chatbot should never invent a fee or promise coverage that is not present in the retrieved policy data.</w:t>
      </w:r>
    </w:p>
    <w:p>
      <w:pPr>
        <w:pStyle w:val="Heading1"/>
      </w:pPr>
      <w:r>
        <w:t>1. Pricing &amp; Rates</w:t>
      </w:r>
    </w:p>
    <w:p>
      <w:pPr>
        <w:pStyle w:val="Heading2"/>
      </w:pPr>
      <w:r>
        <w:t>1.1 Base Rental Rates</w:t>
      </w:r>
    </w:p>
    <w:p>
      <w:r>
        <w:t>The base rental rate is the standard charge for using a vehicle for a selected rental period. The final price may depend on vehicle category, rental duration, pickup location, season, demand, availability, and booking conditions. Rates should be displayed before taxes and optional extras when the pricing system separates those components.</w:t>
      </w:r>
    </w:p>
    <w:p>
      <w:pPr>
        <w:pStyle w:val="ListBullet"/>
      </w:pPr>
      <w:r>
        <w:t>Daily rate: Example economy-car base rate is INR 1,800 per 24-hour rental day.</w:t>
      </w:r>
    </w:p>
    <w:p>
      <w:pPr>
        <w:pStyle w:val="ListBullet"/>
      </w:pPr>
      <w:r>
        <w:t>Weekly rate: Example economy-car weekly base rate is INR 10,500 for up to 7 rental days.</w:t>
      </w:r>
    </w:p>
    <w:p>
      <w:pPr>
        <w:pStyle w:val="ListBullet"/>
      </w:pPr>
      <w:r>
        <w:t>Monthly rate: Example long-term base rate is INR 32,000 for a 30-day rental period.</w:t>
      </w:r>
    </w:p>
    <w:p>
      <w:pPr>
        <w:pStyle w:val="ListBullet"/>
      </w:pPr>
      <w:r>
        <w:t>Rental duration is normally calculated in 24-hour periods from the pickup time.</w:t>
      </w:r>
    </w:p>
    <w:p>
      <w:pPr>
        <w:pStyle w:val="ListBullet"/>
      </w:pPr>
      <w:r>
        <w:t>A partial rental day after the agreed return time may be charged as an additional day or partial-day fee.</w:t>
      </w:r>
    </w:p>
    <w:p>
      <w:pPr>
        <w:pStyle w:val="ListBullet"/>
      </w:pPr>
      <w:r>
        <w:t>Weekend, holiday, airport, premium-location, and peak-season pricing may differ from standard rates.</w:t>
      </w:r>
    </w:p>
    <w:p>
      <w:pPr>
        <w:pStyle w:val="ListBullet"/>
      </w:pPr>
      <w:r>
        <w:t>The booking confirmation should be treated as the primary source for the exact price of a reservation.</w:t>
      </w:r>
    </w:p>
    <w:p>
      <w:pPr>
        <w:pStyle w:val="Heading2"/>
      </w:pPr>
      <w:r>
        <w:t>1.2 Taxes and Mandatory Charges</w:t>
      </w:r>
    </w:p>
    <w:p>
      <w:r>
        <w:t>Taxes and mandatory charges can be added to the base rental price. These may include local taxes, airport concession fees, registration-related charges, service fees, or other legally required amounts.</w:t>
      </w:r>
    </w:p>
    <w:p>
      <w:pPr>
        <w:pStyle w:val="ListBullet"/>
      </w:pPr>
      <w:r>
        <w:t>Example tax treatment: applicable GST or local taxes are calculated according to the rental location.</w:t>
      </w:r>
    </w:p>
    <w:p>
      <w:pPr>
        <w:pStyle w:val="ListBullet"/>
      </w:pPr>
      <w:r>
        <w:t>Mandatory charges should be clearly disclosed before payment.</w:t>
      </w:r>
    </w:p>
    <w:p>
      <w:pPr>
        <w:pStyle w:val="ListBullet"/>
      </w:pPr>
      <w:r>
        <w:t>The chatbot should distinguish between base rate, mandatory charges, optional extras, and refundable deposits.</w:t>
      </w:r>
    </w:p>
    <w:p>
      <w:pPr>
        <w:pStyle w:val="ListBullet"/>
      </w:pPr>
      <w:r>
        <w:t>A refundable security deposit is not the same as a rental charge.</w:t>
      </w:r>
    </w:p>
    <w:p>
      <w:pPr>
        <w:pStyle w:val="Heading2"/>
      </w:pPr>
      <w:r>
        <w:t>1.3 Mileage / Kilometer Policy</w:t>
      </w:r>
    </w:p>
    <w:p>
      <w:r>
        <w:t>Mileage rules define how far a customer may drive during the rental period and what happens when the included distance is exceeded. The applicable rule can vary by vehicle, rental plan, and booking type.</w:t>
      </w:r>
    </w:p>
    <w:p>
      <w:pPr>
        <w:pStyle w:val="ListBullet"/>
      </w:pPr>
      <w:r>
        <w:t>Unlimited mileage: Customer may drive without a distance-based excess charge, subject to geographic restrictions.</w:t>
      </w:r>
    </w:p>
    <w:p>
      <w:pPr>
        <w:pStyle w:val="ListBullet"/>
      </w:pPr>
      <w:r>
        <w:t>Limited mileage: Example allowance is 200 kilometers per rental day.</w:t>
      </w:r>
    </w:p>
    <w:p>
      <w:pPr>
        <w:pStyle w:val="ListBullet"/>
      </w:pPr>
      <w:r>
        <w:t>Example excess mileage charge: INR 12 per kilometer above the included allowance.</w:t>
      </w:r>
    </w:p>
    <w:p>
      <w:pPr>
        <w:pStyle w:val="ListBullet"/>
      </w:pPr>
      <w:r>
        <w:t>For weekly rentals, the included mileage may be calculated as a weekly allowance rather than a daily allowance.</w:t>
      </w:r>
    </w:p>
    <w:p>
      <w:pPr>
        <w:pStyle w:val="ListBullet"/>
      </w:pPr>
      <w:r>
        <w:t>Mileage is normally measured from the vehicle odometer at pickup and return.</w:t>
      </w:r>
    </w:p>
    <w:p>
      <w:pPr>
        <w:pStyle w:val="ListBullet"/>
      </w:pPr>
      <w:r>
        <w:t>Customers should confirm whether personal use, commercial use, or cross-border mileage has separate conditions.</w:t>
      </w:r>
    </w:p>
    <w:p>
      <w:pPr>
        <w:pStyle w:val="Heading2"/>
      </w:pPr>
      <w:r>
        <w:t>1.4 Additional Driver Fees</w:t>
      </w:r>
    </w:p>
    <w:p>
      <w:r>
        <w:t>An additional driver is a person other than the primary renter who is authorized to drive the rental vehicle. Every additional driver must satisfy the company's age, license, and documentation requirements.</w:t>
      </w:r>
    </w:p>
    <w:p>
      <w:pPr>
        <w:pStyle w:val="ListBullet"/>
      </w:pPr>
      <w:r>
        <w:t>Example additional-driver fee: INR 300 per rental day, capped at INR 3,000 per rental.</w:t>
      </w:r>
    </w:p>
    <w:p>
      <w:pPr>
        <w:pStyle w:val="ListBullet"/>
      </w:pPr>
      <w:r>
        <w:t>The additional driver must be listed on the rental agreement before driving the vehicle.</w:t>
      </w:r>
    </w:p>
    <w:p>
      <w:pPr>
        <w:pStyle w:val="ListBullet"/>
      </w:pPr>
      <w:r>
        <w:t>An unauthorized driver may invalidate optional protection products or violate the rental agreement.</w:t>
      </w:r>
    </w:p>
    <w:p>
      <w:pPr>
        <w:pStyle w:val="ListBullet"/>
      </w:pPr>
      <w:r>
        <w:t>Some corporate, family, membership, or premium plans may include one additional driver at no extra charge.</w:t>
      </w:r>
    </w:p>
    <w:p>
      <w:pPr>
        <w:pStyle w:val="Heading2"/>
      </w:pPr>
      <w:r>
        <w:t>1.5 Young Driver Surcharge</w:t>
      </w:r>
    </w:p>
    <w:p>
      <w:r>
        <w:t>A young-driver surcharge may apply when the renter or an additional driver is below the standard age threshold. The surcharge compensates for additional risk associated with younger drivers.</w:t>
      </w:r>
    </w:p>
    <w:p>
      <w:pPr>
        <w:pStyle w:val="ListBullet"/>
      </w:pPr>
      <w:r>
        <w:t>Example minimum standard age: 21 years.</w:t>
      </w:r>
    </w:p>
    <w:p>
      <w:pPr>
        <w:pStyle w:val="ListBullet"/>
      </w:pPr>
      <w:r>
        <w:t>Example young-driver age band: 21–24 years.</w:t>
      </w:r>
    </w:p>
    <w:p>
      <w:pPr>
        <w:pStyle w:val="ListBullet"/>
      </w:pPr>
      <w:r>
        <w:t>Example surcharge: INR 500 per rental day, subject to a maximum cap.</w:t>
      </w:r>
    </w:p>
    <w:p>
      <w:pPr>
        <w:pStyle w:val="ListBullet"/>
      </w:pPr>
      <w:r>
        <w:t>Some vehicle categories may not be available to drivers below 25 years.</w:t>
      </w:r>
    </w:p>
    <w:p>
      <w:pPr>
        <w:pStyle w:val="ListBullet"/>
      </w:pPr>
      <w:r>
        <w:t>The exact age rules should be checked against the selected vehicle category and rental location.</w:t>
      </w:r>
    </w:p>
    <w:p>
      <w:pPr>
        <w:pStyle w:val="Heading2"/>
      </w:pPr>
      <w:r>
        <w:t>1.6 Child Seats and Other Optional Equipment</w:t>
      </w:r>
    </w:p>
    <w:p>
      <w:r>
        <w:t>Optional equipment may be reserved during booking or requested at pickup, subject to availability. Examples include infant seats, child seats, booster seats, GPS devices, roof racks, and additional safety equipment.</w:t>
      </w:r>
    </w:p>
    <w:p>
      <w:pPr>
        <w:pStyle w:val="ListBullet"/>
      </w:pPr>
      <w:r>
        <w:t>Example child-seat fee: INR 250 per day, with a maximum rental cap of INR 2,500.</w:t>
      </w:r>
    </w:p>
    <w:p>
      <w:pPr>
        <w:pStyle w:val="ListBullet"/>
      </w:pPr>
      <w:r>
        <w:t>Customers should select the appropriate child-seat type based on the child's age, height, and weight.</w:t>
      </w:r>
    </w:p>
    <w:p>
      <w:pPr>
        <w:pStyle w:val="ListBullet"/>
      </w:pPr>
      <w:r>
        <w:t>Equipment availability is not guaranteed unless specifically confirmed in the reservation.</w:t>
      </w:r>
    </w:p>
    <w:p>
      <w:pPr>
        <w:pStyle w:val="ListBullet"/>
      </w:pPr>
      <w:r>
        <w:t>Optional equipment charges are separate from the base rental rate.</w:t>
      </w:r>
    </w:p>
    <w:p>
      <w:pPr>
        <w:pStyle w:val="Heading1"/>
      </w:pPr>
      <w:r>
        <w:t>2. Insurance &amp; Protection Plans</w:t>
      </w:r>
    </w:p>
    <w:p>
      <w:pPr>
        <w:pStyle w:val="Heading2"/>
      </w:pPr>
      <w:r>
        <w:t>2.1 Collision Damage Waiver (CDW)</w:t>
      </w:r>
    </w:p>
    <w:p>
      <w:r>
        <w:t>Collision Damage Waiver is an optional or included protection product that can reduce the renter's financial responsibility for damage to the rental vehicle, subject to exclusions and a deductible.</w:t>
      </w:r>
    </w:p>
    <w:p>
      <w:pPr>
        <w:pStyle w:val="ListBullet"/>
      </w:pPr>
      <w:r>
        <w:t>Example CDW deductible: INR 25,000 for an economy vehicle.</w:t>
      </w:r>
    </w:p>
    <w:p>
      <w:pPr>
        <w:pStyle w:val="ListBullet"/>
      </w:pPr>
      <w:r>
        <w:t>The renter may remain responsible for the deductible when covered damage occurs.</w:t>
      </w:r>
    </w:p>
    <w:p>
      <w:pPr>
        <w:pStyle w:val="ListBullet"/>
      </w:pPr>
      <w:r>
        <w:t>CDW normally does not cover intentional damage, prohibited use, gross negligence, or violations of the rental agreement.</w:t>
      </w:r>
    </w:p>
    <w:p>
      <w:pPr>
        <w:pStyle w:val="ListBullet"/>
      </w:pPr>
      <w:r>
        <w:t>Damage to tires, glass, roof, underbody, or interior may have separate coverage rules.</w:t>
      </w:r>
    </w:p>
    <w:p>
      <w:pPr>
        <w:pStyle w:val="ListBullet"/>
      </w:pPr>
      <w:r>
        <w:t>The customer should inspect the vehicle before departure and report existing damage.</w:t>
      </w:r>
    </w:p>
    <w:p>
      <w:pPr>
        <w:pStyle w:val="Heading2"/>
      </w:pPr>
      <w:r>
        <w:t>2.2 Theft Protection</w:t>
      </w:r>
    </w:p>
    <w:p>
      <w:r>
        <w:t>Theft protection may reduce the renter's financial responsibility if the rental vehicle is stolen, provided the renter follows the security requirements and reports the theft promptly.</w:t>
      </w:r>
    </w:p>
    <w:p>
      <w:pPr>
        <w:pStyle w:val="ListBullet"/>
      </w:pPr>
      <w:r>
        <w:t>Keys should never be left inside an unattended vehicle.</w:t>
      </w:r>
    </w:p>
    <w:p>
      <w:pPr>
        <w:pStyle w:val="ListBullet"/>
      </w:pPr>
      <w:r>
        <w:t>The renter should report theft to the rental company and relevant authorities as soon as possible.</w:t>
      </w:r>
    </w:p>
    <w:p>
      <w:pPr>
        <w:pStyle w:val="ListBullet"/>
      </w:pPr>
      <w:r>
        <w:t>Loss caused by negligence or failure to follow security requirements may be excluded.</w:t>
      </w:r>
    </w:p>
    <w:p>
      <w:pPr>
        <w:pStyle w:val="ListBullet"/>
      </w:pPr>
      <w:r>
        <w:t>A theft deductible may apply depending on the protection plan.</w:t>
      </w:r>
    </w:p>
    <w:p>
      <w:pPr>
        <w:pStyle w:val="Heading2"/>
      </w:pPr>
      <w:r>
        <w:t>2.3 Third-Party Liability Coverage</w:t>
      </w:r>
    </w:p>
    <w:p>
      <w:r>
        <w:t>Third-party liability coverage protects against eligible claims for bodily injury or property damage caused to other people while the rental vehicle is being used according to the rental agreement. Coverage limits depend on local law and the selected rental product.</w:t>
      </w:r>
    </w:p>
    <w:p>
      <w:pPr>
        <w:pStyle w:val="ListBullet"/>
      </w:pPr>
      <w:r>
        <w:t>The policy should state the applicable liability limit for the rental location.</w:t>
      </w:r>
    </w:p>
    <w:p>
      <w:pPr>
        <w:pStyle w:val="ListBullet"/>
      </w:pPr>
      <w:r>
        <w:t>Liability coverage does not automatically protect the renter's personal belongings.</w:t>
      </w:r>
    </w:p>
    <w:p>
      <w:pPr>
        <w:pStyle w:val="ListBullet"/>
      </w:pPr>
      <w:r>
        <w:t>Intentional acts, prohibited drivers, and unauthorized use may be excluded.</w:t>
      </w:r>
    </w:p>
    <w:p>
      <w:pPr>
        <w:pStyle w:val="ListBullet"/>
      </w:pPr>
      <w:r>
        <w:t>The customer should report any accident involving another person or vehicle immediately.</w:t>
      </w:r>
    </w:p>
    <w:p>
      <w:pPr>
        <w:pStyle w:val="Heading2"/>
      </w:pPr>
      <w:r>
        <w:t>2.4 Roadside Assistance</w:t>
      </w:r>
    </w:p>
    <w:p>
      <w:r>
        <w:t>Roadside assistance provides support for certain vehicle-related problems during a rental. Services may include towing, jump starts, flat-tire assistance, lockout support, and emergency fuel delivery.</w:t>
      </w:r>
    </w:p>
    <w:p>
      <w:pPr>
        <w:pStyle w:val="ListBullet"/>
      </w:pPr>
      <w:r>
        <w:t>Example included service: 24/7 emergency roadside assistance.</w:t>
      </w:r>
    </w:p>
    <w:p>
      <w:pPr>
        <w:pStyle w:val="ListBullet"/>
      </w:pPr>
      <w:r>
        <w:t>A standard breakdown caused by mechanical failure may be covered without a service fee.</w:t>
      </w:r>
    </w:p>
    <w:p>
      <w:pPr>
        <w:pStyle w:val="ListBullet"/>
      </w:pPr>
      <w:r>
        <w:t>Customer-caused incidents such as lost keys, running out of fuel, or locking keys inside the car may carry charges.</w:t>
      </w:r>
    </w:p>
    <w:p>
      <w:pPr>
        <w:pStyle w:val="ListBullet"/>
      </w:pPr>
      <w:r>
        <w:t>The customer should use the company's emergency assistance number rather than arranging expensive private towing without authorization.</w:t>
      </w:r>
    </w:p>
    <w:p>
      <w:pPr>
        <w:pStyle w:val="Heading2"/>
      </w:pPr>
      <w:r>
        <w:t>2.5 Insurance Exclusions</w:t>
      </w:r>
    </w:p>
    <w:p>
      <w:r>
        <w:t>Protection plans are subject to exclusions. The chatbot should clearly communicate that protection does not mean every type of damage is automatically covered.</w:t>
      </w:r>
    </w:p>
    <w:p>
      <w:pPr>
        <w:pStyle w:val="ListBullet"/>
      </w:pPr>
      <w:r>
        <w:t>Driving under the influence may invalidate protection.</w:t>
      </w:r>
    </w:p>
    <w:p>
      <w:pPr>
        <w:pStyle w:val="ListBullet"/>
      </w:pPr>
      <w:r>
        <w:t>Driving by an unauthorized driver may invalidate protection.</w:t>
      </w:r>
    </w:p>
    <w:p>
      <w:pPr>
        <w:pStyle w:val="ListBullet"/>
      </w:pPr>
      <w:r>
        <w:t>Using the vehicle for prohibited racing, towing, off-road driving, or commercial activities may invalidate protection.</w:t>
      </w:r>
    </w:p>
    <w:p>
      <w:pPr>
        <w:pStyle w:val="ListBullet"/>
      </w:pPr>
      <w:r>
        <w:t>Intentional damage and fraudulent claims are excluded.</w:t>
      </w:r>
    </w:p>
    <w:p>
      <w:pPr>
        <w:pStyle w:val="ListBullet"/>
      </w:pPr>
      <w:r>
        <w:t>Personal belongings left inside the vehicle may not be covered by vehicle protection.</w:t>
      </w:r>
    </w:p>
    <w:p>
      <w:pPr>
        <w:pStyle w:val="Heading1"/>
      </w:pPr>
      <w:r>
        <w:t>3. Rental Policies &amp; Requirements</w:t>
      </w:r>
    </w:p>
    <w:p>
      <w:pPr>
        <w:pStyle w:val="Heading2"/>
      </w:pPr>
      <w:r>
        <w:t>3.1 Driver Age Requirements</w:t>
      </w:r>
    </w:p>
    <w:p>
      <w:r>
        <w:t>The renter must meet the minimum age requirement and may need to satisfy additional conditions for certain vehicle categories. Maximum driver-age limits, if any, may depend on local regulations and company policy.</w:t>
      </w:r>
    </w:p>
    <w:p>
      <w:pPr>
        <w:pStyle w:val="ListBullet"/>
      </w:pPr>
      <w:r>
        <w:t>Example minimum renter age: 21 years.</w:t>
      </w:r>
    </w:p>
    <w:p>
      <w:pPr>
        <w:pStyle w:val="ListBullet"/>
      </w:pPr>
      <w:r>
        <w:t>Drivers aged 21–24 may pay a young-driver surcharge.</w:t>
      </w:r>
    </w:p>
    <w:p>
      <w:pPr>
        <w:pStyle w:val="ListBullet"/>
      </w:pPr>
      <w:r>
        <w:t>Premium, luxury, sports, or large vehicles may require a driver to be 25 years or older.</w:t>
      </w:r>
    </w:p>
    <w:p>
      <w:pPr>
        <w:pStyle w:val="ListBullet"/>
      </w:pPr>
      <w:r>
        <w:t>A maximum age policy, if applied, should be communicated clearly and may require additional documentation or approval.</w:t>
      </w:r>
    </w:p>
    <w:p>
      <w:pPr>
        <w:pStyle w:val="ListBullet"/>
      </w:pPr>
      <w:r>
        <w:t>All listed drivers must meet the applicable age requirements.</w:t>
      </w:r>
    </w:p>
    <w:p>
      <w:pPr>
        <w:pStyle w:val="Heading2"/>
      </w:pPr>
      <w:r>
        <w:t>3.2 Required Documents</w:t>
      </w:r>
    </w:p>
    <w:p>
      <w:r>
        <w:t>Customers must provide valid identification and driving documents at pickup. Documents must generally be valid for the rental period and match the renter information in the reservation.</w:t>
      </w:r>
    </w:p>
    <w:p>
      <w:pPr>
        <w:pStyle w:val="ListBullet"/>
      </w:pPr>
      <w:r>
        <w:t>Valid driver's license appropriate for the vehicle category.</w:t>
      </w:r>
    </w:p>
    <w:p>
      <w:pPr>
        <w:pStyle w:val="ListBullet"/>
      </w:pPr>
      <w:r>
        <w:t>International Driving Permit (IDP) when required by local law or when the license is not accepted in the rental country.</w:t>
      </w:r>
    </w:p>
    <w:p>
      <w:pPr>
        <w:pStyle w:val="ListBullet"/>
      </w:pPr>
      <w:r>
        <w:t>Government-issued identity card or passport.</w:t>
      </w:r>
    </w:p>
    <w:p>
      <w:pPr>
        <w:pStyle w:val="ListBullet"/>
      </w:pPr>
      <w:r>
        <w:t>Valid credit or debit card when accepted by the rental location.</w:t>
      </w:r>
    </w:p>
    <w:p>
      <w:pPr>
        <w:pStyle w:val="ListBullet"/>
      </w:pPr>
      <w:r>
        <w:t>Additional proof of address or travel documents may be requested in some situations.</w:t>
      </w:r>
    </w:p>
    <w:p>
      <w:pPr>
        <w:pStyle w:val="ListBullet"/>
      </w:pPr>
      <w:r>
        <w:t>The name on the payment card should normally match the primary renter's name.</w:t>
      </w:r>
    </w:p>
    <w:p>
      <w:pPr>
        <w:pStyle w:val="Heading2"/>
      </w:pPr>
      <w:r>
        <w:t>3.3 International Driving Permit</w:t>
      </w:r>
    </w:p>
    <w:p>
      <w:r>
        <w:t>An International Driving Permit may be required for drivers whose domestic license is not readily recognized by the rental location or local authorities. An IDP is generally used together with the original driving license.</w:t>
      </w:r>
    </w:p>
    <w:p>
      <w:pPr>
        <w:pStyle w:val="ListBullet"/>
      </w:pPr>
      <w:r>
        <w:t>An IDP should not be treated as a replacement for the original driving license.</w:t>
      </w:r>
    </w:p>
    <w:p>
      <w:pPr>
        <w:pStyle w:val="ListBullet"/>
      </w:pPr>
      <w:r>
        <w:t>Requirements vary by country and rental location.</w:t>
      </w:r>
    </w:p>
    <w:p>
      <w:pPr>
        <w:pStyle w:val="ListBullet"/>
      </w:pPr>
      <w:r>
        <w:t>The renter should verify document requirements before traveling.</w:t>
      </w:r>
    </w:p>
    <w:p>
      <w:pPr>
        <w:pStyle w:val="Heading2"/>
      </w:pPr>
      <w:r>
        <w:t>3.4 Security Deposit and Pre-Authorization</w:t>
      </w:r>
    </w:p>
    <w:p>
      <w:r>
        <w:t>A refundable security deposit or payment-card pre-authorization may be placed at pickup. This amount is held to cover potential obligations such as damage, fuel, excess mileage, traffic fines, tolls, or other charges.</w:t>
      </w:r>
    </w:p>
    <w:p>
      <w:pPr>
        <w:pStyle w:val="ListBullet"/>
      </w:pPr>
      <w:r>
        <w:t>Example security pre-authorization: INR 15,000 for a standard economy vehicle.</w:t>
      </w:r>
    </w:p>
    <w:p>
      <w:pPr>
        <w:pStyle w:val="ListBullet"/>
      </w:pPr>
      <w:r>
        <w:t>Higher vehicle categories may require a larger pre-authorization.</w:t>
      </w:r>
    </w:p>
    <w:p>
      <w:pPr>
        <w:pStyle w:val="ListBullet"/>
      </w:pPr>
      <w:r>
        <w:t>The pre-authorization is normally not a final charge unless an amount becomes payable.</w:t>
      </w:r>
    </w:p>
    <w:p>
      <w:pPr>
        <w:pStyle w:val="ListBullet"/>
      </w:pPr>
      <w:r>
        <w:t>The release time depends on the bank or card issuer and may take several business days after return.</w:t>
      </w:r>
    </w:p>
    <w:p>
      <w:pPr>
        <w:pStyle w:val="ListBullet"/>
      </w:pPr>
      <w:r>
        <w:t>The customer should have sufficient available credit or funds for the hold.</w:t>
      </w:r>
    </w:p>
    <w:p>
      <w:pPr>
        <w:pStyle w:val="Heading2"/>
      </w:pPr>
      <w:r>
        <w:t>3.5 Payment Requirements</w:t>
      </w:r>
    </w:p>
    <w:p>
      <w:r>
        <w:t>Payment methods and card requirements vary by rental location. The company may require a physical payment card, sufficient available credit, and a matching name on the card and rental agreement.</w:t>
      </w:r>
    </w:p>
    <w:p>
      <w:pPr>
        <w:pStyle w:val="ListBullet"/>
      </w:pPr>
      <w:r>
        <w:t>Prepaid cards may not be accepted for the security deposit.</w:t>
      </w:r>
    </w:p>
    <w:p>
      <w:pPr>
        <w:pStyle w:val="ListBullet"/>
      </w:pPr>
      <w:r>
        <w:t>Some locations may require a credit card for premium vehicles.</w:t>
      </w:r>
    </w:p>
    <w:p>
      <w:pPr>
        <w:pStyle w:val="ListBullet"/>
      </w:pPr>
      <w:r>
        <w:t>The renter may need to present the same card used for the booking at pickup.</w:t>
      </w:r>
    </w:p>
    <w:p>
      <w:pPr>
        <w:pStyle w:val="ListBullet"/>
      </w:pPr>
      <w:r>
        <w:t>Digital wallets or virtual cards may be accepted only where the rental location explicitly supports them.</w:t>
      </w:r>
    </w:p>
    <w:p>
      <w:pPr>
        <w:pStyle w:val="Heading1"/>
      </w:pPr>
      <w:r>
        <w:t>4. Pickup &amp; Return Rules</w:t>
      </w:r>
    </w:p>
    <w:p>
      <w:pPr>
        <w:pStyle w:val="Heading2"/>
      </w:pPr>
      <w:r>
        <w:t>4.1 Pickup Procedure</w:t>
      </w:r>
    </w:p>
    <w:p>
      <w:r>
        <w:t>At pickup, the renter completes document verification, payment authorization, rental agreement confirmation, vehicle inspection, and key handover.</w:t>
      </w:r>
    </w:p>
    <w:p>
      <w:pPr>
        <w:pStyle w:val="ListBullet"/>
      </w:pPr>
      <w:r>
        <w:t>The renter should check the vehicle exterior and interior before leaving.</w:t>
      </w:r>
    </w:p>
    <w:p>
      <w:pPr>
        <w:pStyle w:val="ListBullet"/>
      </w:pPr>
      <w:r>
        <w:t>Existing scratches, dents, windshield damage, tire damage, and other defects should be recorded.</w:t>
      </w:r>
    </w:p>
    <w:p>
      <w:pPr>
        <w:pStyle w:val="ListBullet"/>
      </w:pPr>
      <w:r>
        <w:t>Photographs or inspection records may be used to document pre-existing damage.</w:t>
      </w:r>
    </w:p>
    <w:p>
      <w:pPr>
        <w:pStyle w:val="ListBullet"/>
      </w:pPr>
      <w:r>
        <w:t>The renter should confirm the fuel level, mileage, emergency equipment, and warning lights.</w:t>
      </w:r>
    </w:p>
    <w:p>
      <w:pPr>
        <w:pStyle w:val="ListBullet"/>
      </w:pPr>
      <w:r>
        <w:t>The customer should keep the rental agreement and emergency contact information during the rental.</w:t>
      </w:r>
    </w:p>
    <w:p>
      <w:pPr>
        <w:pStyle w:val="Heading2"/>
      </w:pPr>
      <w:r>
        <w:t>4.2 Fuel Policy</w:t>
      </w:r>
    </w:p>
    <w:p>
      <w:r>
        <w:t>The fuel policy determines the fuel level required at return. The booking confirmation should state which policy applies.</w:t>
      </w:r>
    </w:p>
    <w:p>
      <w:pPr>
        <w:pStyle w:val="ListBullet"/>
      </w:pPr>
      <w:r>
        <w:t>Full-to-full: Vehicle is provided with a full tank and must be returned full.</w:t>
      </w:r>
    </w:p>
    <w:p>
      <w:pPr>
        <w:pStyle w:val="ListBullet"/>
      </w:pPr>
      <w:r>
        <w:t>Same-to-same: Vehicle should be returned with approximately the same fuel level as at pickup.</w:t>
      </w:r>
    </w:p>
    <w:p>
      <w:pPr>
        <w:pStyle w:val="ListBullet"/>
      </w:pPr>
      <w:r>
        <w:t>If the renter returns the vehicle below the required fuel level, a refueling charge plus a service fee may apply.</w:t>
      </w:r>
    </w:p>
    <w:p>
      <w:pPr>
        <w:pStyle w:val="ListBullet"/>
      </w:pPr>
      <w:r>
        <w:t>Example refueling service fee: INR 500 plus the applicable fuel cost.</w:t>
      </w:r>
    </w:p>
    <w:p>
      <w:pPr>
        <w:pStyle w:val="ListBullet"/>
      </w:pPr>
      <w:r>
        <w:t>Customers should retain fuel receipts when the rental company requires proof of refueling.</w:t>
      </w:r>
    </w:p>
    <w:p>
      <w:pPr>
        <w:pStyle w:val="Heading2"/>
      </w:pPr>
      <w:r>
        <w:t>4.3 Late Return Grace Period</w:t>
      </w:r>
    </w:p>
    <w:p>
      <w:r>
        <w:t>The return time is specified in the rental agreement. A short grace period may be offered, but it does not automatically guarantee unlimited additional time.</w:t>
      </w:r>
    </w:p>
    <w:p>
      <w:pPr>
        <w:pStyle w:val="ListBullet"/>
      </w:pPr>
      <w:r>
        <w:t>Example grace period: 30 minutes after the scheduled return time.</w:t>
      </w:r>
    </w:p>
    <w:p>
      <w:pPr>
        <w:pStyle w:val="ListBullet"/>
      </w:pPr>
      <w:r>
        <w:t>After the grace period, an hourly or daily late-return fee may apply.</w:t>
      </w:r>
    </w:p>
    <w:p>
      <w:pPr>
        <w:pStyle w:val="ListBullet"/>
      </w:pPr>
      <w:r>
        <w:t>Example late fee: INR 250 per additional hour, up to the applicable daily rate.</w:t>
      </w:r>
    </w:p>
    <w:p>
      <w:pPr>
        <w:pStyle w:val="ListBullet"/>
      </w:pPr>
      <w:r>
        <w:t>Repeated late returns may affect future rental eligibility.</w:t>
      </w:r>
    </w:p>
    <w:p>
      <w:pPr>
        <w:pStyle w:val="ListBullet"/>
      </w:pPr>
      <w:r>
        <w:t>If the customer expects to be late, they should contact the rental location before the scheduled return time.</w:t>
      </w:r>
    </w:p>
    <w:p>
      <w:pPr>
        <w:pStyle w:val="Heading2"/>
      </w:pPr>
      <w:r>
        <w:t>4.4 After-Hours Return</w:t>
      </w:r>
    </w:p>
    <w:p>
      <w:r>
        <w:t>Some rental locations allow vehicles to be returned outside normal business hours. The renter must follow the location's after-hours instructions.</w:t>
      </w:r>
    </w:p>
    <w:p>
      <w:pPr>
        <w:pStyle w:val="ListBullet"/>
      </w:pPr>
      <w:r>
        <w:t>The vehicle may need to be parked in a designated return area.</w:t>
      </w:r>
    </w:p>
    <w:p>
      <w:pPr>
        <w:pStyle w:val="ListBullet"/>
      </w:pPr>
      <w:r>
        <w:t>Keys may need to be placed in a secure key-drop box.</w:t>
      </w:r>
    </w:p>
    <w:p>
      <w:pPr>
        <w:pStyle w:val="ListBullet"/>
      </w:pPr>
      <w:r>
        <w:t>The rental may remain the renter's responsibility until the company completes the inspection, depending on policy.</w:t>
      </w:r>
    </w:p>
    <w:p>
      <w:pPr>
        <w:pStyle w:val="ListBullet"/>
      </w:pPr>
      <w:r>
        <w:t>The customer should take timestamped photos of the vehicle, fuel level, mileage, and parking position.</w:t>
      </w:r>
    </w:p>
    <w:p>
      <w:pPr>
        <w:pStyle w:val="Heading2"/>
      </w:pPr>
      <w:r>
        <w:t>4.5 Cross-Border Travel</w:t>
      </w:r>
    </w:p>
    <w:p>
      <w:r>
        <w:t>Cross-border travel is permitted only when explicitly authorized by the rental company and allowed by the vehicle's insurance, registration, and local regulations.</w:t>
      </w:r>
    </w:p>
    <w:p>
      <w:pPr>
        <w:pStyle w:val="ListBullet"/>
      </w:pPr>
      <w:r>
        <w:t>The renter should request cross-border permission before leaving the rental country.</w:t>
      </w:r>
    </w:p>
    <w:p>
      <w:pPr>
        <w:pStyle w:val="ListBullet"/>
      </w:pPr>
      <w:r>
        <w:t>An additional cross-border fee may apply.</w:t>
      </w:r>
    </w:p>
    <w:p>
      <w:pPr>
        <w:pStyle w:val="ListBullet"/>
      </w:pPr>
      <w:r>
        <w:t>Certain countries or regions may be prohibited.</w:t>
      </w:r>
    </w:p>
    <w:p>
      <w:pPr>
        <w:pStyle w:val="ListBullet"/>
      </w:pPr>
      <w:r>
        <w:t>Cross-border travel without authorization may invalidate protection products or violate the rental agreement.</w:t>
      </w:r>
    </w:p>
    <w:p>
      <w:pPr>
        <w:pStyle w:val="ListBullet"/>
      </w:pPr>
      <w:r>
        <w:t>The customer may need additional documents such as insurance certificates or border authorization.</w:t>
      </w:r>
    </w:p>
    <w:p>
      <w:pPr>
        <w:pStyle w:val="Heading2"/>
      </w:pPr>
      <w:r>
        <w:t>4.6 Geographic Restrictions</w:t>
      </w:r>
    </w:p>
    <w:p>
      <w:r>
        <w:t>Vehicles may be restricted to specific countries, states, regions, roads, or territories. Geographic restrictions can vary by vehicle category and rental agreement.</w:t>
      </w:r>
    </w:p>
    <w:p>
      <w:pPr>
        <w:pStyle w:val="ListBullet"/>
      </w:pPr>
      <w:r>
        <w:t>Off-road driving may be prohibited unless the vehicle and agreement explicitly allow it.</w:t>
      </w:r>
    </w:p>
    <w:p>
      <w:pPr>
        <w:pStyle w:val="ListBullet"/>
      </w:pPr>
      <w:r>
        <w:t>Travel into restricted regions may require written approval.</w:t>
      </w:r>
    </w:p>
    <w:p>
      <w:pPr>
        <w:pStyle w:val="ListBullet"/>
      </w:pPr>
      <w:r>
        <w:t>Commercial transportation, racing, speed testing, or towing may be prohibited.</w:t>
      </w:r>
    </w:p>
    <w:p>
      <w:pPr>
        <w:pStyle w:val="ListBullet"/>
      </w:pPr>
      <w:r>
        <w:t>The chatbot should retrieve the exact geographic restriction for the customer's rental location rather than assuming a universal rule.</w:t>
      </w:r>
    </w:p>
    <w:p>
      <w:pPr>
        <w:pStyle w:val="Heading1"/>
      </w:pPr>
      <w:r>
        <w:t>5. Cancellations &amp; Refunds</w:t>
      </w:r>
    </w:p>
    <w:p>
      <w:pPr>
        <w:pStyle w:val="Heading2"/>
      </w:pPr>
      <w:r>
        <w:t>5.1 Free Cancellation</w:t>
      </w:r>
    </w:p>
    <w:p>
      <w:r>
        <w:t>Cancellation rules depend on the booking type, payment method, promotional terms, and time remaining before pickup.</w:t>
      </w:r>
    </w:p>
    <w:p>
      <w:pPr>
        <w:pStyle w:val="ListBullet"/>
      </w:pPr>
      <w:r>
        <w:t>Example flexible booking: free cancellation up to 24 hours before pickup.</w:t>
      </w:r>
    </w:p>
    <w:p>
      <w:pPr>
        <w:pStyle w:val="ListBullet"/>
      </w:pPr>
      <w:r>
        <w:t>Example cancellation inside 24 hours: cancellation fee may apply.</w:t>
      </w:r>
    </w:p>
    <w:p>
      <w:pPr>
        <w:pStyle w:val="ListBullet"/>
      </w:pPr>
      <w:r>
        <w:t>Prepaid or promotional bookings may have stricter cancellation conditions.</w:t>
      </w:r>
    </w:p>
    <w:p>
      <w:pPr>
        <w:pStyle w:val="ListBullet"/>
      </w:pPr>
      <w:r>
        <w:t>Non-refundable bookings may not qualify for a refund except where required by law or company policy.</w:t>
      </w:r>
    </w:p>
    <w:p>
      <w:pPr>
        <w:pStyle w:val="Heading2"/>
      </w:pPr>
      <w:r>
        <w:t>5.2 No-Show Policy</w:t>
      </w:r>
    </w:p>
    <w:p>
      <w:r>
        <w:t>A no-show occurs when the customer does not collect the vehicle within the permitted pickup window and has not cancelled the reservation according to the applicable terms.</w:t>
      </w:r>
    </w:p>
    <w:p>
      <w:pPr>
        <w:pStyle w:val="ListBullet"/>
      </w:pPr>
      <w:r>
        <w:t>A no-show fee may be charged.</w:t>
      </w:r>
    </w:p>
    <w:p>
      <w:pPr>
        <w:pStyle w:val="ListBullet"/>
      </w:pPr>
      <w:r>
        <w:t>For prepaid reservations, some or all of the prepaid amount may be retained.</w:t>
      </w:r>
    </w:p>
    <w:p>
      <w:pPr>
        <w:pStyle w:val="ListBullet"/>
      </w:pPr>
      <w:r>
        <w:t>If the customer expects to arrive late, contacting the rental location may help preserve the reservation.</w:t>
      </w:r>
    </w:p>
    <w:p>
      <w:pPr>
        <w:pStyle w:val="ListBullet"/>
      </w:pPr>
      <w:r>
        <w:t>The exact no-show outcome depends on the booking terms.</w:t>
      </w:r>
    </w:p>
    <w:p>
      <w:pPr>
        <w:pStyle w:val="Heading2"/>
      </w:pPr>
      <w:r>
        <w:t>5.3 Refund Processing</w:t>
      </w:r>
    </w:p>
    <w:p>
      <w:r>
        <w:t>Eligible refunds are generally returned through the original payment method. Processing time depends on the rental company's finance process and the customer's bank or card issuer.</w:t>
      </w:r>
    </w:p>
    <w:p>
      <w:pPr>
        <w:pStyle w:val="ListBullet"/>
      </w:pPr>
      <w:r>
        <w:t>Example company processing time: 3–7 business days after approval.</w:t>
      </w:r>
    </w:p>
    <w:p>
      <w:pPr>
        <w:pStyle w:val="ListBullet"/>
      </w:pPr>
      <w:r>
        <w:t>Bank or card posting time may add additional business days.</w:t>
      </w:r>
    </w:p>
    <w:p>
      <w:pPr>
        <w:pStyle w:val="ListBullet"/>
      </w:pPr>
      <w:r>
        <w:t>A security deposit release is different from a rental refund.</w:t>
      </w:r>
    </w:p>
    <w:p>
      <w:pPr>
        <w:pStyle w:val="ListBullet"/>
      </w:pPr>
      <w:r>
        <w:t>Partial refunds may occur when only part of a booking is eligible.</w:t>
      </w:r>
    </w:p>
    <w:p>
      <w:pPr>
        <w:pStyle w:val="Heading1"/>
      </w:pPr>
      <w:r>
        <w:t>6. Additional Rental Knowledge for the AI Chatbot</w:t>
      </w:r>
    </w:p>
    <w:p>
      <w:pPr>
        <w:pStyle w:val="Heading2"/>
      </w:pPr>
      <w:r>
        <w:t>6.1 Reservation Changes</w:t>
      </w:r>
    </w:p>
    <w:p>
      <w:r>
        <w:t>Customers may request changes to pickup date, return date, vehicle category, pickup location, or optional extras. Changes are subject to availability and may change the total price.</w:t>
      </w:r>
    </w:p>
    <w:p>
      <w:pPr>
        <w:pStyle w:val="ListBullet"/>
      </w:pPr>
      <w:r>
        <w:t>Changing dates can result in a new rate based on current availability.</w:t>
      </w:r>
    </w:p>
    <w:p>
      <w:pPr>
        <w:pStyle w:val="ListBullet"/>
      </w:pPr>
      <w:r>
        <w:t>Changing vehicle category may increase or decrease the price.</w:t>
      </w:r>
    </w:p>
    <w:p>
      <w:pPr>
        <w:pStyle w:val="ListBullet"/>
      </w:pPr>
      <w:r>
        <w:t>Changing pickup location may create a one-way or location surcharge.</w:t>
      </w:r>
    </w:p>
    <w:p>
      <w:pPr>
        <w:pStyle w:val="ListBullet"/>
      </w:pPr>
      <w:r>
        <w:t>The chatbot should confirm the updated total instead of assuming the original price remains unchanged.</w:t>
      </w:r>
    </w:p>
    <w:p>
      <w:pPr>
        <w:pStyle w:val="Heading2"/>
      </w:pPr>
      <w:r>
        <w:t>6.2 One-Way Rentals</w:t>
      </w:r>
    </w:p>
    <w:p>
      <w:r>
        <w:t>A one-way rental allows the customer to pick up a vehicle at one location and return it at another approved location.</w:t>
      </w:r>
    </w:p>
    <w:p>
      <w:pPr>
        <w:pStyle w:val="ListBullet"/>
      </w:pPr>
      <w:r>
        <w:t>A one-way fee may apply.</w:t>
      </w:r>
    </w:p>
    <w:p>
      <w:pPr>
        <w:pStyle w:val="ListBullet"/>
      </w:pPr>
      <w:r>
        <w:t>Not every vehicle category is eligible for one-way rental.</w:t>
      </w:r>
    </w:p>
    <w:p>
      <w:pPr>
        <w:pStyle w:val="ListBullet"/>
      </w:pPr>
      <w:r>
        <w:t>The return location must be authorized before the reservation is confirmed.</w:t>
      </w:r>
    </w:p>
    <w:p>
      <w:pPr>
        <w:pStyle w:val="Heading2"/>
      </w:pPr>
      <w:r>
        <w:t>6.3 Vehicle Availability and Substitution</w:t>
      </w:r>
    </w:p>
    <w:p>
      <w:r>
        <w:t>Vehicle reservations are generally made by category rather than guaranteeing a specific make and model. If the reserved category is unavailable, the company may provide an equivalent or upgraded vehicle subject to policy.</w:t>
      </w:r>
    </w:p>
    <w:p>
      <w:pPr>
        <w:pStyle w:val="ListBullet"/>
      </w:pPr>
      <w:r>
        <w:t>Equivalent vehicle means a vehicle meeting the relevant category requirements.</w:t>
      </w:r>
    </w:p>
    <w:p>
      <w:pPr>
        <w:pStyle w:val="ListBullet"/>
      </w:pPr>
      <w:r>
        <w:t>An upgrade may be provided at no additional charge when the reserved category is unavailable.</w:t>
      </w:r>
    </w:p>
    <w:p>
      <w:pPr>
        <w:pStyle w:val="ListBullet"/>
      </w:pPr>
      <w:r>
        <w:t>Customers may request a specific model, but model availability should not be promised unless explicitly guaranteed.</w:t>
      </w:r>
    </w:p>
    <w:p>
      <w:pPr>
        <w:pStyle w:val="Heading2"/>
      </w:pPr>
      <w:r>
        <w:t>6.4 Accident and Damage Reporting</w:t>
      </w:r>
    </w:p>
    <w:p>
      <w:r>
        <w:t>Any accident, theft, damage, or safety incident should be reported promptly to the rental company and, where required, to local authorities.</w:t>
      </w:r>
    </w:p>
    <w:p>
      <w:pPr>
        <w:pStyle w:val="ListBullet"/>
      </w:pPr>
      <w:r>
        <w:t>The renter should move to a safe location when possible.</w:t>
      </w:r>
    </w:p>
    <w:p>
      <w:pPr>
        <w:pStyle w:val="ListBullet"/>
      </w:pPr>
      <w:r>
        <w:t>Emergency services should be contacted when there are injuries or immediate danger.</w:t>
      </w:r>
    </w:p>
    <w:p>
      <w:pPr>
        <w:pStyle w:val="ListBullet"/>
      </w:pPr>
      <w:r>
        <w:t>The renter should collect relevant information from other parties when safe and legally appropriate.</w:t>
      </w:r>
    </w:p>
    <w:p>
      <w:pPr>
        <w:pStyle w:val="ListBullet"/>
      </w:pPr>
      <w:r>
        <w:t>Photos and videos can help document the incident.</w:t>
      </w:r>
    </w:p>
    <w:p>
      <w:pPr>
        <w:pStyle w:val="ListBullet"/>
      </w:pPr>
      <w:r>
        <w:t>The renter should not authorize major repairs without contacting the rental company unless emergency circumstances require it.</w:t>
      </w:r>
    </w:p>
    <w:p>
      <w:pPr>
        <w:pStyle w:val="Heading2"/>
      </w:pPr>
      <w:r>
        <w:t>6.5 Traffic Fines, Tolls, and Administrative Fees</w:t>
      </w:r>
    </w:p>
    <w:p>
      <w:r>
        <w:t>The renter is generally responsible for traffic fines, parking penalties, tolls, and other charges generated during the rental when those charges are attributable to the renter.</w:t>
      </w:r>
    </w:p>
    <w:p>
      <w:pPr>
        <w:pStyle w:val="ListBullet"/>
      </w:pPr>
      <w:r>
        <w:t>The company may charge an administrative processing fee for handling fines or toll notices.</w:t>
      </w:r>
    </w:p>
    <w:p>
      <w:pPr>
        <w:pStyle w:val="ListBullet"/>
      </w:pPr>
      <w:r>
        <w:t>Electronic toll systems may generate charges after the rental has ended.</w:t>
      </w:r>
    </w:p>
    <w:p>
      <w:pPr>
        <w:pStyle w:val="ListBullet"/>
      </w:pPr>
      <w:r>
        <w:t>The final amount may be charged to the payment method authorized in the rental agreement.</w:t>
      </w:r>
    </w:p>
    <w:p>
      <w:pPr>
        <w:pStyle w:val="Heading2"/>
      </w:pPr>
      <w:r>
        <w:t>6.6 Cleaning and Smoking Policy</w:t>
      </w:r>
    </w:p>
    <w:p>
      <w:r>
        <w:t>The rental vehicle should be returned in reasonably clean condition. Smoking or vaping may be prohibited inside rental vehicles.</w:t>
      </w:r>
    </w:p>
    <w:p>
      <w:pPr>
        <w:pStyle w:val="ListBullet"/>
      </w:pPr>
      <w:r>
        <w:t>Excessive dirt, stains, odors, or biological contamination may result in a cleaning fee.</w:t>
      </w:r>
    </w:p>
    <w:p>
      <w:pPr>
        <w:pStyle w:val="ListBullet"/>
      </w:pPr>
      <w:r>
        <w:t>Smoking-related odor remediation may carry a separate fee.</w:t>
      </w:r>
    </w:p>
    <w:p>
      <w:pPr>
        <w:pStyle w:val="ListBullet"/>
      </w:pPr>
      <w:r>
        <w:t>Normal use-related dust and minor dirt should not normally be treated as excessive cleaning.</w:t>
      </w:r>
    </w:p>
    <w:p>
      <w:pPr>
        <w:pStyle w:val="Heading2"/>
      </w:pPr>
      <w:r>
        <w:t>6.7 Lost Property</w:t>
      </w:r>
    </w:p>
    <w:p>
      <w:r>
        <w:t>Items left inside a returned vehicle are handled according to the company's lost-property procedure. Customers should contact the rental location as soon as they notice an item is missing.</w:t>
      </w:r>
    </w:p>
    <w:p>
      <w:pPr>
        <w:pStyle w:val="ListBullet"/>
      </w:pPr>
      <w:r>
        <w:t>The company may not be responsible for loss of personal belongings unless required by applicable law.</w:t>
      </w:r>
    </w:p>
    <w:p>
      <w:pPr>
        <w:pStyle w:val="ListBullet"/>
      </w:pPr>
      <w:r>
        <w:t>Identification documents, payment cards, and other sensitive items should be reported promptly.</w:t>
      </w:r>
    </w:p>
    <w:p>
      <w:pPr>
        <w:pStyle w:val="Heading2"/>
      </w:pPr>
      <w:r>
        <w:t>6.8 Customer Support</w:t>
      </w:r>
    </w:p>
    <w:p>
      <w:r>
        <w:t>Customer support can assist with reservations, extensions, accidents, breakdowns, payment questions, and policy clarification.</w:t>
      </w:r>
    </w:p>
    <w:p>
      <w:pPr>
        <w:pStyle w:val="ListBullet"/>
      </w:pPr>
      <w:r>
        <w:t>Emergency roadside assistance should be separated from ordinary customer-service requests.</w:t>
      </w:r>
    </w:p>
    <w:p>
      <w:pPr>
        <w:pStyle w:val="ListBullet"/>
      </w:pPr>
      <w:r>
        <w:t>The chatbot should provide escalation to a human agent for disputes, accidents, payment failures, or situations requiring account-specific action.</w:t>
      </w:r>
    </w:p>
    <w:p>
      <w:pPr>
        <w:pStyle w:val="ListBullet"/>
      </w:pPr>
      <w:r>
        <w:t>The chatbot should not claim that it has completed a booking, cancellation, refund, or payment unless the backend system confirms the action.</w:t>
      </w:r>
    </w:p>
    <w:p>
      <w:pPr>
        <w:pStyle w:val="Heading1"/>
      </w:pPr>
      <w:r>
        <w:t>7. RAG Retrieval Guidance</w:t>
      </w:r>
    </w:p>
    <w:p>
      <w:r>
        <w:t>For a RAG implementation, the following information should be treated as retrievable policy knowledge. Documents can be chunked by heading and subsection so that the LLM receives focused context.</w:t>
      </w:r>
    </w:p>
    <w:p>
      <w:pPr>
        <w:pStyle w:val="ListBullet"/>
      </w:pPr>
      <w:r>
        <w:t>Pricing questions should retrieve base rates, mileage rules, taxes, and optional-fee sections.</w:t>
      </w:r>
    </w:p>
    <w:p>
      <w:pPr>
        <w:pStyle w:val="ListBullet"/>
      </w:pPr>
      <w:r>
        <w:t>Insurance questions should retrieve CDW, deductibles, liability, roadside assistance, and exclusions.</w:t>
      </w:r>
    </w:p>
    <w:p>
      <w:pPr>
        <w:pStyle w:val="ListBullet"/>
      </w:pPr>
      <w:r>
        <w:t>Eligibility questions should retrieve age, driver's license, IDP, identification, payment card, and deposit requirements.</w:t>
      </w:r>
    </w:p>
    <w:p>
      <w:pPr>
        <w:pStyle w:val="ListBullet"/>
      </w:pPr>
      <w:r>
        <w:t>Pickup and return questions should retrieve fuel, late-return, after-hours, cross-border, and geographic-restriction policies.</w:t>
      </w:r>
    </w:p>
    <w:p>
      <w:pPr>
        <w:pStyle w:val="ListBullet"/>
      </w:pPr>
      <w:r>
        <w:t>Cancellation questions should retrieve free-cancellation, no-show, booking-change, and refund-processing rules.</w:t>
      </w:r>
    </w:p>
    <w:p>
      <w:pPr>
        <w:pStyle w:val="ListBullet"/>
      </w:pPr>
      <w:r>
        <w:t>If multiple policies apply, the LLM should combine only retrieved policies relevant to the customer's location, vehicle, and booking type.</w:t>
      </w:r>
    </w:p>
    <w:p>
      <w:pPr>
        <w:pStyle w:val="ListBullet"/>
      </w:pPr>
      <w:r>
        <w:t>If the knowledge base does not contain an answer, the chatbot should say that the information is unavailable and escalate or ask for the missing rental details.</w:t>
      </w:r>
    </w:p>
    <w:p>
      <w:pPr>
        <w:pStyle w:val="ListBullet"/>
      </w:pPr>
      <w:r>
        <w:t>The chatbot should not fabricate prices, coverage limits, refund amounts, or legal requirements.</w:t>
      </w:r>
    </w:p>
    <w:p>
      <w:pPr>
        <w:pStyle w:val="Heading1"/>
      </w:pPr>
      <w:r>
        <w:t>8. Example Questions This Knowledge Base Can Answer</w:t>
      </w:r>
    </w:p>
    <w:p>
      <w:pPr>
        <w:pStyle w:val="ListBullet"/>
      </w:pPr>
      <w:r>
        <w:t>How much does it cost to rent an economy car for one day?</w:t>
      </w:r>
    </w:p>
    <w:p>
      <w:pPr>
        <w:pStyle w:val="ListBullet"/>
      </w:pPr>
      <w:r>
        <w:t>Do you offer weekly or monthly rental rates?</w:t>
      </w:r>
    </w:p>
    <w:p>
      <w:pPr>
        <w:pStyle w:val="ListBullet"/>
      </w:pPr>
      <w:r>
        <w:t>Is mileage unlimited?</w:t>
      </w:r>
    </w:p>
    <w:p>
      <w:pPr>
        <w:pStyle w:val="ListBullet"/>
      </w:pPr>
      <w:r>
        <w:t>How much do I pay for extra kilometers?</w:t>
      </w:r>
    </w:p>
    <w:p>
      <w:pPr>
        <w:pStyle w:val="ListBullet"/>
      </w:pPr>
      <w:r>
        <w:t>Can I add another driver?</w:t>
      </w:r>
    </w:p>
    <w:p>
      <w:pPr>
        <w:pStyle w:val="ListBullet"/>
      </w:pPr>
      <w:r>
        <w:t>Is there a young-driver fee?</w:t>
      </w:r>
    </w:p>
    <w:p>
      <w:pPr>
        <w:pStyle w:val="ListBullet"/>
      </w:pPr>
      <w:r>
        <w:t>Do you provide child seats?</w:t>
      </w:r>
    </w:p>
    <w:p>
      <w:pPr>
        <w:pStyle w:val="ListBullet"/>
      </w:pPr>
      <w:r>
        <w:t>What does CDW cover?</w:t>
      </w:r>
    </w:p>
    <w:p>
      <w:pPr>
        <w:pStyle w:val="ListBullet"/>
      </w:pPr>
      <w:r>
        <w:t>How much is the CDW deductible?</w:t>
      </w:r>
    </w:p>
    <w:p>
      <w:pPr>
        <w:pStyle w:val="ListBullet"/>
      </w:pPr>
      <w:r>
        <w:t>Is third-party liability included?</w:t>
      </w:r>
    </w:p>
    <w:p>
      <w:pPr>
        <w:pStyle w:val="ListBullet"/>
      </w:pPr>
      <w:r>
        <w:t>What does roadside assistance cover?</w:t>
      </w:r>
    </w:p>
    <w:p>
      <w:pPr>
        <w:pStyle w:val="ListBullet"/>
      </w:pPr>
      <w:r>
        <w:t>What is the minimum age to rent a car?</w:t>
      </w:r>
    </w:p>
    <w:p>
      <w:pPr>
        <w:pStyle w:val="ListBullet"/>
      </w:pPr>
      <w:r>
        <w:t>Do I need an International Driving Permit?</w:t>
      </w:r>
    </w:p>
    <w:p>
      <w:pPr>
        <w:pStyle w:val="ListBullet"/>
      </w:pPr>
      <w:r>
        <w:t>What documents do I need at pickup?</w:t>
      </w:r>
    </w:p>
    <w:p>
      <w:pPr>
        <w:pStyle w:val="ListBullet"/>
      </w:pPr>
      <w:r>
        <w:t>How much security deposit is required?</w:t>
      </w:r>
    </w:p>
    <w:p>
      <w:pPr>
        <w:pStyle w:val="ListBullet"/>
      </w:pPr>
      <w:r>
        <w:t>How does the fuel policy work?</w:t>
      </w:r>
    </w:p>
    <w:p>
      <w:pPr>
        <w:pStyle w:val="ListBullet"/>
      </w:pPr>
      <w:r>
        <w:t>What happens if I return the car late?</w:t>
      </w:r>
    </w:p>
    <w:p>
      <w:pPr>
        <w:pStyle w:val="ListBullet"/>
      </w:pPr>
      <w:r>
        <w:t>Can I return the car after business hours?</w:t>
      </w:r>
    </w:p>
    <w:p>
      <w:pPr>
        <w:pStyle w:val="ListBullet"/>
      </w:pPr>
      <w:r>
        <w:t>Can I drive the rental car to another country?</w:t>
      </w:r>
    </w:p>
    <w:p>
      <w:pPr>
        <w:pStyle w:val="ListBullet"/>
      </w:pPr>
      <w:r>
        <w:t>Can I cancel my booking for free?</w:t>
      </w:r>
    </w:p>
    <w:p>
      <w:pPr>
        <w:pStyle w:val="ListBullet"/>
      </w:pPr>
      <w:r>
        <w:t>What happens if I don't show up?</w:t>
      </w:r>
    </w:p>
    <w:p>
      <w:pPr>
        <w:pStyle w:val="ListBullet"/>
      </w:pPr>
      <w:r>
        <w:t>When will I receive my refund?</w:t>
      </w:r>
    </w:p>
    <w:p>
      <w:pPr>
        <w:pStyle w:val="ListBullet"/>
      </w:pPr>
      <w:r>
        <w:t>Can I change my pickup date?</w:t>
      </w:r>
    </w:p>
    <w:p>
      <w:pPr>
        <w:pStyle w:val="ListBullet"/>
      </w:pPr>
      <w:r>
        <w:t>Can I return the car to a different location?</w:t>
      </w:r>
    </w:p>
    <w:p>
      <w:pPr>
        <w:pStyle w:val="ListBullet"/>
      </w:pPr>
      <w:r>
        <w:t>What happens if my reserved car category is unavailable?</w:t>
      </w:r>
    </w:p>
    <w:p>
      <w:pPr>
        <w:pStyle w:val="ListBullet"/>
      </w:pPr>
      <w:r>
        <w:t>What should I do after an accident?</w:t>
      </w:r>
    </w:p>
    <w:p>
      <w:pPr>
        <w:pStyle w:val="ListBullet"/>
      </w:pPr>
      <w:r>
        <w:t>Who pays traffic fines and tolls?</w:t>
      </w:r>
    </w:p>
    <w:p>
      <w:pPr>
        <w:pStyle w:val="ListBullet"/>
      </w:pPr>
      <w:r>
        <w:t>Is smoking allowed in the rental car?</w:t>
      </w:r>
    </w:p>
    <w:p>
      <w:pPr>
        <w:pStyle w:val="ListBullet"/>
      </w:pPr>
      <w:r>
        <w:t>What happens if I leave something in the car?</w:t>
      </w:r>
    </w:p>
    <w:p>
      <w:pPr>
        <w:pStyle w:val="Heading1"/>
      </w:pPr>
      <w:r>
        <w:t>9. Recommended Chatbot Answer Rules</w:t>
      </w:r>
    </w:p>
    <w:p>
      <w:pPr>
        <w:pStyle w:val="ListNumber"/>
      </w:pPr>
      <w:r>
        <w:t>Always use retrieved knowledge-base content as the primary source for policy answers.</w:t>
      </w:r>
    </w:p>
    <w:p>
      <w:pPr>
        <w:pStyle w:val="ListNumber"/>
      </w:pPr>
      <w:r>
        <w:t>Ask for missing variables such as rental location, vehicle category, rental dates, and driver age when they affect the answer.</w:t>
      </w:r>
    </w:p>
    <w:p>
      <w:pPr>
        <w:pStyle w:val="ListNumber"/>
      </w:pPr>
      <w:r>
        <w:t>Differentiate refundable deposits from actual rental charges.</w:t>
      </w:r>
    </w:p>
    <w:p>
      <w:pPr>
        <w:pStyle w:val="ListNumber"/>
      </w:pPr>
      <w:r>
        <w:t>Differentiate CDW from third-party liability coverage.</w:t>
      </w:r>
    </w:p>
    <w:p>
      <w:pPr>
        <w:pStyle w:val="ListNumber"/>
      </w:pPr>
      <w:r>
        <w:t>Never state that CDW covers every type of damage.</w:t>
      </w:r>
    </w:p>
    <w:p>
      <w:pPr>
        <w:pStyle w:val="ListNumber"/>
      </w:pPr>
      <w:r>
        <w:t>Never assume unlimited mileage unless the retrieved booking policy says so.</w:t>
      </w:r>
    </w:p>
    <w:p>
      <w:pPr>
        <w:pStyle w:val="ListNumber"/>
      </w:pPr>
      <w:r>
        <w:t>For cross-border travel, require explicit authorization information from the policy.</w:t>
      </w:r>
    </w:p>
    <w:p>
      <w:pPr>
        <w:pStyle w:val="ListNumber"/>
      </w:pPr>
      <w:r>
        <w:t>For cancellation and refund questions, check the booking type and cancellation timing.</w:t>
      </w:r>
    </w:p>
    <w:p>
      <w:pPr>
        <w:pStyle w:val="ListNumber"/>
      </w:pPr>
      <w:r>
        <w:t>For account-specific actions, hand off to the booking system or human support rather than inventing an action.</w:t>
      </w:r>
    </w:p>
    <w:p>
      <w:pPr>
        <w:pStyle w:val="ListNumber"/>
      </w:pPr>
      <w:r>
        <w:t>When policy information conflicts across documents, prefer the most recent and location-specific policy and flag the conflict for review.</w:t>
      </w:r>
    </w:p>
    <w:p>
      <w:pPr>
        <w:pStyle w:val="ListNumber"/>
      </w:pPr>
      <w:r>
        <w:t>Use concise answers for simple questions, but provide conditions, exclusions, and examples when they materially affect the customer's decision.</w:t>
      </w:r>
    </w:p>
    <w:p>
      <w:pPr>
        <w:pStyle w:val="Heading1"/>
      </w:pPr>
      <w:r>
        <w:t>10. Suggested Metadata for RAG Chunks</w:t>
      </w:r>
    </w:p>
    <w:p>
      <w:r>
        <w:t>When storing chunks in a vector database, useful metadata fields include:</w:t>
      </w:r>
    </w:p>
    <w:p>
      <w:pPr>
        <w:pStyle w:val="ListBullet"/>
      </w:pPr>
      <w:r>
        <w:t>category: pricing / insurance / eligibility / pickup_return / cancellation / support</w:t>
      </w:r>
    </w:p>
    <w:p>
      <w:pPr>
        <w:pStyle w:val="ListBullet"/>
      </w:pPr>
      <w:r>
        <w:t>topic: mileage / CDW / deposit / fuel / late_return / etc.</w:t>
      </w:r>
    </w:p>
    <w:p>
      <w:pPr>
        <w:pStyle w:val="ListBullet"/>
      </w:pPr>
      <w:r>
        <w:t>location: country, state, city, or branch where applicable</w:t>
      </w:r>
    </w:p>
    <w:p>
      <w:pPr>
        <w:pStyle w:val="ListBullet"/>
      </w:pPr>
      <w:r>
        <w:t>vehicle_category: economy / compact / SUV / luxury / van</w:t>
      </w:r>
    </w:p>
    <w:p>
      <w:pPr>
        <w:pStyle w:val="ListBullet"/>
      </w:pPr>
      <w:r>
        <w:t>booking_type: flexible / prepaid / promotional / corporate</w:t>
      </w:r>
    </w:p>
    <w:p>
      <w:pPr>
        <w:pStyle w:val="ListBullet"/>
      </w:pPr>
      <w:r>
        <w:t>effective_date: date from which the policy applies</w:t>
      </w:r>
    </w:p>
    <w:p>
      <w:pPr>
        <w:pStyle w:val="ListBullet"/>
      </w:pPr>
      <w:r>
        <w:t>version: policy document version</w:t>
      </w:r>
    </w:p>
    <w:p>
      <w:pPr>
        <w:pStyle w:val="ListBullet"/>
      </w:pPr>
      <w:r>
        <w:t>priority: default / location-specific / vehicle-specific</w:t>
      </w:r>
    </w:p>
    <w:p>
      <w:pPr>
        <w:pStyle w:val="ListBullet"/>
      </w:pPr>
      <w:r>
        <w:t>source: document name or policy identifier</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Car Rental RAG Knowledge Base • Development / Example Policy Data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