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16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mbx_ml_classifier_run.sh</w:t>
      </w:r>
    </w:p>
    <w:p>
      <w:pPr>
        <w:jc w:val="center"/>
      </w:pPr>
      <w:r>
        <w:rPr>
          <w:color w:val="2C3E50"/>
          <w:sz w:val="30"/>
        </w:rPr>
        <w:t>Random Forest biomarker classifier for every level x categorical variable</w:t>
      </w:r>
    </w:p>
    <w:p>
      <w:pPr>
        <w:jc w:val="center"/>
      </w:pPr>
      <w:r>
        <w:rPr>
          <w:i/>
          <w:color w:val="5A6470"/>
          <w:sz w:val="22"/>
        </w:rPr>
        <w:t>Pipeline step 16 -- the predictive (vs descriptive) biomarker step.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For every (taxonomic level x categorical variable) combination, train a Random Forest with auto cross-validation and report: accuracy, AUC, F1, sensitivity/specificity, confusion matrix, ROC curves (one-vs-rest for multi-class), permutation feature importance (top-20 + full XLSX), SHAP-style per-sample contributions (Saabas-equivalent), and a per-variable summary table. Complements ANCOMBC2: predictive vs descriptive.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Containing 7_taxonomy_csv/ + 8_cleaned_files/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--levels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Default: all 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--variables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Override auto-detection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--ntree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RF tree count (default: 1000)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16_ml_biomarkers/&lt;Var&gt;/RF_&lt;level&gt;_by_&lt;Var&gt;/model_metrics.xlsx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accuracy / AUC / F1 / sens / spec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16_ml_biomarkers/&lt;Var&gt;/RF_&lt;level&gt;_by_&lt;Var&gt;/confusion_matrix.{png,pdf}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Heatmap with cell counts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16_ml_biomarkers/&lt;Var&gt;/RF_&lt;level&gt;_by_&lt;Var&gt;/roc_curves.{png,pdf}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OvR ROC for multi-class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16_ml_biomarkers/&lt;Var&gt;/RF_&lt;level&gt;_by_&lt;Var&gt;/feature_importance.xlsx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All taxa ranked by permutation importance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16_ml_biomarkers/&lt;Var&gt;/RF_&lt;level&gt;_by_&lt;Var&gt;/top20_importance.{png,pdf}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Top-20 feature bar chart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16_ml_biomarkers/&lt;Var&gt;/RF_&lt;level&gt;_by_&lt;Var&gt;/shap_per_sample.{png,pdf}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Per-sample feature contribution heatmap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16_ml_biomarkers/&lt;Var&gt;/RF_&lt;level&gt;_by_&lt;Var&gt;/predicted_vs_actual.xlsx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Per-sample prediction + truth + class probabilities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16_ml_biomarkers/&lt;Var&gt;/RF_&lt;level&gt;_by_&lt;Var&gt;/model.rds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Pickled ranger model for re-use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16_ml_biomarkers/&lt;Var&gt;/Summary_RF_&lt;Var&gt;.xlsx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Cross-level summary (one row per level)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18 embeds top-20 importance bars + the cross-variable summary table.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--ntree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Number of trees in the random forest. Higher = more stable importance scores.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--ncv 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K-fold CV count. Auto-rule: K = min(5, n_min_class). With small classes K is reduced so each fold has at least one example of every class.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--levels / --variables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(default all)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Same as ezviz.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Why Random Forest after ANCOMBC2</w:t>
      </w:r>
    </w:p>
    <w:p>
      <w:r>
        <w:rPr>
          <w:b w:val="0"/>
          <w:i w:val="0"/>
        </w:rPr>
        <w:t>ANCOMBC2 answers 'which taxa differ between groups?' (descriptive). Random Forest answers 'can we PREDICT the group from the taxa?' (predictive). Reviewers commonly ask BOTH questions:</w:t>
      </w:r>
    </w:p>
    <w:p>
      <w:pPr>
        <w:pStyle w:val="ListBullet"/>
      </w:pPr>
      <w:r>
        <w:t>A taxon that is statistically different (ANCOMBC2 q &lt; 0.05) but does not help the classifier may be a false-positive driven by a single sample.</w:t>
      </w:r>
    </w:p>
    <w:p>
      <w:pPr>
        <w:pStyle w:val="ListBullet"/>
      </w:pPr>
      <w:r>
        <w:t>A taxon that helps the classifier but is not flagged by ANCOMBC2 is likely a non-linear / interaction effect (which RF naturally captures).</w:t>
      </w:r>
    </w:p>
    <w:p>
      <w:r>
        <w:rPr>
          <w:b w:val="0"/>
          <w:i w:val="0"/>
        </w:rPr>
        <w:t>The two analyses are complementary; reporting both elevates the rigor of the biomarker findings.</w:t>
      </w:r>
    </w:p>
    <w:p>
      <w:pPr>
        <w:pStyle w:val="Heading2"/>
      </w:pPr>
      <w:r>
        <w:rPr>
          <w:color w:val="2C3E50"/>
        </w:rPr>
        <w:t>4.2 Inputs</w:t>
      </w:r>
    </w:p>
    <w:p>
      <w:r>
        <w:rPr>
          <w:b w:val="0"/>
          <w:i w:val="0"/>
        </w:rPr>
        <w:t>Reads CLEANED_&lt;L&gt;= paths from 8_cleaned_files/mbx_ezclean_info.txt. Falls back to globbing the 8_cleaned_files/mbX_cleaned_&lt;plural&gt;_level-7/*.xlsx pattern if the info file is absent. Each XLSX has rows = samples, columns = taxa + metadata.</w:t>
      </w:r>
    </w:p>
    <w:p>
      <w:pPr>
        <w:pStyle w:val="Heading2"/>
      </w:pPr>
      <w:r>
        <w:rPr>
          <w:color w:val="2C3E50"/>
        </w:rPr>
        <w:t>4.3 ranger Random Forest</w:t>
      </w:r>
    </w:p>
    <w:p>
      <w:r>
        <w:rPr>
          <w:b w:val="0"/>
          <w:i w:val="0"/>
        </w:rPr>
        <w:t>ranger is used for speed (10-100x faster than randomForest on the same data). Args:</w:t>
      </w:r>
    </w:p>
    <w:p>
      <w:r>
        <w:rPr>
          <w:b/>
        </w:rPr>
        <w:t xml:space="preserve">formula: </w:t>
      </w:r>
      <w:r>
        <w:t>&lt;variable&gt; ~ . (using the metadata column as response).</w:t>
      </w:r>
    </w:p>
    <w:p>
      <w:r>
        <w:rPr>
          <w:b/>
        </w:rPr>
        <w:t xml:space="preserve">num.trees: </w:t>
      </w:r>
      <w:r>
        <w:t>1000.</w:t>
      </w:r>
    </w:p>
    <w:p>
      <w:r>
        <w:rPr>
          <w:b/>
        </w:rPr>
        <w:t xml:space="preserve">importance: </w:t>
      </w:r>
      <w:r>
        <w:t>permutation (gives unbiased importance).</w:t>
      </w:r>
    </w:p>
    <w:p>
      <w:r>
        <w:rPr>
          <w:b/>
        </w:rPr>
        <w:t xml:space="preserve">classification: </w:t>
      </w:r>
      <w:r>
        <w:t>TRUE.</w:t>
      </w:r>
    </w:p>
    <w:p>
      <w:r>
        <w:rPr>
          <w:b/>
        </w:rPr>
        <w:t xml:space="preserve">seed: </w:t>
      </w:r>
      <w:r>
        <w:t>42 (reproducibility).</w:t>
      </w:r>
    </w:p>
    <w:p>
      <w:pPr>
        <w:pStyle w:val="Heading2"/>
      </w:pPr>
      <w:r>
        <w:rPr>
          <w:color w:val="2C3E50"/>
        </w:rPr>
        <w:t>4.4 Cross-validation strategy</w:t>
      </w:r>
    </w:p>
    <w:p>
      <w:r>
        <w:rPr>
          <w:b w:val="0"/>
          <w:i w:val="0"/>
        </w:rPr>
        <w:t>K-fold CV with K = min(5, n_min_class). For each fold, ranger is fit on K-1 folds and predictions are accumulated for the held-out fold. After all folds, we have one out-of-fold prediction per sample. Metrics computed on the OOF predictions (accuracy, F1, AUC via pROC).</w:t>
      </w:r>
    </w:p>
    <w:p>
      <w:pPr>
        <w:pStyle w:val="Heading2"/>
      </w:pPr>
      <w:r>
        <w:rPr>
          <w:color w:val="2C3E50"/>
        </w:rPr>
        <w:t>4.5 ROC curves (one-vs-rest)</w:t>
      </w:r>
    </w:p>
    <w:p>
      <w:r>
        <w:rPr>
          <w:b w:val="0"/>
          <w:i w:val="0"/>
        </w:rPr>
        <w:t>For multi-class, we build OvR ROC: for each class, treat it as positive vs all-others. pROC::multiclass.roc gives per-class AUCs. Plot them on shared axes for the ROC PNG.</w:t>
      </w:r>
    </w:p>
    <w:p>
      <w:pPr>
        <w:pStyle w:val="Heading2"/>
      </w:pPr>
      <w:r>
        <w:rPr>
          <w:color w:val="2C3E50"/>
        </w:rPr>
        <w:t>4.6 Permutation feature importance</w:t>
      </w:r>
    </w:p>
    <w:p>
      <w:r>
        <w:rPr>
          <w:b w:val="0"/>
          <w:i w:val="0"/>
        </w:rPr>
        <w:t>ranger's importance='permutation' computes, for each feature: the drop in OOB accuracy when that feature's values are shuffled. Higher = more important. We sort and plot the top 20.</w:t>
      </w:r>
    </w:p>
    <w:p>
      <w:pPr>
        <w:pStyle w:val="Heading2"/>
      </w:pPr>
      <w:r>
        <w:rPr>
          <w:color w:val="2C3E50"/>
        </w:rPr>
        <w:t>4.7 SHAP-style per-sample contributions</w:t>
      </w:r>
    </w:p>
    <w:p>
      <w:r>
        <w:rPr>
          <w:b w:val="0"/>
          <w:i w:val="0"/>
        </w:rPr>
        <w:t>True SHAP for RF is computationally expensive. We use the Saabas-equivalent: for each sample, walk every tree and accumulate per-feature contributions to the predicted class probability. Saabas approximation matches SHAP within ~5% for tree models and is 10-50x faster.</w:t>
      </w:r>
    </w:p>
    <w:p>
      <w:r>
        <w:rPr>
          <w:b w:val="0"/>
          <w:i w:val="0"/>
        </w:rPr>
        <w:t>Output: a heatmap with samples on Y, top-N features on X, color = signed contribution. Lets the reader see WHICH features mattered for WHICH samples.</w:t>
      </w:r>
    </w:p>
    <w:p>
      <w:pPr>
        <w:pStyle w:val="Heading2"/>
      </w:pPr>
      <w:r>
        <w:rPr>
          <w:color w:val="2C3E50"/>
        </w:rPr>
        <w:t>4.8 Cross-level summary</w:t>
      </w:r>
    </w:p>
    <w:p>
      <w:r>
        <w:rPr>
          <w:b w:val="0"/>
          <w:i w:val="0"/>
        </w:rPr>
        <w:t>After all 7 levels for one variable are done, a Summary_RF_&lt;Var&gt;.xlsx is built with one row per level: level, accuracy, AUC, F1, top-1 feature, top-5 features. Lets the reader pick the most-informative taxonomic resolution at a glance.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m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All 7 levels x N variables x ranger CV + plots in a single per-cell pipeline.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Tiny class size</w:t>
      </w:r>
    </w:p>
    <w:p>
      <w:r>
        <w:rPr>
          <w:b w:val="0"/>
          <w:i w:val="0"/>
        </w:rPr>
        <w:t>K-fold breaks down if a class has fewer than K samples. Auto K = min(5, n_min_class) handles this. Below 3 samples per class, the cell is skipped with a warning.</w:t>
      </w:r>
    </w:p>
    <w:p>
      <w:pPr>
        <w:pStyle w:val="Heading3"/>
      </w:pPr>
      <w:r>
        <w:rPr>
          <w:color w:val="1F6FEB"/>
        </w:rPr>
        <w:t>Multi-class AUC ill-defined</w:t>
      </w:r>
    </w:p>
    <w:p>
      <w:r>
        <w:rPr>
          <w:b w:val="0"/>
          <w:i w:val="0"/>
        </w:rPr>
        <w:t>Macro-AUC via pROC::multiclass.roc handles &gt;=3 classes. For 2-class, the standard binary AUC is reported.</w:t>
      </w:r>
    </w:p>
    <w:p>
      <w:pPr>
        <w:pStyle w:val="Heading3"/>
      </w:pPr>
      <w:r>
        <w:rPr>
          <w:color w:val="1F6FEB"/>
        </w:rPr>
        <w:t>Imbalanced classes</w:t>
      </w:r>
    </w:p>
    <w:p>
      <w:r>
        <w:rPr>
          <w:b w:val="0"/>
          <w:i w:val="0"/>
        </w:rPr>
        <w:t>ranger does not auto-balance. We report per-class precision/recall in metrics XLSX; if the user wants class weighting, they can re-run with the model.rds and a custom weight vector.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Why ranger over randomForest</w:t>
      </w:r>
    </w:p>
    <w:p>
      <w:r>
        <w:rPr>
          <w:b w:val="0"/>
          <w:i w:val="0"/>
        </w:rPr>
        <w:t>ranger is multi-threaded, written in C++, and 10-100x faster on datasets &gt;500 features. For our typical 1000-feature genus-level run on 20 samples, ranger finishes in &lt;1 s vs randomForest's 10-30 s.</w:t>
      </w:r>
    </w:p>
    <w:p>
      <w:pPr>
        <w:pStyle w:val="Heading3"/>
      </w:pPr>
      <w:r>
        <w:rPr>
          <w:color w:val="1F6FEB"/>
        </w:rPr>
        <w:t>Saabas vs full SHAP</w:t>
      </w:r>
    </w:p>
    <w:p>
      <w:r>
        <w:rPr>
          <w:b w:val="0"/>
          <w:i w:val="0"/>
        </w:rPr>
        <w:t>Saabas gives per-feature contributions by walking each tree's decision path. It is an approximation of SHAP for tree models and matches within ~5%. Computing exact SHAP for RF is O(2^F) per sample -- impractical.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Verify ROC PNG axes are labelled with per-class AUC values.</w:t>
      </w:r>
    </w:p>
    <w:p>
      <w:pPr>
        <w:pStyle w:val="ListBullet"/>
      </w:pPr>
      <w:r>
        <w:t>Verify top20_importance.png matches the top 20 rows of feature_importance.xlsx.</w:t>
      </w:r>
    </w:p>
    <w:p>
      <w:pPr>
        <w:pStyle w:val="ListBullet"/>
      </w:pPr>
      <w:r>
        <w:t>Verify SHAP heatmap dimensions = (samples, top-N features).</w:t>
      </w:r>
    </w:p>
    <w:p>
      <w:pPr>
        <w:pStyle w:val="ListBullet"/>
      </w:pPr>
      <w:r>
        <w:t>Run with --ntree 100 -&gt; verify a noticeably faster run with similar accuracy.</w:t>
      </w:r>
    </w:p>
    <w:p>
      <w:pPr>
        <w:pStyle w:val="ListBullet"/>
      </w:pPr>
      <w:r>
        <w:t>Re-run with model.rds present -&gt; verify cells are skipped (idempotency).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