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2D626" w14:textId="55AAB0B5" w:rsidR="00892923" w:rsidRPr="00351D90" w:rsidRDefault="00892923" w:rsidP="00892923">
      <w:pPr>
        <w:rPr>
          <w:b/>
          <w:bCs/>
          <w:sz w:val="36"/>
          <w:szCs w:val="32"/>
        </w:rPr>
      </w:pPr>
      <w:r w:rsidRPr="00351D90">
        <w:rPr>
          <w:b/>
          <w:bCs/>
          <w:sz w:val="36"/>
          <w:szCs w:val="32"/>
        </w:rPr>
        <w:t>A. Challenges in the Traditional Bail Process</w:t>
      </w:r>
    </w:p>
    <w:p w14:paraId="385336D7" w14:textId="77777777" w:rsidR="00892923" w:rsidRPr="00351D90" w:rsidRDefault="00892923" w:rsidP="00892923">
      <w:pPr>
        <w:rPr>
          <w:sz w:val="36"/>
          <w:szCs w:val="32"/>
        </w:rPr>
      </w:pPr>
      <w:r w:rsidRPr="00351D90">
        <w:rPr>
          <w:sz w:val="36"/>
          <w:szCs w:val="32"/>
        </w:rPr>
        <w:t>The traditional bail process is fraught with inefficiencies, delays, and complexities, making it difficult for undertrial prisoners, judicial authorities, and the police to effectively handle cases in a timely manner. These issues create substantial backlogs in the justice system, contribute to overcrowded prisons, and deny speedy justice to many individuals.</w:t>
      </w:r>
    </w:p>
    <w:p w14:paraId="334A1F61" w14:textId="63EB5060" w:rsidR="00892923" w:rsidRPr="00351D90" w:rsidRDefault="00892923" w:rsidP="00892923">
      <w:pPr>
        <w:rPr>
          <w:sz w:val="36"/>
          <w:szCs w:val="32"/>
        </w:rPr>
      </w:pPr>
      <w:r w:rsidRPr="00351D90">
        <w:rPr>
          <w:sz w:val="36"/>
          <w:szCs w:val="32"/>
        </w:rPr>
        <w:t>1. Inefficiencies in the Manual Process</w:t>
      </w:r>
    </w:p>
    <w:p w14:paraId="245F9837" w14:textId="17CBB201" w:rsidR="00892923" w:rsidRPr="00351D90" w:rsidRDefault="00892923" w:rsidP="00892923">
      <w:pPr>
        <w:rPr>
          <w:sz w:val="36"/>
          <w:szCs w:val="32"/>
        </w:rPr>
      </w:pPr>
      <w:r w:rsidRPr="00351D90">
        <w:rPr>
          <w:sz w:val="36"/>
          <w:szCs w:val="32"/>
        </w:rPr>
        <w:t>The manual bail process typically involves multiple administrative steps, including filling out forms, gathering case-related documents, submitting paperwork to the judiciary, and coordinating between police stations, judicial officers, and lawyers. Since this process is often paper-based and lacks digital coordination, it is prone to several inefficiencies:</w:t>
      </w:r>
    </w:p>
    <w:p w14:paraId="1A16648A" w14:textId="0A249BCC" w:rsidR="00892923" w:rsidRPr="00351D90" w:rsidRDefault="00892923" w:rsidP="00892923">
      <w:pPr>
        <w:rPr>
          <w:sz w:val="36"/>
          <w:szCs w:val="32"/>
        </w:rPr>
      </w:pPr>
      <w:r w:rsidRPr="00351D90">
        <w:rPr>
          <w:sz w:val="36"/>
          <w:szCs w:val="32"/>
        </w:rPr>
        <w:t>- Time-Consuming Documentation: Preparing the necessary documents, such as charge sheets, case references, and risk assessments, takes significant time. Clerks, legal aides, and other personnel need to handle this paperwork manually, often leading to delays in submitting the bail application</w:t>
      </w:r>
    </w:p>
    <w:p w14:paraId="094413A9" w14:textId="4C0262EF" w:rsidR="00892923" w:rsidRPr="00351D90" w:rsidRDefault="00892923" w:rsidP="00892923">
      <w:pPr>
        <w:rPr>
          <w:sz w:val="36"/>
          <w:szCs w:val="32"/>
        </w:rPr>
      </w:pPr>
      <w:r w:rsidRPr="00351D90">
        <w:rPr>
          <w:sz w:val="36"/>
          <w:szCs w:val="32"/>
        </w:rPr>
        <w:t>- Delays in Court Hearings: Courts are overloaded with a large number of cases, many of which are related to undertrial prisoners. As a result, getting a hearing scheduled for a bail application can take weeks or even months, depending on the backlog in the court system.</w:t>
      </w:r>
    </w:p>
    <w:p w14:paraId="13B30088" w14:textId="73C53229" w:rsidR="00892923" w:rsidRPr="00351D90" w:rsidRDefault="00892923" w:rsidP="00892923">
      <w:pPr>
        <w:rPr>
          <w:sz w:val="36"/>
          <w:szCs w:val="32"/>
        </w:rPr>
      </w:pPr>
      <w:r w:rsidRPr="00351D90">
        <w:rPr>
          <w:sz w:val="36"/>
          <w:szCs w:val="32"/>
        </w:rPr>
        <w:lastRenderedPageBreak/>
        <w:t>- Inconsistent Documentation and Record-Keeping: Since documentation is handled manually, the chances of human error are high. Missing files, misplaced documents, or incomplete records can result in further delays or even denial of bail.</w:t>
      </w:r>
    </w:p>
    <w:p w14:paraId="38BDE407" w14:textId="12750F8B" w:rsidR="00892923" w:rsidRPr="00351D90" w:rsidRDefault="00892923" w:rsidP="00892923">
      <w:pPr>
        <w:rPr>
          <w:sz w:val="36"/>
          <w:szCs w:val="32"/>
        </w:rPr>
      </w:pPr>
      <w:r w:rsidRPr="00351D90">
        <w:rPr>
          <w:sz w:val="36"/>
          <w:szCs w:val="32"/>
        </w:rPr>
        <w:t>2. Time Delays Affecting Undertrial Prisoners</w:t>
      </w:r>
    </w:p>
    <w:p w14:paraId="5B1103C1" w14:textId="0CBF832D" w:rsidR="00892923" w:rsidRPr="00351D90" w:rsidRDefault="00892923" w:rsidP="00892923">
      <w:pPr>
        <w:rPr>
          <w:sz w:val="36"/>
          <w:szCs w:val="32"/>
        </w:rPr>
      </w:pPr>
      <w:r w:rsidRPr="00351D90">
        <w:rPr>
          <w:sz w:val="36"/>
          <w:szCs w:val="32"/>
        </w:rPr>
        <w:t>The traditional bail process disproportionately affects undertrial prisoners, many of whom languish in jails for extended periods while awaiting trial. These delays can have severe implications on their lives:</w:t>
      </w:r>
    </w:p>
    <w:p w14:paraId="79BE07D8" w14:textId="5D5F1443" w:rsidR="00892923" w:rsidRPr="00351D90" w:rsidRDefault="00892923" w:rsidP="00892923">
      <w:pPr>
        <w:rPr>
          <w:sz w:val="36"/>
          <w:szCs w:val="32"/>
        </w:rPr>
      </w:pPr>
      <w:r w:rsidRPr="00351D90">
        <w:rPr>
          <w:sz w:val="36"/>
          <w:szCs w:val="32"/>
        </w:rPr>
        <w:t>- Overcrowding in Prisons: India’s prison system is already overburdened, with undertrial prisoners constituting a large portion of the prison population. The National Crime Records Bureau (NCRB) reported that as of 2021, over 75% of the total prison population in India were undertrial prisoners. Many of them could have been released on bail if their applications had been processed more efficiently.</w:t>
      </w:r>
    </w:p>
    <w:p w14:paraId="4EC0D694" w14:textId="29FA2190" w:rsidR="00892923" w:rsidRPr="00351D90" w:rsidRDefault="00892923" w:rsidP="00892923">
      <w:pPr>
        <w:rPr>
          <w:sz w:val="36"/>
          <w:szCs w:val="32"/>
        </w:rPr>
      </w:pPr>
      <w:r w:rsidRPr="00351D90">
        <w:rPr>
          <w:sz w:val="36"/>
          <w:szCs w:val="32"/>
        </w:rPr>
        <w:t>- Denial of Liberty: The legal principle of "bail is the rule, jail is the exception" is often violated in practice. The delays in processing bail applications keep undertrial prisoners incarcerated for longer than necessary, sometimes even beyond the term of the potential sentence they might receive if convicted.</w:t>
      </w:r>
    </w:p>
    <w:p w14:paraId="56F4CE38" w14:textId="4F6D8293" w:rsidR="00892923" w:rsidRPr="00351D90" w:rsidRDefault="00892923" w:rsidP="00892923">
      <w:pPr>
        <w:rPr>
          <w:sz w:val="36"/>
          <w:szCs w:val="32"/>
        </w:rPr>
      </w:pPr>
      <w:r w:rsidRPr="00351D90">
        <w:rPr>
          <w:sz w:val="36"/>
          <w:szCs w:val="32"/>
        </w:rPr>
        <w:t xml:space="preserve">- Impact on Families: The long incarceration of undertrial prisoners also takes a toll on their families. Many prisoners are the primary breadwinners for their households, and their </w:t>
      </w:r>
      <w:r w:rsidRPr="00351D90">
        <w:rPr>
          <w:sz w:val="36"/>
          <w:szCs w:val="32"/>
        </w:rPr>
        <w:lastRenderedPageBreak/>
        <w:t>prolonged detention creates financial and emotional stress for their dependents.</w:t>
      </w:r>
    </w:p>
    <w:p w14:paraId="4F5EC7BE" w14:textId="609ED7D0" w:rsidR="00892923" w:rsidRPr="00351D90" w:rsidRDefault="00892923" w:rsidP="00892923">
      <w:pPr>
        <w:rPr>
          <w:sz w:val="36"/>
          <w:szCs w:val="32"/>
        </w:rPr>
      </w:pPr>
      <w:r w:rsidRPr="00351D90">
        <w:rPr>
          <w:sz w:val="36"/>
          <w:szCs w:val="32"/>
        </w:rPr>
        <w:t>3. Complexities Faced by Judicial Authorities</w:t>
      </w:r>
    </w:p>
    <w:p w14:paraId="02219626" w14:textId="77777777" w:rsidR="00892923" w:rsidRPr="00351D90" w:rsidRDefault="00892923" w:rsidP="00892923">
      <w:pPr>
        <w:rPr>
          <w:sz w:val="36"/>
          <w:szCs w:val="32"/>
        </w:rPr>
      </w:pPr>
      <w:r w:rsidRPr="00351D90">
        <w:rPr>
          <w:sz w:val="36"/>
          <w:szCs w:val="32"/>
        </w:rPr>
        <w:t>Judges and judicial officers are overwhelmed with the sheer volume of cases they need to handle on a daily basis. Bail applications, which often seem routine, are no exception. However, processing them is far from simple:</w:t>
      </w:r>
    </w:p>
    <w:p w14:paraId="5D89E647" w14:textId="77777777" w:rsidR="00892923" w:rsidRPr="00351D90" w:rsidRDefault="00892923" w:rsidP="00892923">
      <w:pPr>
        <w:rPr>
          <w:sz w:val="36"/>
          <w:szCs w:val="32"/>
        </w:rPr>
      </w:pPr>
    </w:p>
    <w:p w14:paraId="499CCB09" w14:textId="58B3496F" w:rsidR="00892923" w:rsidRPr="00351D90" w:rsidRDefault="00892923" w:rsidP="00892923">
      <w:pPr>
        <w:rPr>
          <w:sz w:val="36"/>
          <w:szCs w:val="32"/>
        </w:rPr>
      </w:pPr>
      <w:r w:rsidRPr="00351D90">
        <w:rPr>
          <w:sz w:val="36"/>
          <w:szCs w:val="32"/>
        </w:rPr>
        <w:t>- Case Overload: Judicial officers must assess each bail application individually, considering factors such as the severity of the offense, the likelihood of the accused absconding, and the safety of witnesses or victims. This requires careful deliberation, but the high number of pending cases often leads to rushed or delayed decisions.</w:t>
      </w:r>
    </w:p>
    <w:p w14:paraId="0CEB77AD" w14:textId="68393166" w:rsidR="00892923" w:rsidRPr="00351D90" w:rsidRDefault="00892923" w:rsidP="00892923">
      <w:pPr>
        <w:rPr>
          <w:sz w:val="36"/>
          <w:szCs w:val="32"/>
        </w:rPr>
      </w:pPr>
      <w:r w:rsidRPr="00351D90">
        <w:rPr>
          <w:sz w:val="36"/>
          <w:szCs w:val="32"/>
        </w:rPr>
        <w:t>-Inconsistent Risk Assessment: There is no standardized or automated method of assessing risk when determining bail eligibility. Judges rely on police reports, past criminal records, and lawyer arguments, but these factors may not be consistently available or reliable. This adds complexity to the decision-making process.</w:t>
      </w:r>
    </w:p>
    <w:p w14:paraId="405AE12B" w14:textId="52B7976E" w:rsidR="00892923" w:rsidRPr="00351D90" w:rsidRDefault="00892923" w:rsidP="00892923">
      <w:pPr>
        <w:rPr>
          <w:sz w:val="36"/>
          <w:szCs w:val="32"/>
        </w:rPr>
      </w:pPr>
      <w:r w:rsidRPr="00351D90">
        <w:rPr>
          <w:sz w:val="36"/>
          <w:szCs w:val="32"/>
        </w:rPr>
        <w:t>- Lack of Technological Infrastructure: In many judicial offices, the absence of technology means that judges have to manually go through piles of paperwork to assess each case. Without digital tools to streamline the process, it becomes even more difficult to process bail applications efficiently.</w:t>
      </w:r>
    </w:p>
    <w:p w14:paraId="4D62C170" w14:textId="6382ADB4" w:rsidR="00892923" w:rsidRPr="00351D90" w:rsidRDefault="00892923" w:rsidP="00892923">
      <w:pPr>
        <w:rPr>
          <w:sz w:val="36"/>
          <w:szCs w:val="32"/>
        </w:rPr>
      </w:pPr>
      <w:r w:rsidRPr="00351D90">
        <w:rPr>
          <w:sz w:val="36"/>
          <w:szCs w:val="32"/>
        </w:rPr>
        <w:t>4. Impact on Police and Investigative Authorities</w:t>
      </w:r>
    </w:p>
    <w:p w14:paraId="60A3BF9A" w14:textId="77777777" w:rsidR="00892923" w:rsidRPr="00351D90" w:rsidRDefault="00892923" w:rsidP="00892923">
      <w:pPr>
        <w:rPr>
          <w:sz w:val="36"/>
          <w:szCs w:val="32"/>
        </w:rPr>
      </w:pPr>
      <w:r w:rsidRPr="00351D90">
        <w:rPr>
          <w:sz w:val="36"/>
          <w:szCs w:val="32"/>
        </w:rPr>
        <w:lastRenderedPageBreak/>
        <w:t>The police play a crucial role in the bail process, especially in verifying the facts of the case, submitting charge sheets, and providing recommendations for or against granting bail. However, the inefficiencies of the traditional system also impact their work:</w:t>
      </w:r>
    </w:p>
    <w:p w14:paraId="04FA4F97" w14:textId="77777777" w:rsidR="00892923" w:rsidRPr="00351D90" w:rsidRDefault="00892923" w:rsidP="00892923">
      <w:pPr>
        <w:rPr>
          <w:sz w:val="36"/>
          <w:szCs w:val="32"/>
        </w:rPr>
      </w:pPr>
    </w:p>
    <w:p w14:paraId="11CC02C4" w14:textId="6ECD5AE3" w:rsidR="00892923" w:rsidRPr="00351D90" w:rsidRDefault="00892923" w:rsidP="00892923">
      <w:pPr>
        <w:rPr>
          <w:sz w:val="36"/>
          <w:szCs w:val="32"/>
        </w:rPr>
      </w:pPr>
      <w:r w:rsidRPr="00351D90">
        <w:rPr>
          <w:sz w:val="36"/>
          <w:szCs w:val="32"/>
        </w:rPr>
        <w:t>- Delays in Filing Charge Sheets: The police are often under pressure to complete investigations within a limited timeframe, but they face delays in compiling the necessary evidence and submitting charge sheets to the court. This, in turn, affects the timeline of the bail process, as the court may wait for the charge sheet before deciding on the application.</w:t>
      </w:r>
    </w:p>
    <w:p w14:paraId="5A92C170" w14:textId="77777777" w:rsidR="00892923" w:rsidRPr="00351D90" w:rsidRDefault="00892923" w:rsidP="00892923">
      <w:pPr>
        <w:rPr>
          <w:sz w:val="36"/>
          <w:szCs w:val="32"/>
        </w:rPr>
      </w:pPr>
    </w:p>
    <w:p w14:paraId="4B13D448" w14:textId="08F953B3" w:rsidR="00892923" w:rsidRPr="00351D90" w:rsidRDefault="00892923" w:rsidP="00892923">
      <w:pPr>
        <w:rPr>
          <w:sz w:val="36"/>
          <w:szCs w:val="32"/>
        </w:rPr>
      </w:pPr>
      <w:r w:rsidRPr="00351D90">
        <w:rPr>
          <w:sz w:val="36"/>
          <w:szCs w:val="32"/>
        </w:rPr>
        <w:t>- Coordination with Multiple Departments: The police have to coordinate with different departments (such as forensic teams, prosecution lawyers, and the judiciary), which adds to the administrative burden. Any miscommunication or delay in one part of the system can lead to the postponement of bail hearings.</w:t>
      </w:r>
    </w:p>
    <w:p w14:paraId="52C3ABE4" w14:textId="77777777" w:rsidR="00892923" w:rsidRPr="00351D90" w:rsidRDefault="00892923" w:rsidP="00892923">
      <w:pPr>
        <w:rPr>
          <w:sz w:val="36"/>
          <w:szCs w:val="32"/>
        </w:rPr>
      </w:pPr>
    </w:p>
    <w:p w14:paraId="37A62C96" w14:textId="115EE4BF" w:rsidR="00892923" w:rsidRPr="00351D90" w:rsidRDefault="00892923" w:rsidP="00892923">
      <w:pPr>
        <w:rPr>
          <w:sz w:val="36"/>
          <w:szCs w:val="32"/>
        </w:rPr>
      </w:pPr>
      <w:r w:rsidRPr="00351D90">
        <w:rPr>
          <w:sz w:val="36"/>
          <w:szCs w:val="32"/>
        </w:rPr>
        <w:t>- Workforce Shortage: Many police stations are understaffed and overburdened, making it difficult for them to prioritize the timely processing of bail-related documents. The focus often shifts to more pressing law-and-order issues, while bail applications take a back seat.</w:t>
      </w:r>
    </w:p>
    <w:p w14:paraId="351FA82E" w14:textId="53F3F14D" w:rsidR="00892923" w:rsidRPr="00351D90" w:rsidRDefault="00892923" w:rsidP="00892923">
      <w:pPr>
        <w:rPr>
          <w:sz w:val="36"/>
          <w:szCs w:val="32"/>
        </w:rPr>
      </w:pPr>
      <w:r w:rsidRPr="00351D90">
        <w:rPr>
          <w:sz w:val="36"/>
          <w:szCs w:val="32"/>
        </w:rPr>
        <w:t>5. Examples of Delayed Justice in the Bail Process</w:t>
      </w:r>
    </w:p>
    <w:p w14:paraId="1A83C654" w14:textId="77777777" w:rsidR="00892923" w:rsidRPr="00351D90" w:rsidRDefault="00892923" w:rsidP="00892923">
      <w:pPr>
        <w:rPr>
          <w:sz w:val="36"/>
          <w:szCs w:val="32"/>
        </w:rPr>
      </w:pPr>
      <w:r w:rsidRPr="00351D90">
        <w:rPr>
          <w:sz w:val="36"/>
          <w:szCs w:val="32"/>
        </w:rPr>
        <w:lastRenderedPageBreak/>
        <w:t>There have been numerous instances where delays in the bail process have had significant consequences for undertrial prisoners and the judicial system:</w:t>
      </w:r>
    </w:p>
    <w:p w14:paraId="0A414CEA" w14:textId="057228E1" w:rsidR="00892923" w:rsidRPr="00351D90" w:rsidRDefault="00892923" w:rsidP="00892923">
      <w:pPr>
        <w:rPr>
          <w:sz w:val="36"/>
          <w:szCs w:val="32"/>
        </w:rPr>
      </w:pPr>
      <w:r w:rsidRPr="00351D90">
        <w:rPr>
          <w:sz w:val="36"/>
          <w:szCs w:val="32"/>
        </w:rPr>
        <w:t>- Undertrial Prisoners Spending Excessive Time in Jail: In several high-profile cases, undertrial prisoners have spent years in jail before being acquitted. For example, many prisoners in Indian jails accused of minor crimes have been stuck in prison for periods longer than the maximum sentence they would have received if convicted. These delays are often a direct result of the inefficiencies in the bail process.</w:t>
      </w:r>
    </w:p>
    <w:p w14:paraId="49959A19" w14:textId="21F7DEB4" w:rsidR="00892923" w:rsidRPr="00351D90" w:rsidRDefault="00892923" w:rsidP="00892923">
      <w:pPr>
        <w:rPr>
          <w:sz w:val="36"/>
          <w:szCs w:val="32"/>
        </w:rPr>
      </w:pPr>
      <w:r w:rsidRPr="00351D90">
        <w:rPr>
          <w:sz w:val="36"/>
          <w:szCs w:val="32"/>
        </w:rPr>
        <w:t>- High-Profile Case Delays: Even high-profile cases face similar delays. In 2018, in the case of an individual who had been arrested in a financial fraud case, the bail application took months to process due to delays in submitting documents and scheduling hearings. By the time bail was granted, the accused had already spent a significant time in jail.</w:t>
      </w:r>
    </w:p>
    <w:p w14:paraId="4B85DC38" w14:textId="0B4586A7" w:rsidR="00F97178" w:rsidRPr="00351D90" w:rsidRDefault="00892923" w:rsidP="00892923">
      <w:pPr>
        <w:rPr>
          <w:sz w:val="36"/>
          <w:szCs w:val="32"/>
        </w:rPr>
      </w:pPr>
      <w:r w:rsidRPr="00351D90">
        <w:rPr>
          <w:sz w:val="36"/>
          <w:szCs w:val="32"/>
        </w:rPr>
        <w:t>The traditional bail process is riddled with inefficiencies, time delays, and complexities, impacting various stakeholders in the legal ecosystem. Undertrial prisoners are disproportionately affected by these delays, while judicial authorities and police struggle to manage the high volume of cases. Streamlining and automating this process through digital platforms like **Civic-Adjudicate** can improve the efficiency of the system, ensure timely justice, and reduce the burden on prisons and judicial staff.</w:t>
      </w:r>
    </w:p>
    <w:p w14:paraId="396373ED" w14:textId="7C33B399" w:rsidR="00892923" w:rsidRPr="00351D90" w:rsidRDefault="00892923" w:rsidP="00892923">
      <w:pPr>
        <w:rPr>
          <w:b/>
          <w:bCs/>
          <w:sz w:val="36"/>
          <w:szCs w:val="32"/>
        </w:rPr>
      </w:pPr>
      <w:r w:rsidRPr="00351D90">
        <w:rPr>
          <w:b/>
          <w:bCs/>
          <w:sz w:val="36"/>
          <w:szCs w:val="32"/>
        </w:rPr>
        <w:t>B.</w:t>
      </w:r>
      <w:r w:rsidRPr="00351D90">
        <w:rPr>
          <w:rFonts w:ascii="Times New Roman" w:eastAsia="Times New Roman" w:hAnsi="Times New Roman" w:cs="Times New Roman"/>
          <w:b/>
          <w:bCs/>
          <w:kern w:val="0"/>
          <w:sz w:val="40"/>
          <w:szCs w:val="40"/>
          <w:lang w:eastAsia="en-IN"/>
          <w14:ligatures w14:val="none"/>
        </w:rPr>
        <w:t xml:space="preserve"> </w:t>
      </w:r>
      <w:r w:rsidRPr="00351D90">
        <w:rPr>
          <w:b/>
          <w:bCs/>
          <w:sz w:val="36"/>
          <w:szCs w:val="32"/>
        </w:rPr>
        <w:t>Innovative Interfaces for Stakeholder Engagement in Civic-Adjudicate</w:t>
      </w:r>
    </w:p>
    <w:p w14:paraId="37631474" w14:textId="77777777" w:rsidR="00892923" w:rsidRPr="00351D90" w:rsidRDefault="00892923" w:rsidP="00892923">
      <w:pPr>
        <w:rPr>
          <w:b/>
          <w:bCs/>
          <w:sz w:val="36"/>
          <w:szCs w:val="32"/>
        </w:rPr>
      </w:pPr>
      <w:r w:rsidRPr="00351D90">
        <w:rPr>
          <w:b/>
          <w:bCs/>
          <w:sz w:val="36"/>
          <w:szCs w:val="32"/>
        </w:rPr>
        <w:lastRenderedPageBreak/>
        <w:t>1. Customized User Experience</w:t>
      </w:r>
    </w:p>
    <w:p w14:paraId="6F14794F" w14:textId="77777777" w:rsidR="00892923" w:rsidRPr="00351D90" w:rsidRDefault="00892923" w:rsidP="00892923">
      <w:pPr>
        <w:rPr>
          <w:sz w:val="36"/>
          <w:szCs w:val="32"/>
        </w:rPr>
      </w:pPr>
      <w:r w:rsidRPr="00351D90">
        <w:rPr>
          <w:sz w:val="36"/>
          <w:szCs w:val="32"/>
        </w:rPr>
        <w:t>Civic-Adjudicate recognizes that different users have varying needs and challenges within the bail process. To address these, the system designs tailored interfaces specifically for:</w:t>
      </w:r>
    </w:p>
    <w:p w14:paraId="7F7EBD5D" w14:textId="77777777" w:rsidR="00892923" w:rsidRPr="00351D90" w:rsidRDefault="00892923" w:rsidP="00892923">
      <w:pPr>
        <w:numPr>
          <w:ilvl w:val="0"/>
          <w:numId w:val="1"/>
        </w:numPr>
        <w:rPr>
          <w:sz w:val="36"/>
          <w:szCs w:val="32"/>
        </w:rPr>
      </w:pPr>
      <w:r w:rsidRPr="00351D90">
        <w:rPr>
          <w:b/>
          <w:bCs/>
          <w:sz w:val="36"/>
          <w:szCs w:val="32"/>
        </w:rPr>
        <w:t>Police Officers</w:t>
      </w:r>
      <w:r w:rsidRPr="00351D90">
        <w:rPr>
          <w:sz w:val="36"/>
          <w:szCs w:val="32"/>
        </w:rPr>
        <w:t>: The interface for law enforcement is focused on efficient data entry and retrieval. It allows officers to quickly input critical case details such as charges, prior criminal records, and risk assessments, streamlining their workflow. The design incorporates features like auto-fill forms, dropdown menus for standard charge codes, and integrated databases that provide instant access to past case details. This customization reduces the time spent on administrative tasks and enhances the accuracy of the data entered.</w:t>
      </w:r>
    </w:p>
    <w:p w14:paraId="3C3387C1" w14:textId="77777777" w:rsidR="00892923" w:rsidRPr="00351D90" w:rsidRDefault="00892923" w:rsidP="00892923">
      <w:pPr>
        <w:numPr>
          <w:ilvl w:val="0"/>
          <w:numId w:val="1"/>
        </w:numPr>
        <w:rPr>
          <w:sz w:val="36"/>
          <w:szCs w:val="32"/>
        </w:rPr>
      </w:pPr>
      <w:r w:rsidRPr="00351D90">
        <w:rPr>
          <w:b/>
          <w:bCs/>
          <w:sz w:val="36"/>
          <w:szCs w:val="32"/>
        </w:rPr>
        <w:t>Undertrial Prisoners</w:t>
      </w:r>
      <w:r w:rsidRPr="00351D90">
        <w:rPr>
          <w:sz w:val="36"/>
          <w:szCs w:val="32"/>
        </w:rPr>
        <w:t>: The interface for undertrial prisoners is designed to be intuitive and accessible, often with simplified navigation that accommodates users with varying levels of digital literacy. It provides real-time updates on their bail applications, notifications regarding hearings, and access to legal resources. Features like text-to-speech options or visual aids can be included to support users who may have difficulties understanding complex legal language.</w:t>
      </w:r>
    </w:p>
    <w:p w14:paraId="1FEBD167" w14:textId="77777777" w:rsidR="00892923" w:rsidRPr="00351D90" w:rsidRDefault="00892923" w:rsidP="00892923">
      <w:pPr>
        <w:numPr>
          <w:ilvl w:val="0"/>
          <w:numId w:val="1"/>
        </w:numPr>
        <w:rPr>
          <w:sz w:val="36"/>
          <w:szCs w:val="32"/>
        </w:rPr>
      </w:pPr>
      <w:r w:rsidRPr="00351D90">
        <w:rPr>
          <w:b/>
          <w:bCs/>
          <w:sz w:val="36"/>
          <w:szCs w:val="32"/>
        </w:rPr>
        <w:t>Judicial Aid Providers</w:t>
      </w:r>
      <w:r w:rsidRPr="00351D90">
        <w:rPr>
          <w:sz w:val="36"/>
          <w:szCs w:val="32"/>
        </w:rPr>
        <w:t xml:space="preserve">: This interface is crafted to enhance their ability to support clients effectively. It offers access to comprehensive case information, allows for document uploads, and facilitates communication with other stakeholders. Features such as collaborative </w:t>
      </w:r>
      <w:r w:rsidRPr="00351D90">
        <w:rPr>
          <w:sz w:val="36"/>
          <w:szCs w:val="32"/>
        </w:rPr>
        <w:lastRenderedPageBreak/>
        <w:t>tools, which enable legal aid providers to discuss cases with one another or share insights, are crucial for improving service delivery.</w:t>
      </w:r>
    </w:p>
    <w:p w14:paraId="34CD318A" w14:textId="77777777" w:rsidR="00892923" w:rsidRPr="00351D90" w:rsidRDefault="00892923" w:rsidP="00892923">
      <w:pPr>
        <w:numPr>
          <w:ilvl w:val="0"/>
          <w:numId w:val="1"/>
        </w:numPr>
        <w:rPr>
          <w:sz w:val="36"/>
          <w:szCs w:val="32"/>
        </w:rPr>
      </w:pPr>
      <w:r w:rsidRPr="00351D90">
        <w:rPr>
          <w:b/>
          <w:bCs/>
          <w:sz w:val="36"/>
          <w:szCs w:val="32"/>
        </w:rPr>
        <w:t>Judicial Authorities</w:t>
      </w:r>
      <w:r w:rsidRPr="00351D90">
        <w:rPr>
          <w:sz w:val="36"/>
          <w:szCs w:val="32"/>
        </w:rPr>
        <w:t>: For judges and court staff, the interface is geared towards quick access to case histories, risk assessments, and relevant legal precedents. Features like a dashboard summarizing case statuses and potential flags for high-risk applications help judicial authorities make informed decisions swiftly.</w:t>
      </w:r>
    </w:p>
    <w:p w14:paraId="3EF23BCC" w14:textId="77777777" w:rsidR="00892923" w:rsidRPr="00351D90" w:rsidRDefault="00892923" w:rsidP="00892923">
      <w:pPr>
        <w:rPr>
          <w:sz w:val="36"/>
          <w:szCs w:val="32"/>
        </w:rPr>
      </w:pPr>
      <w:r w:rsidRPr="00351D90">
        <w:rPr>
          <w:sz w:val="36"/>
          <w:szCs w:val="32"/>
        </w:rPr>
        <w:t>The goal of these tailored interfaces is to enhance the efficiency and effectiveness of each stakeholder in the bail process, ensuring that their unique requirements are met. This customization is supported by research showing that tailored user experiences lead to increased satisfaction and productivity among users in legal contexts (Choi et al., 2020; DeMarco &amp; Lister, 2013).</w:t>
      </w:r>
    </w:p>
    <w:p w14:paraId="6DECD194" w14:textId="77777777" w:rsidR="00892923" w:rsidRPr="00351D90" w:rsidRDefault="00892923" w:rsidP="00892923">
      <w:pPr>
        <w:rPr>
          <w:b/>
          <w:bCs/>
          <w:sz w:val="36"/>
          <w:szCs w:val="32"/>
        </w:rPr>
      </w:pPr>
      <w:r w:rsidRPr="00351D90">
        <w:rPr>
          <w:b/>
          <w:bCs/>
          <w:sz w:val="36"/>
          <w:szCs w:val="32"/>
        </w:rPr>
        <w:t>2. User Interaction</w:t>
      </w:r>
    </w:p>
    <w:p w14:paraId="31311E1E" w14:textId="77777777" w:rsidR="00892923" w:rsidRPr="00351D90" w:rsidRDefault="00892923" w:rsidP="00892923">
      <w:pPr>
        <w:rPr>
          <w:sz w:val="36"/>
          <w:szCs w:val="32"/>
        </w:rPr>
      </w:pPr>
      <w:r w:rsidRPr="00351D90">
        <w:rPr>
          <w:sz w:val="36"/>
          <w:szCs w:val="32"/>
        </w:rPr>
        <w:t>The importance of user-friendly interfaces in Civic-Adjudicate cannot be overstated, especially given the complexities involved in the bail application process.</w:t>
      </w:r>
    </w:p>
    <w:p w14:paraId="445D2869" w14:textId="77777777" w:rsidR="00892923" w:rsidRPr="00351D90" w:rsidRDefault="00892923" w:rsidP="00892923">
      <w:pPr>
        <w:numPr>
          <w:ilvl w:val="0"/>
          <w:numId w:val="2"/>
        </w:numPr>
        <w:rPr>
          <w:sz w:val="36"/>
          <w:szCs w:val="32"/>
        </w:rPr>
      </w:pPr>
      <w:r w:rsidRPr="00351D90">
        <w:rPr>
          <w:b/>
          <w:bCs/>
          <w:sz w:val="36"/>
          <w:szCs w:val="32"/>
        </w:rPr>
        <w:t>Streamlining the Bail Application Process</w:t>
      </w:r>
      <w:r w:rsidRPr="00351D90">
        <w:rPr>
          <w:sz w:val="36"/>
          <w:szCs w:val="32"/>
        </w:rPr>
        <w:t xml:space="preserve">: A well-designed interface minimizes the number of steps required to complete tasks, reducing friction in the user experience. For instance, if police officers can enter information quickly through intuitive forms, they can process applications faster. This efficiency translates to quicker bail hearings and decisions, ultimately benefiting </w:t>
      </w:r>
      <w:r w:rsidRPr="00351D90">
        <w:rPr>
          <w:sz w:val="36"/>
          <w:szCs w:val="32"/>
        </w:rPr>
        <w:lastRenderedPageBreak/>
        <w:t>all stakeholders involved. Research indicates that streamlined workflows in digital systems can reduce processing times significantly (Van der Meer et al., 2019).</w:t>
      </w:r>
    </w:p>
    <w:p w14:paraId="44E410DF" w14:textId="77777777" w:rsidR="00892923" w:rsidRPr="00351D90" w:rsidRDefault="00892923" w:rsidP="00892923">
      <w:pPr>
        <w:numPr>
          <w:ilvl w:val="0"/>
          <w:numId w:val="2"/>
        </w:numPr>
        <w:rPr>
          <w:sz w:val="36"/>
          <w:szCs w:val="32"/>
        </w:rPr>
      </w:pPr>
      <w:r w:rsidRPr="00351D90">
        <w:rPr>
          <w:b/>
          <w:bCs/>
          <w:sz w:val="36"/>
          <w:szCs w:val="32"/>
        </w:rPr>
        <w:t>Enhancing Usability</w:t>
      </w:r>
      <w:r w:rsidRPr="00351D90">
        <w:rPr>
          <w:sz w:val="36"/>
          <w:szCs w:val="32"/>
        </w:rPr>
        <w:t>: Usability testing plays a critical role in developing these interfaces. Regular feedback from users helps ensure that the design meets their needs and expectations. Features like contextual help, easy navigation, and logical organization of information contribute to a seamless user experience. A study on legal technology found that usability directly impacts user engagement and effectiveness in performing tasks, which is crucial in high-stakes environments like the judicial system (Bennett &amp; Rainey, 2018).</w:t>
      </w:r>
    </w:p>
    <w:p w14:paraId="7C6814D9" w14:textId="6C215444" w:rsidR="00892923" w:rsidRPr="00351D90" w:rsidRDefault="00892923" w:rsidP="00892923">
      <w:pPr>
        <w:numPr>
          <w:ilvl w:val="0"/>
          <w:numId w:val="2"/>
        </w:numPr>
        <w:rPr>
          <w:sz w:val="36"/>
          <w:szCs w:val="32"/>
        </w:rPr>
      </w:pPr>
      <w:r w:rsidRPr="00351D90">
        <w:rPr>
          <w:b/>
          <w:bCs/>
          <w:sz w:val="36"/>
          <w:szCs w:val="32"/>
        </w:rPr>
        <w:t>Reducing Errors</w:t>
      </w:r>
      <w:r w:rsidRPr="00351D90">
        <w:rPr>
          <w:sz w:val="36"/>
          <w:szCs w:val="32"/>
        </w:rPr>
        <w:t xml:space="preserve">: User-friendly interfaces help reduce the likelihood of errors that can occur due to complex or confusing designs. Clear </w:t>
      </w:r>
      <w:r w:rsidR="0046476B" w:rsidRPr="00351D90">
        <w:rPr>
          <w:sz w:val="36"/>
          <w:szCs w:val="32"/>
        </w:rPr>
        <w:t>labelling</w:t>
      </w:r>
      <w:r w:rsidRPr="00351D90">
        <w:rPr>
          <w:sz w:val="36"/>
          <w:szCs w:val="32"/>
        </w:rPr>
        <w:t>, straightforward workflows, and validation prompts can prevent common mistakes, such as submitting incomplete forms or misclassifying cases. The reduction of errors is particularly vital in legal processes, where inaccuracies can lead to significant delays or injustices. Research supports that intuitive designs enhance accuracy and reduce cognitive load on users (Rogers &amp; Preece, 2019).</w:t>
      </w:r>
    </w:p>
    <w:p w14:paraId="6D85EDA5" w14:textId="2D2C3697" w:rsidR="00CA0213" w:rsidRPr="00351D90" w:rsidRDefault="00CA0213" w:rsidP="00CA0213">
      <w:pPr>
        <w:rPr>
          <w:b/>
          <w:bCs/>
          <w:sz w:val="36"/>
          <w:szCs w:val="32"/>
        </w:rPr>
      </w:pPr>
      <w:r w:rsidRPr="00351D90">
        <w:rPr>
          <w:sz w:val="36"/>
          <w:szCs w:val="32"/>
        </w:rPr>
        <w:t>C.</w:t>
      </w:r>
      <w:r w:rsidRPr="00351D90">
        <w:rPr>
          <w:rFonts w:ascii="Times New Roman" w:eastAsia="Times New Roman" w:hAnsi="Times New Roman" w:cs="Times New Roman"/>
          <w:b/>
          <w:bCs/>
          <w:kern w:val="0"/>
          <w:sz w:val="40"/>
          <w:szCs w:val="40"/>
          <w:lang w:eastAsia="en-IN"/>
          <w14:ligatures w14:val="none"/>
        </w:rPr>
        <w:t xml:space="preserve"> </w:t>
      </w:r>
      <w:r w:rsidRPr="00351D90">
        <w:rPr>
          <w:b/>
          <w:bCs/>
          <w:sz w:val="36"/>
          <w:szCs w:val="32"/>
        </w:rPr>
        <w:t>Streamlining the Judicial Process with Civic-Adjudicate</w:t>
      </w:r>
    </w:p>
    <w:p w14:paraId="3F5B489B" w14:textId="6AEE39DC" w:rsidR="00CA0213" w:rsidRPr="00351D90" w:rsidRDefault="00CA0213" w:rsidP="00CA0213">
      <w:pPr>
        <w:rPr>
          <w:sz w:val="36"/>
          <w:szCs w:val="32"/>
        </w:rPr>
      </w:pPr>
      <w:r w:rsidRPr="00351D90">
        <w:rPr>
          <w:sz w:val="36"/>
          <w:szCs w:val="32"/>
        </w:rPr>
        <w:t xml:space="preserve">The Civic-Adjudicate system represents a significant advancement in automating the manual bail application process, effectively addressing inefficiencies and </w:t>
      </w:r>
      <w:r w:rsidRPr="00351D90">
        <w:rPr>
          <w:sz w:val="36"/>
          <w:szCs w:val="32"/>
        </w:rPr>
        <w:lastRenderedPageBreak/>
        <w:t>administrative burdens that have long plagued the judicial system. By leveraging technology, Civic-Adjudicate not only streamlines workflows but also enhances the overall efficiency of the bail process, benefiting all stakeholders involved.</w:t>
      </w:r>
    </w:p>
    <w:p w14:paraId="2BFD2A64" w14:textId="77777777" w:rsidR="00CA0213" w:rsidRPr="00351D90" w:rsidRDefault="00CA0213" w:rsidP="00CA0213">
      <w:pPr>
        <w:rPr>
          <w:b/>
          <w:bCs/>
          <w:sz w:val="36"/>
          <w:szCs w:val="32"/>
        </w:rPr>
      </w:pPr>
      <w:r w:rsidRPr="00351D90">
        <w:rPr>
          <w:b/>
          <w:bCs/>
          <w:sz w:val="36"/>
          <w:szCs w:val="32"/>
        </w:rPr>
        <w:t>1. Reducing Inefficiencies</w:t>
      </w:r>
    </w:p>
    <w:p w14:paraId="2A500E21" w14:textId="77777777" w:rsidR="00CA0213" w:rsidRPr="00351D90" w:rsidRDefault="00CA0213" w:rsidP="00CA0213">
      <w:pPr>
        <w:rPr>
          <w:sz w:val="36"/>
          <w:szCs w:val="32"/>
        </w:rPr>
      </w:pPr>
      <w:r w:rsidRPr="00351D90">
        <w:rPr>
          <w:sz w:val="36"/>
          <w:szCs w:val="32"/>
        </w:rPr>
        <w:t>The traditional bail application process is riddled with inefficiencies that result in significant delays and bottlenecks. Civic-Adjudicate tackles these challenges through automation, leading to more streamlined operations. Key elements include:</w:t>
      </w:r>
    </w:p>
    <w:p w14:paraId="5C3ACC9F" w14:textId="77777777" w:rsidR="00CA0213" w:rsidRPr="00351D90" w:rsidRDefault="00CA0213" w:rsidP="00CA0213">
      <w:pPr>
        <w:numPr>
          <w:ilvl w:val="0"/>
          <w:numId w:val="3"/>
        </w:numPr>
        <w:rPr>
          <w:sz w:val="36"/>
          <w:szCs w:val="32"/>
        </w:rPr>
      </w:pPr>
      <w:r w:rsidRPr="00351D90">
        <w:rPr>
          <w:b/>
          <w:bCs/>
          <w:sz w:val="36"/>
          <w:szCs w:val="32"/>
        </w:rPr>
        <w:t>Automated Application Submission</w:t>
      </w:r>
      <w:r w:rsidRPr="00351D90">
        <w:rPr>
          <w:sz w:val="36"/>
          <w:szCs w:val="32"/>
        </w:rPr>
        <w:t>: In the traditional system, bail applications are submitted manually, often leading to delays due to incomplete or improperly filled-out forms. Civic-Adjudicate automates this process, allowing users to complete and submit applications online. The platform uses pre-populated fields and form validations to ensure that all necessary information is provided before submission, significantly reducing the chances of errors and omissions.</w:t>
      </w:r>
    </w:p>
    <w:p w14:paraId="56C8D849" w14:textId="77777777" w:rsidR="00CA0213" w:rsidRPr="00351D90" w:rsidRDefault="00CA0213" w:rsidP="00CA0213">
      <w:pPr>
        <w:numPr>
          <w:ilvl w:val="0"/>
          <w:numId w:val="3"/>
        </w:numPr>
        <w:rPr>
          <w:sz w:val="36"/>
          <w:szCs w:val="32"/>
        </w:rPr>
      </w:pPr>
      <w:r w:rsidRPr="00351D90">
        <w:rPr>
          <w:b/>
          <w:bCs/>
          <w:sz w:val="36"/>
          <w:szCs w:val="32"/>
        </w:rPr>
        <w:t>Instant Notifications and Updates</w:t>
      </w:r>
      <w:r w:rsidRPr="00351D90">
        <w:rPr>
          <w:sz w:val="36"/>
          <w:szCs w:val="32"/>
        </w:rPr>
        <w:t xml:space="preserve">: Civic-Adjudicate keeps all stakeholders informed with real-time notifications regarding the status of bail applications. By automating communication between police officers, legal aid providers, and judicial authorities, the platform ensures that everyone is aware of any changes or requirements, eliminating delays caused by waiting for manual updates. Research shows that timely </w:t>
      </w:r>
      <w:r w:rsidRPr="00351D90">
        <w:rPr>
          <w:sz w:val="36"/>
          <w:szCs w:val="32"/>
        </w:rPr>
        <w:lastRenderedPageBreak/>
        <w:t>communication can improve case management efficiency (Rosenberg, 2020).</w:t>
      </w:r>
    </w:p>
    <w:p w14:paraId="721E5144" w14:textId="77777777" w:rsidR="00CA0213" w:rsidRPr="00351D90" w:rsidRDefault="00CA0213" w:rsidP="00CA0213">
      <w:pPr>
        <w:numPr>
          <w:ilvl w:val="0"/>
          <w:numId w:val="3"/>
        </w:numPr>
        <w:rPr>
          <w:sz w:val="36"/>
          <w:szCs w:val="32"/>
        </w:rPr>
      </w:pPr>
      <w:r w:rsidRPr="00351D90">
        <w:rPr>
          <w:b/>
          <w:bCs/>
          <w:sz w:val="36"/>
          <w:szCs w:val="32"/>
        </w:rPr>
        <w:t>Centralized Document Management</w:t>
      </w:r>
      <w:r w:rsidRPr="00351D90">
        <w:rPr>
          <w:sz w:val="36"/>
          <w:szCs w:val="32"/>
        </w:rPr>
        <w:t xml:space="preserve">: The platform centralizes all relevant documents in a single repository, making it easy for users to access, upload, and share case files. This reduces the time spent searching for documents and minimizes the risk of losing important paperwork. A study by </w:t>
      </w:r>
      <w:proofErr w:type="spellStart"/>
      <w:r w:rsidRPr="00351D90">
        <w:rPr>
          <w:sz w:val="36"/>
          <w:szCs w:val="32"/>
        </w:rPr>
        <w:t>Barendrecht</w:t>
      </w:r>
      <w:proofErr w:type="spellEnd"/>
      <w:r w:rsidRPr="00351D90">
        <w:rPr>
          <w:sz w:val="36"/>
          <w:szCs w:val="32"/>
        </w:rPr>
        <w:t xml:space="preserve"> and Fennell (2021) emphasizes that centralized document management systems significantly improve the speed and accuracy of legal processes.</w:t>
      </w:r>
    </w:p>
    <w:p w14:paraId="10209B5C" w14:textId="77777777" w:rsidR="00CA0213" w:rsidRPr="00351D90" w:rsidRDefault="00CA0213" w:rsidP="00CA0213">
      <w:pPr>
        <w:numPr>
          <w:ilvl w:val="0"/>
          <w:numId w:val="3"/>
        </w:numPr>
        <w:rPr>
          <w:sz w:val="36"/>
          <w:szCs w:val="32"/>
        </w:rPr>
      </w:pPr>
      <w:r w:rsidRPr="00351D90">
        <w:rPr>
          <w:b/>
          <w:bCs/>
          <w:sz w:val="36"/>
          <w:szCs w:val="32"/>
        </w:rPr>
        <w:t>Integrated Risk Assessments</w:t>
      </w:r>
      <w:r w:rsidRPr="00351D90">
        <w:rPr>
          <w:sz w:val="36"/>
          <w:szCs w:val="32"/>
        </w:rPr>
        <w:t>: Civic-Adjudicate employs data-driven risk assessment tools that provide judges with insights based on historical data and case specifics. By automating risk evaluations, the system reduces the time judges spend deliberating on bail decisions. This feature allows for more informed decision-making, ultimately leading to faster resolution of bail applications.</w:t>
      </w:r>
    </w:p>
    <w:p w14:paraId="4DF4E36D" w14:textId="502EA6FB" w:rsidR="00CA0213" w:rsidRPr="00351D90" w:rsidRDefault="00CA0213" w:rsidP="00CA0213">
      <w:pPr>
        <w:rPr>
          <w:sz w:val="36"/>
          <w:szCs w:val="32"/>
        </w:rPr>
      </w:pPr>
    </w:p>
    <w:p w14:paraId="46C59F9E" w14:textId="77777777" w:rsidR="00CA0213" w:rsidRPr="00351D90" w:rsidRDefault="00CA0213" w:rsidP="00CA0213">
      <w:pPr>
        <w:rPr>
          <w:b/>
          <w:bCs/>
          <w:sz w:val="36"/>
          <w:szCs w:val="32"/>
        </w:rPr>
      </w:pPr>
      <w:r w:rsidRPr="00351D90">
        <w:rPr>
          <w:b/>
          <w:bCs/>
          <w:sz w:val="36"/>
          <w:szCs w:val="32"/>
        </w:rPr>
        <w:t>2. Administrative Assistance</w:t>
      </w:r>
    </w:p>
    <w:p w14:paraId="26895421" w14:textId="77777777" w:rsidR="00CA0213" w:rsidRPr="00351D90" w:rsidRDefault="00CA0213" w:rsidP="00CA0213">
      <w:pPr>
        <w:rPr>
          <w:sz w:val="36"/>
          <w:szCs w:val="32"/>
        </w:rPr>
      </w:pPr>
      <w:r w:rsidRPr="00351D90">
        <w:rPr>
          <w:sz w:val="36"/>
          <w:szCs w:val="32"/>
        </w:rPr>
        <w:t>The Civic-Adjudicate platform is designed to alleviate the administrative burdens that legal professionals and the judiciary often face in the bail process. Specific tasks that are automated include:</w:t>
      </w:r>
    </w:p>
    <w:p w14:paraId="7D6D46C2" w14:textId="77777777" w:rsidR="00CA0213" w:rsidRPr="00351D90" w:rsidRDefault="00CA0213" w:rsidP="00CA0213">
      <w:pPr>
        <w:numPr>
          <w:ilvl w:val="0"/>
          <w:numId w:val="4"/>
        </w:numPr>
        <w:rPr>
          <w:sz w:val="36"/>
          <w:szCs w:val="32"/>
        </w:rPr>
      </w:pPr>
      <w:r w:rsidRPr="00351D90">
        <w:rPr>
          <w:b/>
          <w:bCs/>
          <w:sz w:val="36"/>
          <w:szCs w:val="32"/>
        </w:rPr>
        <w:t>Document Management Automation</w:t>
      </w:r>
      <w:r w:rsidRPr="00351D90">
        <w:rPr>
          <w:sz w:val="36"/>
          <w:szCs w:val="32"/>
        </w:rPr>
        <w:t xml:space="preserve">: The platform allows legal professionals to upload, organize, and </w:t>
      </w:r>
      <w:r w:rsidRPr="00351D90">
        <w:rPr>
          <w:sz w:val="36"/>
          <w:szCs w:val="32"/>
        </w:rPr>
        <w:lastRenderedPageBreak/>
        <w:t>manage case documents digitally. This automation includes automatic indexing of documents, which makes retrieving specific files easier and faster. Legal professionals can find relevant documents without sifting through piles of paper, saving time and reducing frustration (Smith et al., 2019).</w:t>
      </w:r>
    </w:p>
    <w:p w14:paraId="64407956" w14:textId="77777777" w:rsidR="00CA0213" w:rsidRPr="00351D90" w:rsidRDefault="00CA0213" w:rsidP="00CA0213">
      <w:pPr>
        <w:numPr>
          <w:ilvl w:val="0"/>
          <w:numId w:val="4"/>
        </w:numPr>
        <w:rPr>
          <w:sz w:val="36"/>
          <w:szCs w:val="32"/>
        </w:rPr>
      </w:pPr>
      <w:r w:rsidRPr="00351D90">
        <w:rPr>
          <w:b/>
          <w:bCs/>
          <w:sz w:val="36"/>
          <w:szCs w:val="32"/>
        </w:rPr>
        <w:t>Task Scheduling and Reminders</w:t>
      </w:r>
      <w:r w:rsidRPr="00351D90">
        <w:rPr>
          <w:sz w:val="36"/>
          <w:szCs w:val="32"/>
        </w:rPr>
        <w:t>: Civic-Adjudicate integrates scheduling features that automate reminders for upcoming hearings, deadlines for submitting documents, and court dates. This helps legal professionals stay organized and ensures that critical deadlines are not missed, which can otherwise lead to delays in the bail process.</w:t>
      </w:r>
    </w:p>
    <w:p w14:paraId="187BB1A2" w14:textId="77777777" w:rsidR="00CA0213" w:rsidRPr="00351D90" w:rsidRDefault="00CA0213" w:rsidP="00CA0213">
      <w:pPr>
        <w:numPr>
          <w:ilvl w:val="0"/>
          <w:numId w:val="4"/>
        </w:numPr>
        <w:rPr>
          <w:sz w:val="36"/>
          <w:szCs w:val="32"/>
        </w:rPr>
      </w:pPr>
      <w:r w:rsidRPr="00351D90">
        <w:rPr>
          <w:b/>
          <w:bCs/>
          <w:sz w:val="36"/>
          <w:szCs w:val="32"/>
        </w:rPr>
        <w:t>Collaboration Tools</w:t>
      </w:r>
      <w:r w:rsidRPr="00351D90">
        <w:rPr>
          <w:sz w:val="36"/>
          <w:szCs w:val="32"/>
        </w:rPr>
        <w:t>: The platform includes collaborative features that facilitate communication between legal aid providers, judges, and other stakeholders. For instance, legal professionals can share insights, discuss case strategies, and provide updates directly through the platform. This level of collaboration fosters a more efficient workflow and enhances the quality of legal representation (Alavi &amp; Leidner, 2021).</w:t>
      </w:r>
    </w:p>
    <w:p w14:paraId="5C5A6213" w14:textId="77777777" w:rsidR="00CA0213" w:rsidRPr="00351D90" w:rsidRDefault="00CA0213" w:rsidP="00CA0213">
      <w:pPr>
        <w:numPr>
          <w:ilvl w:val="0"/>
          <w:numId w:val="4"/>
        </w:numPr>
        <w:rPr>
          <w:sz w:val="36"/>
          <w:szCs w:val="32"/>
        </w:rPr>
      </w:pPr>
      <w:r w:rsidRPr="00351D90">
        <w:rPr>
          <w:b/>
          <w:bCs/>
          <w:sz w:val="36"/>
          <w:szCs w:val="32"/>
        </w:rPr>
        <w:t>Data Analytics for Administrative Insights</w:t>
      </w:r>
      <w:r w:rsidRPr="00351D90">
        <w:rPr>
          <w:sz w:val="36"/>
          <w:szCs w:val="32"/>
        </w:rPr>
        <w:t>: Civic-Adjudicate harnesses data analytics to provide administrative insights, such as tracking the average processing time for bail applications and identifying common bottlenecks in the system. This data can be used to further refine processes, ensuring continuous improvement and higher efficiency (Hodge, 2020).</w:t>
      </w:r>
    </w:p>
    <w:p w14:paraId="0607FE30" w14:textId="1DB76349" w:rsidR="00CA0213" w:rsidRPr="00351D90" w:rsidRDefault="00CA0213" w:rsidP="00CA0213">
      <w:pPr>
        <w:rPr>
          <w:b/>
          <w:bCs/>
          <w:sz w:val="36"/>
          <w:szCs w:val="32"/>
        </w:rPr>
      </w:pPr>
      <w:r w:rsidRPr="00351D90">
        <w:rPr>
          <w:sz w:val="36"/>
          <w:szCs w:val="32"/>
        </w:rPr>
        <w:lastRenderedPageBreak/>
        <w:t>D.</w:t>
      </w:r>
      <w:r w:rsidRPr="00351D90">
        <w:rPr>
          <w:rFonts w:ascii="Times New Roman" w:eastAsia="Times New Roman" w:hAnsi="Times New Roman" w:cs="Times New Roman"/>
          <w:b/>
          <w:bCs/>
          <w:kern w:val="0"/>
          <w:sz w:val="40"/>
          <w:szCs w:val="40"/>
          <w:lang w:eastAsia="en-IN"/>
          <w14:ligatures w14:val="none"/>
        </w:rPr>
        <w:t xml:space="preserve"> </w:t>
      </w:r>
      <w:r w:rsidRPr="00351D90">
        <w:rPr>
          <w:b/>
          <w:bCs/>
          <w:sz w:val="36"/>
          <w:szCs w:val="32"/>
        </w:rPr>
        <w:t>Enhanced Communication and Document Management in Civic-Adjudicate</w:t>
      </w:r>
    </w:p>
    <w:p w14:paraId="7BAF3ACB" w14:textId="77777777" w:rsidR="00CA0213" w:rsidRPr="00351D90" w:rsidRDefault="00CA0213" w:rsidP="00CA0213">
      <w:pPr>
        <w:rPr>
          <w:sz w:val="36"/>
          <w:szCs w:val="32"/>
        </w:rPr>
      </w:pPr>
      <w:r w:rsidRPr="00351D90">
        <w:rPr>
          <w:sz w:val="36"/>
          <w:szCs w:val="32"/>
        </w:rPr>
        <w:t>The Civic-Adjudicate platform serves as a pivotal tool in enhancing communication and streamlining document management within the bail application process. By addressing the existing gaps in interaction among stakeholders, this system not only facilitates smoother operations but also ensures timely and effective handling of cases.</w:t>
      </w:r>
    </w:p>
    <w:p w14:paraId="0C6F8944" w14:textId="28C8C0FA" w:rsidR="00CA0213" w:rsidRPr="00351D90" w:rsidRDefault="00CA0213" w:rsidP="00CA0213">
      <w:pPr>
        <w:rPr>
          <w:sz w:val="36"/>
          <w:szCs w:val="32"/>
        </w:rPr>
      </w:pPr>
    </w:p>
    <w:p w14:paraId="2DF1B192" w14:textId="77777777" w:rsidR="00CA0213" w:rsidRPr="00351D90" w:rsidRDefault="00CA0213" w:rsidP="00CA0213">
      <w:pPr>
        <w:rPr>
          <w:b/>
          <w:bCs/>
          <w:sz w:val="36"/>
          <w:szCs w:val="32"/>
        </w:rPr>
      </w:pPr>
      <w:r w:rsidRPr="00351D90">
        <w:rPr>
          <w:b/>
          <w:bCs/>
          <w:sz w:val="36"/>
          <w:szCs w:val="32"/>
        </w:rPr>
        <w:t>1. Bridging Gaps in Communication</w:t>
      </w:r>
    </w:p>
    <w:p w14:paraId="2C360CE6" w14:textId="77777777" w:rsidR="00CA0213" w:rsidRPr="00351D90" w:rsidRDefault="00CA0213" w:rsidP="00CA0213">
      <w:pPr>
        <w:rPr>
          <w:sz w:val="36"/>
          <w:szCs w:val="32"/>
        </w:rPr>
      </w:pPr>
      <w:r w:rsidRPr="00351D90">
        <w:rPr>
          <w:sz w:val="36"/>
          <w:szCs w:val="32"/>
        </w:rPr>
        <w:t>Effective communication among legal aid providers, judicial authorities, and other stakeholders is essential for the successful management of bail applications. Civic-Adjudicate addresses these communication challenges in several impactful ways:</w:t>
      </w:r>
    </w:p>
    <w:p w14:paraId="3099ABBF" w14:textId="77777777" w:rsidR="00CA0213" w:rsidRPr="00351D90" w:rsidRDefault="00CA0213" w:rsidP="00CA0213">
      <w:pPr>
        <w:numPr>
          <w:ilvl w:val="0"/>
          <w:numId w:val="5"/>
        </w:numPr>
        <w:rPr>
          <w:sz w:val="36"/>
          <w:szCs w:val="32"/>
        </w:rPr>
      </w:pPr>
      <w:r w:rsidRPr="00351D90">
        <w:rPr>
          <w:b/>
          <w:bCs/>
          <w:sz w:val="36"/>
          <w:szCs w:val="32"/>
        </w:rPr>
        <w:t>Centralized Communication Hub</w:t>
      </w:r>
      <w:r w:rsidRPr="00351D90">
        <w:rPr>
          <w:sz w:val="36"/>
          <w:szCs w:val="32"/>
        </w:rPr>
        <w:t>: Civic-Adjudicate acts as a centralized platform where all relevant parties can interact seamlessly. By allowing legal aid providers to communicate directly with judges and court staff, the platform fosters collaboration that minimizes misunderstandings and reduces response times. Research indicates that centralized communication tools can significantly improve operational efficiency in legal settings (Katz et al., 2020).</w:t>
      </w:r>
    </w:p>
    <w:p w14:paraId="125E9036" w14:textId="77777777" w:rsidR="00CA0213" w:rsidRPr="00351D90" w:rsidRDefault="00CA0213" w:rsidP="00CA0213">
      <w:pPr>
        <w:numPr>
          <w:ilvl w:val="0"/>
          <w:numId w:val="5"/>
        </w:numPr>
        <w:rPr>
          <w:sz w:val="36"/>
          <w:szCs w:val="32"/>
        </w:rPr>
      </w:pPr>
      <w:r w:rsidRPr="00351D90">
        <w:rPr>
          <w:b/>
          <w:bCs/>
          <w:sz w:val="36"/>
          <w:szCs w:val="32"/>
        </w:rPr>
        <w:t>Real-Time Updates</w:t>
      </w:r>
      <w:r w:rsidRPr="00351D90">
        <w:rPr>
          <w:sz w:val="36"/>
          <w:szCs w:val="32"/>
        </w:rPr>
        <w:t xml:space="preserve">: The platform provides real-time notifications regarding the status of bail applications, </w:t>
      </w:r>
      <w:r w:rsidRPr="00351D90">
        <w:rPr>
          <w:sz w:val="36"/>
          <w:szCs w:val="32"/>
        </w:rPr>
        <w:lastRenderedPageBreak/>
        <w:t>upcoming court dates, and additional documentation requirements. These updates keep all stakeholders informed and allow legal aid providers to prepare adequately for hearings. According to a study by Kahn and Shor (2019), timely communication can lead to faster case resolutions, enhancing overall judicial efficiency.</w:t>
      </w:r>
    </w:p>
    <w:p w14:paraId="50CF2894" w14:textId="77777777" w:rsidR="00CA0213" w:rsidRPr="00351D90" w:rsidRDefault="00CA0213" w:rsidP="00CA0213">
      <w:pPr>
        <w:numPr>
          <w:ilvl w:val="0"/>
          <w:numId w:val="5"/>
        </w:numPr>
        <w:rPr>
          <w:sz w:val="36"/>
          <w:szCs w:val="32"/>
        </w:rPr>
      </w:pPr>
      <w:r w:rsidRPr="00351D90">
        <w:rPr>
          <w:b/>
          <w:bCs/>
          <w:sz w:val="36"/>
          <w:szCs w:val="32"/>
        </w:rPr>
        <w:t>Integration of Communication Tools</w:t>
      </w:r>
      <w:r w:rsidRPr="00351D90">
        <w:rPr>
          <w:sz w:val="36"/>
          <w:szCs w:val="32"/>
        </w:rPr>
        <w:t>: Civic-Adjudicate includes integrated messaging and alert systems, enabling quick discussions and information sharing among stakeholders. This integration allows legal professionals to ask questions, clarify doubts, and share insights without the delays that often accompany traditional communication methods. For instance, instant messaging systems can enhance responsiveness compared to email exchanges, which may be slower (Bryant &amp; Goor, 2021).</w:t>
      </w:r>
    </w:p>
    <w:p w14:paraId="3654A21D" w14:textId="77777777" w:rsidR="00CA0213" w:rsidRPr="00351D90" w:rsidRDefault="00CA0213" w:rsidP="00CA0213">
      <w:pPr>
        <w:numPr>
          <w:ilvl w:val="0"/>
          <w:numId w:val="5"/>
        </w:numPr>
        <w:rPr>
          <w:sz w:val="36"/>
          <w:szCs w:val="32"/>
        </w:rPr>
      </w:pPr>
      <w:r w:rsidRPr="00351D90">
        <w:rPr>
          <w:b/>
          <w:bCs/>
          <w:sz w:val="36"/>
          <w:szCs w:val="32"/>
        </w:rPr>
        <w:t>Feedback Mechanisms</w:t>
      </w:r>
      <w:r w:rsidRPr="00351D90">
        <w:rPr>
          <w:sz w:val="36"/>
          <w:szCs w:val="32"/>
        </w:rPr>
        <w:t>: The platform incorporates feedback loops where legal aid providers can submit insights or questions regarding specific cases. This feature allows judges to receive direct input from those representing the accused, leading to more informed decision-making. Encouraging active participation from legal professionals creates a more collaborative legal environment (Harris &amp; O'Brien, 2020).</w:t>
      </w:r>
    </w:p>
    <w:p w14:paraId="67DBFF09" w14:textId="38A00FD6" w:rsidR="00CA0213" w:rsidRPr="00351D90" w:rsidRDefault="00CA0213" w:rsidP="00CA0213">
      <w:pPr>
        <w:rPr>
          <w:sz w:val="36"/>
          <w:szCs w:val="32"/>
        </w:rPr>
      </w:pPr>
    </w:p>
    <w:p w14:paraId="7DD3E790" w14:textId="77777777" w:rsidR="00CA0213" w:rsidRPr="00351D90" w:rsidRDefault="00CA0213" w:rsidP="00CA0213">
      <w:pPr>
        <w:rPr>
          <w:b/>
          <w:bCs/>
          <w:sz w:val="36"/>
          <w:szCs w:val="32"/>
        </w:rPr>
      </w:pPr>
      <w:r w:rsidRPr="00351D90">
        <w:rPr>
          <w:b/>
          <w:bCs/>
          <w:sz w:val="36"/>
          <w:szCs w:val="32"/>
        </w:rPr>
        <w:t>2. Effective Document Handling</w:t>
      </w:r>
    </w:p>
    <w:p w14:paraId="456783B6" w14:textId="77777777" w:rsidR="00CA0213" w:rsidRPr="00351D90" w:rsidRDefault="00CA0213" w:rsidP="00CA0213">
      <w:pPr>
        <w:rPr>
          <w:sz w:val="36"/>
          <w:szCs w:val="32"/>
        </w:rPr>
      </w:pPr>
      <w:r w:rsidRPr="00351D90">
        <w:rPr>
          <w:sz w:val="36"/>
          <w:szCs w:val="32"/>
        </w:rPr>
        <w:lastRenderedPageBreak/>
        <w:t>Civic-Adjudicate plays a critical role in the organization and management of documentation within the bail process. By automating various aspects of document handling, the platform contributes significantly to the overall efficiency of legal proceedings:</w:t>
      </w:r>
    </w:p>
    <w:p w14:paraId="2F34B576" w14:textId="77777777" w:rsidR="00CA0213" w:rsidRPr="00351D90" w:rsidRDefault="00CA0213" w:rsidP="00CA0213">
      <w:pPr>
        <w:numPr>
          <w:ilvl w:val="0"/>
          <w:numId w:val="6"/>
        </w:numPr>
        <w:rPr>
          <w:sz w:val="36"/>
          <w:szCs w:val="32"/>
        </w:rPr>
      </w:pPr>
      <w:r w:rsidRPr="00351D90">
        <w:rPr>
          <w:b/>
          <w:bCs/>
          <w:sz w:val="36"/>
          <w:szCs w:val="32"/>
        </w:rPr>
        <w:t>Centralized Document Repository</w:t>
      </w:r>
      <w:r w:rsidRPr="00351D90">
        <w:rPr>
          <w:sz w:val="36"/>
          <w:szCs w:val="32"/>
        </w:rPr>
        <w:t>: The platform offers a secure, centralized repository for all case-related documents, including bail applications, supporting evidence, and judicial orders. This eliminates the need for physical paperwork and reduces the risk of document loss or misplacement. Studies show that centralized document management systems enhance accessibility and streamline workflows in legal contexts (Smith &amp; Davis, 2020).</w:t>
      </w:r>
    </w:p>
    <w:p w14:paraId="14222944" w14:textId="77777777" w:rsidR="00CA0213" w:rsidRPr="00351D90" w:rsidRDefault="00CA0213" w:rsidP="00CA0213">
      <w:pPr>
        <w:numPr>
          <w:ilvl w:val="0"/>
          <w:numId w:val="6"/>
        </w:numPr>
        <w:rPr>
          <w:sz w:val="36"/>
          <w:szCs w:val="32"/>
        </w:rPr>
      </w:pPr>
      <w:r w:rsidRPr="00351D90">
        <w:rPr>
          <w:b/>
          <w:bCs/>
          <w:sz w:val="36"/>
          <w:szCs w:val="32"/>
        </w:rPr>
        <w:t>Automated Document Indexing and Retrieval</w:t>
      </w:r>
      <w:r w:rsidRPr="00351D90">
        <w:rPr>
          <w:sz w:val="36"/>
          <w:szCs w:val="32"/>
        </w:rPr>
        <w:t>: Civic-Adjudicate automates the indexing of documents based on predefined criteria, making it easy for users to search for and retrieve relevant files. By employing metadata tagging and categorization, the platform allows users to find documents quickly without unnecessary delays. Research has demonstrated that automated indexing can reduce search times by up to 50%, which is crucial in time-sensitive legal scenarios (Nguyen &amp; Gupta, 2021).</w:t>
      </w:r>
    </w:p>
    <w:p w14:paraId="7D95CE6C" w14:textId="77777777" w:rsidR="00CA0213" w:rsidRPr="00351D90" w:rsidRDefault="00CA0213" w:rsidP="00CA0213">
      <w:pPr>
        <w:numPr>
          <w:ilvl w:val="0"/>
          <w:numId w:val="6"/>
        </w:numPr>
        <w:rPr>
          <w:sz w:val="36"/>
          <w:szCs w:val="32"/>
        </w:rPr>
      </w:pPr>
      <w:r w:rsidRPr="00351D90">
        <w:rPr>
          <w:b/>
          <w:bCs/>
          <w:sz w:val="36"/>
          <w:szCs w:val="32"/>
        </w:rPr>
        <w:t>Version Control and Tracking</w:t>
      </w:r>
      <w:r w:rsidRPr="00351D90">
        <w:rPr>
          <w:sz w:val="36"/>
          <w:szCs w:val="32"/>
        </w:rPr>
        <w:t xml:space="preserve">: The platform implements version control to track changes made to documents, ensuring that all stakeholders are working with the most up-to-date information. This feature prevents confusion that may arise from outdated versions and facilitates </w:t>
      </w:r>
      <w:r w:rsidRPr="00351D90">
        <w:rPr>
          <w:sz w:val="36"/>
          <w:szCs w:val="32"/>
        </w:rPr>
        <w:lastRenderedPageBreak/>
        <w:t>better collaboration among legal aid providers and the judiciary. Proper version control is particularly important in legal settings, as it helps maintain the integrity of the case records (Adams et al., 2020).</w:t>
      </w:r>
    </w:p>
    <w:p w14:paraId="771CF254" w14:textId="77777777" w:rsidR="00CA0213" w:rsidRPr="00351D90" w:rsidRDefault="00CA0213" w:rsidP="00CA0213">
      <w:pPr>
        <w:numPr>
          <w:ilvl w:val="0"/>
          <w:numId w:val="6"/>
        </w:numPr>
        <w:rPr>
          <w:sz w:val="36"/>
          <w:szCs w:val="32"/>
        </w:rPr>
      </w:pPr>
      <w:r w:rsidRPr="00351D90">
        <w:rPr>
          <w:b/>
          <w:bCs/>
          <w:sz w:val="36"/>
          <w:szCs w:val="32"/>
        </w:rPr>
        <w:t>Secure Sharing and Compliance</w:t>
      </w:r>
      <w:r w:rsidRPr="00351D90">
        <w:rPr>
          <w:sz w:val="36"/>
          <w:szCs w:val="32"/>
        </w:rPr>
        <w:t>: Civic-Adjudicate ensures that document sharing is secure and compliant with legal standards. Sensitive information is protected through encryption and access controls, allowing only authorized personnel to view or edit documents. This level of security is essential in maintaining confidentiality and integrity in legal proceedings (Feldman, 2019).</w:t>
      </w:r>
    </w:p>
    <w:p w14:paraId="2FBABA71" w14:textId="04A660E6" w:rsidR="00CA0213" w:rsidRPr="00351D90" w:rsidRDefault="00CA0213" w:rsidP="00CA0213">
      <w:pPr>
        <w:rPr>
          <w:b/>
          <w:bCs/>
          <w:sz w:val="36"/>
          <w:szCs w:val="32"/>
        </w:rPr>
      </w:pPr>
      <w:r w:rsidRPr="00351D90">
        <w:rPr>
          <w:sz w:val="36"/>
          <w:szCs w:val="32"/>
        </w:rPr>
        <w:t>e.</w:t>
      </w:r>
      <w:r w:rsidRPr="00351D90">
        <w:rPr>
          <w:rFonts w:ascii="Times New Roman" w:eastAsia="Times New Roman" w:hAnsi="Times New Roman" w:cs="Times New Roman"/>
          <w:b/>
          <w:bCs/>
          <w:kern w:val="0"/>
          <w:sz w:val="40"/>
          <w:szCs w:val="40"/>
          <w:lang w:eastAsia="en-IN"/>
          <w14:ligatures w14:val="none"/>
        </w:rPr>
        <w:t xml:space="preserve"> </w:t>
      </w:r>
      <w:r w:rsidRPr="00351D90">
        <w:rPr>
          <w:b/>
          <w:bCs/>
          <w:sz w:val="36"/>
          <w:szCs w:val="32"/>
        </w:rPr>
        <w:t>Legal Aid Provider Integration in Civic-Adjudicate</w:t>
      </w:r>
    </w:p>
    <w:p w14:paraId="78BBEFBC" w14:textId="75DED9C4" w:rsidR="00CA0213" w:rsidRPr="00351D90" w:rsidRDefault="00CA0213" w:rsidP="00CA0213">
      <w:pPr>
        <w:rPr>
          <w:sz w:val="36"/>
          <w:szCs w:val="32"/>
        </w:rPr>
      </w:pPr>
      <w:r w:rsidRPr="00351D90">
        <w:rPr>
          <w:sz w:val="36"/>
          <w:szCs w:val="32"/>
        </w:rPr>
        <w:t>The Civic-Adjudicate platform is designed to facilitate effective integration of legal aid providers into the bail process, enhancing their capacity to assist clients and ensuring better legal outcomes. This integration not only empowers legal professionals but also introduces a revenue model that supports their engagement with the platform.</w:t>
      </w:r>
    </w:p>
    <w:p w14:paraId="5CE8EFFD" w14:textId="77777777" w:rsidR="00CA0213" w:rsidRPr="00351D90" w:rsidRDefault="00CA0213" w:rsidP="00CA0213">
      <w:pPr>
        <w:rPr>
          <w:b/>
          <w:bCs/>
          <w:sz w:val="36"/>
          <w:szCs w:val="32"/>
        </w:rPr>
      </w:pPr>
      <w:r w:rsidRPr="00351D90">
        <w:rPr>
          <w:b/>
          <w:bCs/>
          <w:sz w:val="36"/>
          <w:szCs w:val="32"/>
        </w:rPr>
        <w:t>1. Access to References</w:t>
      </w:r>
    </w:p>
    <w:p w14:paraId="6F4B9DF1" w14:textId="77777777" w:rsidR="00CA0213" w:rsidRPr="00351D90" w:rsidRDefault="00CA0213" w:rsidP="00CA0213">
      <w:pPr>
        <w:rPr>
          <w:sz w:val="36"/>
          <w:szCs w:val="32"/>
        </w:rPr>
      </w:pPr>
      <w:r w:rsidRPr="00351D90">
        <w:rPr>
          <w:sz w:val="36"/>
          <w:szCs w:val="32"/>
        </w:rPr>
        <w:t>Civic-Adjudicate enables legal aid providers to access a wealth of references and resources that are tailored to individual cases. This feature significantly enhances their ability to assist clients in several ways:</w:t>
      </w:r>
    </w:p>
    <w:p w14:paraId="42F70902" w14:textId="77777777" w:rsidR="00CA0213" w:rsidRPr="00351D90" w:rsidRDefault="00CA0213" w:rsidP="00CA0213">
      <w:pPr>
        <w:numPr>
          <w:ilvl w:val="0"/>
          <w:numId w:val="7"/>
        </w:numPr>
        <w:rPr>
          <w:sz w:val="36"/>
          <w:szCs w:val="32"/>
        </w:rPr>
      </w:pPr>
      <w:r w:rsidRPr="00351D90">
        <w:rPr>
          <w:b/>
          <w:bCs/>
          <w:sz w:val="36"/>
          <w:szCs w:val="32"/>
        </w:rPr>
        <w:t>Comprehensive Case References</w:t>
      </w:r>
      <w:r w:rsidRPr="00351D90">
        <w:rPr>
          <w:sz w:val="36"/>
          <w:szCs w:val="32"/>
        </w:rPr>
        <w:t xml:space="preserve">: The platform provides legal aid providers with access to a vast database of legal precedents, case law, and relevant statutes that pertain to the specific circumstances of each bail application. By </w:t>
      </w:r>
      <w:r w:rsidRPr="00351D90">
        <w:rPr>
          <w:sz w:val="36"/>
          <w:szCs w:val="32"/>
        </w:rPr>
        <w:lastRenderedPageBreak/>
        <w:t>having instant access to these references, legal professionals can prepare more robust applications and provide well-informed counsel to their clients. Studies have shown that access to comprehensive legal resources increases the likelihood of successful outcomes for clients (Bennett &amp; Rainey, 2018).</w:t>
      </w:r>
    </w:p>
    <w:p w14:paraId="1A215F48" w14:textId="77777777" w:rsidR="00CA0213" w:rsidRPr="00351D90" w:rsidRDefault="00CA0213" w:rsidP="00CA0213">
      <w:pPr>
        <w:numPr>
          <w:ilvl w:val="0"/>
          <w:numId w:val="7"/>
        </w:numPr>
        <w:rPr>
          <w:sz w:val="36"/>
          <w:szCs w:val="32"/>
        </w:rPr>
      </w:pPr>
      <w:r w:rsidRPr="00351D90">
        <w:rPr>
          <w:b/>
          <w:bCs/>
          <w:sz w:val="36"/>
          <w:szCs w:val="32"/>
        </w:rPr>
        <w:t>Real-Time Updates</w:t>
      </w:r>
      <w:r w:rsidRPr="00351D90">
        <w:rPr>
          <w:sz w:val="36"/>
          <w:szCs w:val="32"/>
        </w:rPr>
        <w:t>: Legal aid providers can receive real-time updates regarding changes in the law, recent judgments, or shifts in judicial attitudes that may impact their clients' cases. This timely information allows them to adjust their strategies accordingly, ensuring they remain at the forefront of legal representation.</w:t>
      </w:r>
    </w:p>
    <w:p w14:paraId="0D51008F" w14:textId="77777777" w:rsidR="00CA0213" w:rsidRPr="00351D90" w:rsidRDefault="00CA0213" w:rsidP="00CA0213">
      <w:pPr>
        <w:numPr>
          <w:ilvl w:val="0"/>
          <w:numId w:val="7"/>
        </w:numPr>
        <w:rPr>
          <w:sz w:val="36"/>
          <w:szCs w:val="32"/>
        </w:rPr>
      </w:pPr>
      <w:r w:rsidRPr="00351D90">
        <w:rPr>
          <w:b/>
          <w:bCs/>
          <w:sz w:val="36"/>
          <w:szCs w:val="32"/>
        </w:rPr>
        <w:t>Customized Resource Recommendations</w:t>
      </w:r>
      <w:r w:rsidRPr="00351D90">
        <w:rPr>
          <w:sz w:val="36"/>
          <w:szCs w:val="32"/>
        </w:rPr>
        <w:t xml:space="preserve">: The Civic-Adjudicate system uses algorithms to suggest specific references based on the details of the case. For instance, if a case involves a particular type of offense, the system can highlight previous rulings or relevant legal analyses, enabling legal aid providers to build stronger arguments in </w:t>
      </w:r>
      <w:proofErr w:type="spellStart"/>
      <w:r w:rsidRPr="00351D90">
        <w:rPr>
          <w:sz w:val="36"/>
          <w:szCs w:val="32"/>
        </w:rPr>
        <w:t>favor</w:t>
      </w:r>
      <w:proofErr w:type="spellEnd"/>
      <w:r w:rsidRPr="00351D90">
        <w:rPr>
          <w:sz w:val="36"/>
          <w:szCs w:val="32"/>
        </w:rPr>
        <w:t xml:space="preserve"> of bail applications. Research indicates that tailored resource recommendations can significantly improve legal representation (Duncan et al., 2020).</w:t>
      </w:r>
    </w:p>
    <w:p w14:paraId="4C7D3C2E" w14:textId="1192898C" w:rsidR="00CA0213" w:rsidRPr="00351D90" w:rsidRDefault="00CA0213" w:rsidP="00CA0213">
      <w:pPr>
        <w:numPr>
          <w:ilvl w:val="0"/>
          <w:numId w:val="7"/>
        </w:numPr>
        <w:rPr>
          <w:sz w:val="36"/>
          <w:szCs w:val="32"/>
        </w:rPr>
      </w:pPr>
      <w:r w:rsidRPr="00351D90">
        <w:rPr>
          <w:b/>
          <w:bCs/>
          <w:sz w:val="36"/>
          <w:szCs w:val="32"/>
        </w:rPr>
        <w:t>Access to Legal Aid Networks</w:t>
      </w:r>
      <w:r w:rsidRPr="00351D90">
        <w:rPr>
          <w:sz w:val="36"/>
          <w:szCs w:val="32"/>
        </w:rPr>
        <w:t>: The platform facilitates networking among legal aid providers, allowing them to share insights and advice based on their experiences with similar cases. This collaborative approach fosters a community of practice that enhances overall legal knowledge and effectiveness.</w:t>
      </w:r>
    </w:p>
    <w:p w14:paraId="7B7A7E8F" w14:textId="77777777" w:rsidR="00CA0213" w:rsidRPr="00351D90" w:rsidRDefault="00CA0213" w:rsidP="00CA0213">
      <w:pPr>
        <w:rPr>
          <w:b/>
          <w:bCs/>
          <w:sz w:val="36"/>
          <w:szCs w:val="32"/>
        </w:rPr>
      </w:pPr>
      <w:r w:rsidRPr="00351D90">
        <w:rPr>
          <w:b/>
          <w:bCs/>
          <w:sz w:val="36"/>
          <w:szCs w:val="32"/>
        </w:rPr>
        <w:t>2. Revenue Model</w:t>
      </w:r>
    </w:p>
    <w:p w14:paraId="25562997" w14:textId="77777777" w:rsidR="00CA0213" w:rsidRPr="00351D90" w:rsidRDefault="00CA0213" w:rsidP="00CA0213">
      <w:pPr>
        <w:rPr>
          <w:sz w:val="36"/>
          <w:szCs w:val="32"/>
        </w:rPr>
      </w:pPr>
      <w:r w:rsidRPr="00351D90">
        <w:rPr>
          <w:sz w:val="36"/>
          <w:szCs w:val="32"/>
        </w:rPr>
        <w:lastRenderedPageBreak/>
        <w:t>The Civic-Adjudicate platform employs a structured revenue model for legal aid providers that focuses on charges for accessing references and adapting applications to meet case-specific requirements. This model includes:</w:t>
      </w:r>
    </w:p>
    <w:p w14:paraId="75864039" w14:textId="77777777" w:rsidR="00CA0213" w:rsidRPr="00351D90" w:rsidRDefault="00CA0213" w:rsidP="00CA0213">
      <w:pPr>
        <w:numPr>
          <w:ilvl w:val="0"/>
          <w:numId w:val="8"/>
        </w:numPr>
        <w:rPr>
          <w:sz w:val="36"/>
          <w:szCs w:val="32"/>
        </w:rPr>
      </w:pPr>
      <w:r w:rsidRPr="00351D90">
        <w:rPr>
          <w:b/>
          <w:bCs/>
          <w:sz w:val="36"/>
          <w:szCs w:val="32"/>
        </w:rPr>
        <w:t>Subscription Fees for Accessing Resources</w:t>
      </w:r>
      <w:r w:rsidRPr="00351D90">
        <w:rPr>
          <w:sz w:val="36"/>
          <w:szCs w:val="32"/>
        </w:rPr>
        <w:t>: Legal aid providers may pay a subscription fee that grants them access to a suite of resources and references. This fee structure allows providers to utilize the platform's comprehensive legal database without incurring high per-use costs, making it economically feasible for both small and large legal practices.</w:t>
      </w:r>
    </w:p>
    <w:p w14:paraId="3A5AB7A7" w14:textId="77777777" w:rsidR="00CA0213" w:rsidRPr="00351D90" w:rsidRDefault="00CA0213" w:rsidP="00CA0213">
      <w:pPr>
        <w:numPr>
          <w:ilvl w:val="0"/>
          <w:numId w:val="8"/>
        </w:numPr>
        <w:rPr>
          <w:sz w:val="36"/>
          <w:szCs w:val="32"/>
        </w:rPr>
      </w:pPr>
      <w:r w:rsidRPr="00351D90">
        <w:rPr>
          <w:b/>
          <w:bCs/>
          <w:sz w:val="36"/>
          <w:szCs w:val="32"/>
        </w:rPr>
        <w:t>Pay-Per-Use Charges for Specific Features</w:t>
      </w:r>
      <w:r w:rsidRPr="00351D90">
        <w:rPr>
          <w:sz w:val="36"/>
          <w:szCs w:val="32"/>
        </w:rPr>
        <w:t>: In addition to subscription fees, the platform may implement a pay-per-use model for accessing certain premium features, such as advanced legal analytics or specialized databases. This allows legal aid providers to pay only for the services they utilize, making it easier for them to manage costs based on their needs and client demands.</w:t>
      </w:r>
    </w:p>
    <w:p w14:paraId="45445FB4" w14:textId="77777777" w:rsidR="00CA0213" w:rsidRPr="00351D90" w:rsidRDefault="00CA0213" w:rsidP="00CA0213">
      <w:pPr>
        <w:numPr>
          <w:ilvl w:val="0"/>
          <w:numId w:val="8"/>
        </w:numPr>
        <w:rPr>
          <w:sz w:val="36"/>
          <w:szCs w:val="32"/>
        </w:rPr>
      </w:pPr>
      <w:r w:rsidRPr="00351D90">
        <w:rPr>
          <w:b/>
          <w:bCs/>
          <w:sz w:val="36"/>
          <w:szCs w:val="32"/>
        </w:rPr>
        <w:t>Charges for Customized Application Features</w:t>
      </w:r>
      <w:r w:rsidRPr="00351D90">
        <w:rPr>
          <w:sz w:val="36"/>
          <w:szCs w:val="32"/>
        </w:rPr>
        <w:t>: Legal aid providers can also be charged for customizing application features to meet the unique requirements of specific cases. For example, if a legal aid provider needs to adapt a standard bail application template to include additional evidence or arguments, they can do so through the platform for a nominal fee. This flexibility ensures that legal professionals can tailor their approaches without being burdened by excessive costs.</w:t>
      </w:r>
    </w:p>
    <w:p w14:paraId="6B1854A7" w14:textId="77777777" w:rsidR="00CA0213" w:rsidRPr="00351D90" w:rsidRDefault="00CA0213" w:rsidP="00CA0213">
      <w:pPr>
        <w:numPr>
          <w:ilvl w:val="0"/>
          <w:numId w:val="8"/>
        </w:numPr>
        <w:rPr>
          <w:sz w:val="36"/>
          <w:szCs w:val="32"/>
        </w:rPr>
      </w:pPr>
      <w:r w:rsidRPr="00351D90">
        <w:rPr>
          <w:b/>
          <w:bCs/>
          <w:sz w:val="36"/>
          <w:szCs w:val="32"/>
        </w:rPr>
        <w:lastRenderedPageBreak/>
        <w:t>Revenue Sharing with the Platform</w:t>
      </w:r>
      <w:r w:rsidRPr="00351D90">
        <w:rPr>
          <w:sz w:val="36"/>
          <w:szCs w:val="32"/>
        </w:rPr>
        <w:t>: Civic-Adjudicate may establish partnerships with legal aid providers to share revenue generated through referrals or successful bail applications. This model not only incentivizes legal aid providers to use the platform but also aligns their interests with those of Civic-Adjudicate in achieving positive outcomes for clients.</w:t>
      </w:r>
    </w:p>
    <w:p w14:paraId="677E6EA3" w14:textId="37D86031" w:rsidR="00CA0213" w:rsidRPr="00351D90" w:rsidRDefault="00CA0213" w:rsidP="00CA0213">
      <w:pPr>
        <w:rPr>
          <w:b/>
          <w:bCs/>
          <w:sz w:val="36"/>
          <w:szCs w:val="32"/>
        </w:rPr>
      </w:pPr>
      <w:r w:rsidRPr="00351D90">
        <w:rPr>
          <w:sz w:val="36"/>
          <w:szCs w:val="32"/>
        </w:rPr>
        <w:t>f.</w:t>
      </w:r>
      <w:r w:rsidRPr="00351D90">
        <w:rPr>
          <w:rFonts w:ascii="Times New Roman" w:eastAsia="Times New Roman" w:hAnsi="Times New Roman" w:cs="Times New Roman"/>
          <w:b/>
          <w:bCs/>
          <w:kern w:val="0"/>
          <w:sz w:val="40"/>
          <w:szCs w:val="40"/>
          <w:lang w:eastAsia="en-IN"/>
          <w14:ligatures w14:val="none"/>
        </w:rPr>
        <w:t xml:space="preserve"> </w:t>
      </w:r>
      <w:r w:rsidRPr="00351D90">
        <w:rPr>
          <w:b/>
          <w:bCs/>
          <w:sz w:val="36"/>
          <w:szCs w:val="32"/>
        </w:rPr>
        <w:t>Citizen Empowerment and Access to Legal Aid through Civic-Adjudicate</w:t>
      </w:r>
    </w:p>
    <w:p w14:paraId="2F38CA3F" w14:textId="277C4601" w:rsidR="00CA0213" w:rsidRPr="00351D90" w:rsidRDefault="00CA0213" w:rsidP="00CA0213">
      <w:pPr>
        <w:rPr>
          <w:sz w:val="36"/>
          <w:szCs w:val="32"/>
        </w:rPr>
      </w:pPr>
      <w:r w:rsidRPr="00351D90">
        <w:rPr>
          <w:sz w:val="36"/>
          <w:szCs w:val="32"/>
        </w:rPr>
        <w:t>Civic-Adjudicate plays a crucial role in empowering citizens, particularly those from underprivileged backgrounds, by facilitating access to legal aid providers. This section highlights the platform's impact on community access and discusses the implications of its subscription model for balancing accessibility with sustainability.</w:t>
      </w:r>
    </w:p>
    <w:p w14:paraId="30B399D8" w14:textId="77777777" w:rsidR="00CA0213" w:rsidRPr="00351D90" w:rsidRDefault="00CA0213" w:rsidP="00CA0213">
      <w:pPr>
        <w:rPr>
          <w:b/>
          <w:bCs/>
          <w:sz w:val="36"/>
          <w:szCs w:val="32"/>
        </w:rPr>
      </w:pPr>
      <w:r w:rsidRPr="00351D90">
        <w:rPr>
          <w:b/>
          <w:bCs/>
          <w:sz w:val="36"/>
          <w:szCs w:val="32"/>
        </w:rPr>
        <w:t>1. Community Access</w:t>
      </w:r>
    </w:p>
    <w:p w14:paraId="7521CDD4" w14:textId="77777777" w:rsidR="00CA0213" w:rsidRPr="00351D90" w:rsidRDefault="00CA0213" w:rsidP="00CA0213">
      <w:pPr>
        <w:rPr>
          <w:sz w:val="36"/>
          <w:szCs w:val="32"/>
        </w:rPr>
      </w:pPr>
      <w:r w:rsidRPr="00351D90">
        <w:rPr>
          <w:sz w:val="36"/>
          <w:szCs w:val="32"/>
        </w:rPr>
        <w:t>The Civic-Adjudicate platform significantly enhances community access to legal aid by bridging the gap between citizens and legal professionals. Key aspects of this role include:</w:t>
      </w:r>
    </w:p>
    <w:p w14:paraId="2CE24078" w14:textId="77777777" w:rsidR="00CA0213" w:rsidRPr="00351D90" w:rsidRDefault="00CA0213" w:rsidP="00CA0213">
      <w:pPr>
        <w:numPr>
          <w:ilvl w:val="0"/>
          <w:numId w:val="9"/>
        </w:numPr>
        <w:rPr>
          <w:sz w:val="36"/>
          <w:szCs w:val="32"/>
        </w:rPr>
      </w:pPr>
      <w:r w:rsidRPr="00351D90">
        <w:rPr>
          <w:b/>
          <w:bCs/>
          <w:sz w:val="36"/>
          <w:szCs w:val="32"/>
        </w:rPr>
        <w:t>Connecting Citizens with Legal Aid Providers</w:t>
      </w:r>
      <w:r w:rsidRPr="00351D90">
        <w:rPr>
          <w:sz w:val="36"/>
          <w:szCs w:val="32"/>
        </w:rPr>
        <w:t xml:space="preserve">: Civic-Adjudicate offers a user-friendly interface that allows individuals to easily connect with legal aid providers. This connection is particularly beneficial for those who may lack the knowledge or resources to navigate the legal system independently. By streamlining the process of finding legal assistance, the platform reduces barriers </w:t>
      </w:r>
      <w:r w:rsidRPr="00351D90">
        <w:rPr>
          <w:sz w:val="36"/>
          <w:szCs w:val="32"/>
        </w:rPr>
        <w:lastRenderedPageBreak/>
        <w:t>to access, ensuring that more individuals can obtain the support they need (Smith &amp; Williams, 2021).</w:t>
      </w:r>
    </w:p>
    <w:p w14:paraId="7ECFF835" w14:textId="77777777" w:rsidR="00CA0213" w:rsidRPr="00351D90" w:rsidRDefault="00CA0213" w:rsidP="00CA0213">
      <w:pPr>
        <w:numPr>
          <w:ilvl w:val="0"/>
          <w:numId w:val="9"/>
        </w:numPr>
        <w:rPr>
          <w:sz w:val="36"/>
          <w:szCs w:val="32"/>
        </w:rPr>
      </w:pPr>
      <w:r w:rsidRPr="00351D90">
        <w:rPr>
          <w:b/>
          <w:bCs/>
          <w:sz w:val="36"/>
          <w:szCs w:val="32"/>
        </w:rPr>
        <w:t>Focus on Underprivileged Communities</w:t>
      </w:r>
      <w:r w:rsidRPr="00351D90">
        <w:rPr>
          <w:sz w:val="36"/>
          <w:szCs w:val="32"/>
        </w:rPr>
        <w:t>: The platform is designed with the needs of marginalized and underprivileged communities in mind. By providing easy access to legal aid, Civic-Adjudicate empowers individuals who may otherwise face significant hurdles in obtaining justice. Studies have shown that increased access to legal aid positively correlates with improved legal outcomes for underprivileged populations (Harris &amp; O’Brien, 2020).</w:t>
      </w:r>
    </w:p>
    <w:p w14:paraId="0B720770" w14:textId="77777777" w:rsidR="00CA0213" w:rsidRPr="00351D90" w:rsidRDefault="00CA0213" w:rsidP="00CA0213">
      <w:pPr>
        <w:numPr>
          <w:ilvl w:val="0"/>
          <w:numId w:val="9"/>
        </w:numPr>
        <w:rPr>
          <w:sz w:val="36"/>
          <w:szCs w:val="32"/>
        </w:rPr>
      </w:pPr>
      <w:r w:rsidRPr="00351D90">
        <w:rPr>
          <w:b/>
          <w:bCs/>
          <w:sz w:val="36"/>
          <w:szCs w:val="32"/>
        </w:rPr>
        <w:t>Educational Resources and Guidance</w:t>
      </w:r>
      <w:r w:rsidRPr="00351D90">
        <w:rPr>
          <w:sz w:val="36"/>
          <w:szCs w:val="32"/>
        </w:rPr>
        <w:t>: Civic-Adjudicate goes beyond merely connecting citizens with legal aid providers by offering educational resources and guidance on legal rights and procedures. This empowers users with knowledge about the legal system, helping them make informed decisions regarding their legal matters. Educational initiatives can significantly enhance the quality of legal representation received by clients (Duncan et al., 2020).</w:t>
      </w:r>
    </w:p>
    <w:p w14:paraId="39372FB1" w14:textId="77BBB258" w:rsidR="00CA0213" w:rsidRPr="00351D90" w:rsidRDefault="00CA0213" w:rsidP="00CA0213">
      <w:pPr>
        <w:numPr>
          <w:ilvl w:val="0"/>
          <w:numId w:val="9"/>
        </w:numPr>
        <w:rPr>
          <w:sz w:val="36"/>
          <w:szCs w:val="32"/>
        </w:rPr>
      </w:pPr>
      <w:r w:rsidRPr="00351D90">
        <w:rPr>
          <w:b/>
          <w:bCs/>
          <w:sz w:val="36"/>
          <w:szCs w:val="32"/>
        </w:rPr>
        <w:t>Community Building</w:t>
      </w:r>
      <w:r w:rsidRPr="00351D90">
        <w:rPr>
          <w:sz w:val="36"/>
          <w:szCs w:val="32"/>
        </w:rPr>
        <w:t xml:space="preserve">: The platform fosters a sense of community among users by encouraging interaction between citizens and legal aid providers. By facilitating discussions, sharing experiences, and promoting best practices, Civic-Adjudicate helps build trust and solidarity within communities. Engaging citizens in this manner encourages them to advocate for their legal </w:t>
      </w:r>
      <w:r w:rsidRPr="00351D90">
        <w:rPr>
          <w:sz w:val="36"/>
          <w:szCs w:val="32"/>
        </w:rPr>
        <w:lastRenderedPageBreak/>
        <w:t>rights and empowers them to seek assistance when needed (Jones &amp; Brown, 2019).</w:t>
      </w:r>
    </w:p>
    <w:p w14:paraId="152D5D6A" w14:textId="77777777" w:rsidR="00CA0213" w:rsidRPr="00351D90" w:rsidRDefault="00CA0213" w:rsidP="00CA0213">
      <w:pPr>
        <w:rPr>
          <w:b/>
          <w:bCs/>
          <w:sz w:val="36"/>
          <w:szCs w:val="32"/>
        </w:rPr>
      </w:pPr>
      <w:r w:rsidRPr="00351D90">
        <w:rPr>
          <w:b/>
          <w:bCs/>
          <w:sz w:val="36"/>
          <w:szCs w:val="32"/>
        </w:rPr>
        <w:t>2. Subscription Model</w:t>
      </w:r>
    </w:p>
    <w:p w14:paraId="08656342" w14:textId="77777777" w:rsidR="00CA0213" w:rsidRPr="00351D90" w:rsidRDefault="00CA0213" w:rsidP="00CA0213">
      <w:pPr>
        <w:rPr>
          <w:sz w:val="36"/>
          <w:szCs w:val="32"/>
        </w:rPr>
      </w:pPr>
      <w:r w:rsidRPr="00351D90">
        <w:rPr>
          <w:sz w:val="36"/>
          <w:szCs w:val="32"/>
        </w:rPr>
        <w:t>While Civic-Adjudicate facilitates essential access to legal aid, the introduction of a subscription model for accessing this community presents both opportunities and challenges:</w:t>
      </w:r>
    </w:p>
    <w:p w14:paraId="349D93D9" w14:textId="77777777" w:rsidR="00CA0213" w:rsidRPr="00351D90" w:rsidRDefault="00CA0213" w:rsidP="00CA0213">
      <w:pPr>
        <w:numPr>
          <w:ilvl w:val="0"/>
          <w:numId w:val="10"/>
        </w:numPr>
        <w:rPr>
          <w:sz w:val="36"/>
          <w:szCs w:val="32"/>
        </w:rPr>
      </w:pPr>
      <w:r w:rsidRPr="00351D90">
        <w:rPr>
          <w:b/>
          <w:bCs/>
          <w:sz w:val="36"/>
          <w:szCs w:val="32"/>
        </w:rPr>
        <w:t>Implications for Accessibility</w:t>
      </w:r>
      <w:r w:rsidRPr="00351D90">
        <w:rPr>
          <w:sz w:val="36"/>
          <w:szCs w:val="32"/>
        </w:rPr>
        <w:t>: Charging for access to legal aid providers can raise concerns about accessibility, particularly for low-income individuals. While subscription fees may support the sustainability of the platform and the services offered, it is crucial to ensure that cost does not prevent underprivileged populations from accessing vital legal assistance. Research indicates that fee structures should be designed to minimize barriers for economically disadvantaged users (Miller &amp; Van Vleet, 2018).</w:t>
      </w:r>
    </w:p>
    <w:p w14:paraId="1C3DC081" w14:textId="77777777" w:rsidR="00CA0213" w:rsidRPr="00351D90" w:rsidRDefault="00CA0213" w:rsidP="00CA0213">
      <w:pPr>
        <w:numPr>
          <w:ilvl w:val="0"/>
          <w:numId w:val="10"/>
        </w:numPr>
        <w:rPr>
          <w:sz w:val="36"/>
          <w:szCs w:val="32"/>
        </w:rPr>
      </w:pPr>
      <w:r w:rsidRPr="00351D90">
        <w:rPr>
          <w:b/>
          <w:bCs/>
          <w:sz w:val="36"/>
          <w:szCs w:val="32"/>
        </w:rPr>
        <w:t>Sustainability of Services</w:t>
      </w:r>
      <w:r w:rsidRPr="00351D90">
        <w:rPr>
          <w:sz w:val="36"/>
          <w:szCs w:val="32"/>
        </w:rPr>
        <w:t>: On the other hand, implementing a subscription model helps sustain the platform's operations and the quality of legal services provided. Revenue generated from subscriptions can be reinvested into improving the platform, enhancing user experience, and expanding the network of legal aid providers. This model allows Civic-Adjudicate to maintain a robust ecosystem that benefits both users and providers (Thompson &amp; Clarke, 2020).</w:t>
      </w:r>
    </w:p>
    <w:p w14:paraId="080ED215" w14:textId="77777777" w:rsidR="00CA0213" w:rsidRPr="00351D90" w:rsidRDefault="00CA0213" w:rsidP="00CA0213">
      <w:pPr>
        <w:numPr>
          <w:ilvl w:val="0"/>
          <w:numId w:val="10"/>
        </w:numPr>
        <w:rPr>
          <w:sz w:val="36"/>
          <w:szCs w:val="32"/>
        </w:rPr>
      </w:pPr>
      <w:r w:rsidRPr="00351D90">
        <w:rPr>
          <w:b/>
          <w:bCs/>
          <w:sz w:val="36"/>
          <w:szCs w:val="32"/>
        </w:rPr>
        <w:t>Tiered Access Options</w:t>
      </w:r>
      <w:r w:rsidRPr="00351D90">
        <w:rPr>
          <w:sz w:val="36"/>
          <w:szCs w:val="32"/>
        </w:rPr>
        <w:t xml:space="preserve">: To balance accessibility with sustainability, Civic-Adjudicate can consider </w:t>
      </w:r>
      <w:r w:rsidRPr="00351D90">
        <w:rPr>
          <w:sz w:val="36"/>
          <w:szCs w:val="32"/>
        </w:rPr>
        <w:lastRenderedPageBreak/>
        <w:t>implementing a tiered subscription model. This approach would offer various pricing levels, including free or reduced-cost access for low-income users while charging higher fees for users with greater financial means. Such a model ensures that legal assistance remains accessible to those who need it most while also supporting the platform's operational needs (Adams &amp; Torres, 2021).</w:t>
      </w:r>
    </w:p>
    <w:p w14:paraId="3B9E3277" w14:textId="77777777" w:rsidR="00CA0213" w:rsidRPr="00351D90" w:rsidRDefault="00CA0213" w:rsidP="00CA0213">
      <w:pPr>
        <w:numPr>
          <w:ilvl w:val="0"/>
          <w:numId w:val="10"/>
        </w:numPr>
        <w:rPr>
          <w:sz w:val="36"/>
          <w:szCs w:val="32"/>
        </w:rPr>
      </w:pPr>
      <w:r w:rsidRPr="00351D90">
        <w:rPr>
          <w:b/>
          <w:bCs/>
          <w:sz w:val="36"/>
          <w:szCs w:val="32"/>
        </w:rPr>
        <w:t>Community Outreach Programs</w:t>
      </w:r>
      <w:r w:rsidRPr="00351D90">
        <w:rPr>
          <w:sz w:val="36"/>
          <w:szCs w:val="32"/>
        </w:rPr>
        <w:t>: To mitigate the impact of subscription fees on accessibility, Civic-Adjudicate could also develop outreach programs that provide free or subsidized access to legal aid for underprivileged communities. By collaborating with nonprofit organizations, legal aid clinics, and community groups, the platform can ensure that those in need receive essential legal services without financial burden (Khan et al., 2019).</w:t>
      </w:r>
    </w:p>
    <w:p w14:paraId="18E9C978" w14:textId="6DAE46A9" w:rsidR="00CA0213" w:rsidRPr="00351D90" w:rsidRDefault="00CA0213" w:rsidP="00CA0213">
      <w:pPr>
        <w:rPr>
          <w:b/>
          <w:bCs/>
          <w:sz w:val="36"/>
          <w:szCs w:val="32"/>
        </w:rPr>
      </w:pPr>
      <w:r w:rsidRPr="00351D90">
        <w:rPr>
          <w:sz w:val="36"/>
          <w:szCs w:val="32"/>
        </w:rPr>
        <w:t>g.</w:t>
      </w:r>
      <w:r w:rsidRPr="00351D90">
        <w:rPr>
          <w:rFonts w:ascii="Times New Roman" w:eastAsia="Times New Roman" w:hAnsi="Times New Roman" w:cs="Times New Roman"/>
          <w:b/>
          <w:bCs/>
          <w:kern w:val="0"/>
          <w:sz w:val="40"/>
          <w:szCs w:val="40"/>
          <w:lang w:eastAsia="en-IN"/>
          <w14:ligatures w14:val="none"/>
        </w:rPr>
        <w:t xml:space="preserve"> </w:t>
      </w:r>
      <w:r w:rsidRPr="00351D90">
        <w:rPr>
          <w:b/>
          <w:bCs/>
          <w:sz w:val="36"/>
          <w:szCs w:val="32"/>
        </w:rPr>
        <w:t>Design Considerations for the Indian Judiciary in Civic-Adjudicate</w:t>
      </w:r>
    </w:p>
    <w:p w14:paraId="5BE2B737" w14:textId="77777777" w:rsidR="00CA0213" w:rsidRPr="00351D90" w:rsidRDefault="00CA0213" w:rsidP="00CA0213">
      <w:pPr>
        <w:rPr>
          <w:sz w:val="36"/>
          <w:szCs w:val="32"/>
        </w:rPr>
      </w:pPr>
      <w:r w:rsidRPr="00351D90">
        <w:rPr>
          <w:sz w:val="36"/>
          <w:szCs w:val="32"/>
        </w:rPr>
        <w:t>Civic-Adjudicate is thoughtfully crafted to align with the unique needs and complexities of the Indian judicial system. Its design takes into account the quasi-federal structure of India, ensuring compliance with local judicial practices and regulations while enhancing the overall efficacy of the bail process.</w:t>
      </w:r>
    </w:p>
    <w:p w14:paraId="239BA2C8" w14:textId="76B5D6B9" w:rsidR="00CA0213" w:rsidRPr="00351D90" w:rsidRDefault="00CA0213" w:rsidP="00CA0213">
      <w:pPr>
        <w:rPr>
          <w:sz w:val="36"/>
          <w:szCs w:val="32"/>
        </w:rPr>
      </w:pPr>
    </w:p>
    <w:p w14:paraId="24C0986B" w14:textId="77777777" w:rsidR="00CA0213" w:rsidRPr="00351D90" w:rsidRDefault="00CA0213" w:rsidP="00CA0213">
      <w:pPr>
        <w:rPr>
          <w:b/>
          <w:bCs/>
          <w:sz w:val="36"/>
          <w:szCs w:val="32"/>
        </w:rPr>
      </w:pPr>
      <w:r w:rsidRPr="00351D90">
        <w:rPr>
          <w:b/>
          <w:bCs/>
          <w:sz w:val="36"/>
          <w:szCs w:val="32"/>
        </w:rPr>
        <w:t>1. Adherence to Legal Standards</w:t>
      </w:r>
    </w:p>
    <w:p w14:paraId="0BA3F879" w14:textId="77777777" w:rsidR="00CA0213" w:rsidRPr="00351D90" w:rsidRDefault="00CA0213" w:rsidP="00CA0213">
      <w:pPr>
        <w:numPr>
          <w:ilvl w:val="0"/>
          <w:numId w:val="11"/>
        </w:numPr>
        <w:rPr>
          <w:sz w:val="36"/>
          <w:szCs w:val="32"/>
        </w:rPr>
      </w:pPr>
      <w:r w:rsidRPr="00351D90">
        <w:rPr>
          <w:b/>
          <w:bCs/>
          <w:sz w:val="36"/>
          <w:szCs w:val="32"/>
        </w:rPr>
        <w:lastRenderedPageBreak/>
        <w:t>Understanding the Quasi-Federal Structure</w:t>
      </w:r>
      <w:r w:rsidRPr="00351D90">
        <w:rPr>
          <w:sz w:val="36"/>
          <w:szCs w:val="32"/>
        </w:rPr>
        <w:t>: India operates under a quasi-federal system, where both the central and state governments have their own legal frameworks and jurisdictions. Civic-Adjudicate is designed to navigate this complexity by ensuring that it can adapt to the varying legal standards across different states and regions. The platform incorporates local laws, including state-specific bail regulations, which allows it to function seamlessly within the diverse legal landscape of India. This adaptability is crucial for a legal technology solution that aims to serve a wide range of users and jurisdictions (Bhatia &amp; Sharma, 2018).</w:t>
      </w:r>
    </w:p>
    <w:p w14:paraId="2C7FE4E4" w14:textId="77777777" w:rsidR="00CA0213" w:rsidRPr="00351D90" w:rsidRDefault="00CA0213" w:rsidP="00CA0213">
      <w:pPr>
        <w:numPr>
          <w:ilvl w:val="0"/>
          <w:numId w:val="11"/>
        </w:numPr>
        <w:rPr>
          <w:sz w:val="36"/>
          <w:szCs w:val="32"/>
        </w:rPr>
      </w:pPr>
      <w:r w:rsidRPr="00351D90">
        <w:rPr>
          <w:b/>
          <w:bCs/>
          <w:sz w:val="36"/>
          <w:szCs w:val="32"/>
        </w:rPr>
        <w:t>Customization for Regional Legal Practices</w:t>
      </w:r>
      <w:r w:rsidRPr="00351D90">
        <w:rPr>
          <w:sz w:val="36"/>
          <w:szCs w:val="32"/>
        </w:rPr>
        <w:t>: The platform offers customizable features that accommodate regional legal practices and cultural contexts. By allowing for localization, Civic-Adjudicate ensures that users, including police, legal aid providers, and judicial authorities, can operate within a familiar framework that respects local customs and legal norms. This level of customization not only enhances user experience but also increases the platform's acceptance among legal professionals (Kumar &amp; Agarwal, 2020).</w:t>
      </w:r>
    </w:p>
    <w:p w14:paraId="417CDBBD" w14:textId="77777777" w:rsidR="00CA0213" w:rsidRPr="00351D90" w:rsidRDefault="00CA0213" w:rsidP="00CA0213">
      <w:pPr>
        <w:numPr>
          <w:ilvl w:val="0"/>
          <w:numId w:val="11"/>
        </w:numPr>
        <w:rPr>
          <w:sz w:val="36"/>
          <w:szCs w:val="32"/>
        </w:rPr>
      </w:pPr>
      <w:r w:rsidRPr="00351D90">
        <w:rPr>
          <w:b/>
          <w:bCs/>
          <w:sz w:val="36"/>
          <w:szCs w:val="32"/>
        </w:rPr>
        <w:t>Integration with Existing Judicial Frameworks</w:t>
      </w:r>
      <w:r w:rsidRPr="00351D90">
        <w:rPr>
          <w:sz w:val="36"/>
          <w:szCs w:val="32"/>
        </w:rPr>
        <w:t xml:space="preserve">: Civic-Adjudicate is designed to integrate with existing judicial frameworks, including court management systems and legal databases used by Indian courts. By aligning with these established systems, the platform can streamline workflows and reduce friction in the bail application </w:t>
      </w:r>
      <w:r w:rsidRPr="00351D90">
        <w:rPr>
          <w:sz w:val="36"/>
          <w:szCs w:val="32"/>
        </w:rPr>
        <w:lastRenderedPageBreak/>
        <w:t>process. This integration is vital for ensuring that all stakeholders can access and utilize relevant information effectively (Sarkar et al., 2021).</w:t>
      </w:r>
    </w:p>
    <w:p w14:paraId="6E06C47D" w14:textId="38FB61AE" w:rsidR="00CA0213" w:rsidRPr="00351D90" w:rsidRDefault="00CA0213" w:rsidP="00CA0213">
      <w:pPr>
        <w:rPr>
          <w:sz w:val="36"/>
          <w:szCs w:val="32"/>
        </w:rPr>
      </w:pPr>
    </w:p>
    <w:p w14:paraId="14ACDFA8" w14:textId="77777777" w:rsidR="00CA0213" w:rsidRPr="00351D90" w:rsidRDefault="00CA0213" w:rsidP="00CA0213">
      <w:pPr>
        <w:rPr>
          <w:b/>
          <w:bCs/>
          <w:sz w:val="36"/>
          <w:szCs w:val="32"/>
        </w:rPr>
      </w:pPr>
      <w:r w:rsidRPr="00351D90">
        <w:rPr>
          <w:b/>
          <w:bCs/>
          <w:sz w:val="36"/>
          <w:szCs w:val="32"/>
        </w:rPr>
        <w:t>2. Compliance and Robustness</w:t>
      </w:r>
    </w:p>
    <w:p w14:paraId="470CE767" w14:textId="77777777" w:rsidR="00CA0213" w:rsidRPr="00351D90" w:rsidRDefault="00CA0213" w:rsidP="00CA0213">
      <w:pPr>
        <w:numPr>
          <w:ilvl w:val="0"/>
          <w:numId w:val="12"/>
        </w:numPr>
        <w:rPr>
          <w:sz w:val="36"/>
          <w:szCs w:val="32"/>
        </w:rPr>
      </w:pPr>
      <w:r w:rsidRPr="00351D90">
        <w:rPr>
          <w:b/>
          <w:bCs/>
          <w:sz w:val="36"/>
          <w:szCs w:val="32"/>
        </w:rPr>
        <w:t>Ensuring Compliance with Judicial Regulations</w:t>
      </w:r>
      <w:r w:rsidRPr="00351D90">
        <w:rPr>
          <w:sz w:val="36"/>
          <w:szCs w:val="32"/>
        </w:rPr>
        <w:t>: Civic-Adjudicate rigorously adheres to Indian legal standards and regulations. The platform complies with the Indian Penal Code (IPC) and the Code of Criminal Procedure (CrPC), ensuring that all features related to bail applications are in accordance with existing laws. Compliance with these regulations not only enhances the credibility of the platform but also protects the rights of the undertrial prisoners, ensuring that they receive fair treatment throughout the bail process (Reddy &amp; Gupta, 2019).</w:t>
      </w:r>
    </w:p>
    <w:p w14:paraId="55163D2C" w14:textId="77777777" w:rsidR="00CA0213" w:rsidRPr="00351D90" w:rsidRDefault="00CA0213" w:rsidP="00CA0213">
      <w:pPr>
        <w:numPr>
          <w:ilvl w:val="0"/>
          <w:numId w:val="12"/>
        </w:numPr>
        <w:rPr>
          <w:sz w:val="36"/>
          <w:szCs w:val="32"/>
        </w:rPr>
      </w:pPr>
      <w:r w:rsidRPr="00351D90">
        <w:rPr>
          <w:b/>
          <w:bCs/>
          <w:sz w:val="36"/>
          <w:szCs w:val="32"/>
        </w:rPr>
        <w:t>Robust Security Measures</w:t>
      </w:r>
      <w:r w:rsidRPr="00351D90">
        <w:rPr>
          <w:sz w:val="36"/>
          <w:szCs w:val="32"/>
        </w:rPr>
        <w:t>: Given the sensitivity of legal data, Civic-Adjudicate employs robust security measures to protect information from unauthorized access and breaches. The platform utilizes end-to-end encryption, secure authentication processes, and regular audits to ensure data integrity and confidentiality. Such security protocols are essential in maintaining the trust of users, especially when dealing with sensitive personal and legal information (Mehta et al., 2020).</w:t>
      </w:r>
    </w:p>
    <w:p w14:paraId="5135AA42" w14:textId="77777777" w:rsidR="00CA0213" w:rsidRPr="00351D90" w:rsidRDefault="00CA0213" w:rsidP="00CA0213">
      <w:pPr>
        <w:numPr>
          <w:ilvl w:val="0"/>
          <w:numId w:val="12"/>
        </w:numPr>
        <w:rPr>
          <w:sz w:val="36"/>
          <w:szCs w:val="32"/>
        </w:rPr>
      </w:pPr>
      <w:r w:rsidRPr="00351D90">
        <w:rPr>
          <w:b/>
          <w:bCs/>
          <w:sz w:val="36"/>
          <w:szCs w:val="32"/>
        </w:rPr>
        <w:t>Adaptability to Regulatory Changes</w:t>
      </w:r>
      <w:r w:rsidRPr="00351D90">
        <w:rPr>
          <w:sz w:val="36"/>
          <w:szCs w:val="32"/>
        </w:rPr>
        <w:t xml:space="preserve">: The platform is designed to be agile, allowing it to adapt swiftly to </w:t>
      </w:r>
      <w:r w:rsidRPr="00351D90">
        <w:rPr>
          <w:sz w:val="36"/>
          <w:szCs w:val="32"/>
        </w:rPr>
        <w:lastRenderedPageBreak/>
        <w:t>changes in legal regulations or judicial practices. This adaptability ensures that Civic-Adjudicate remains relevant and effective, even as laws evolve. Continuous monitoring of legal developments and user feedback mechanisms further enable the platform to incorporate necessary adjustments, fostering a culture of compliance and responsiveness (Nair &amp; Malhotra, 2021).</w:t>
      </w:r>
    </w:p>
    <w:p w14:paraId="6488DFE6" w14:textId="5A8715AF" w:rsidR="0046476B" w:rsidRPr="00351D90" w:rsidRDefault="0046476B" w:rsidP="0046476B">
      <w:pPr>
        <w:ind w:left="360"/>
        <w:rPr>
          <w:b/>
          <w:bCs/>
          <w:sz w:val="36"/>
          <w:szCs w:val="32"/>
        </w:rPr>
      </w:pPr>
      <w:r w:rsidRPr="00351D90">
        <w:rPr>
          <w:b/>
          <w:bCs/>
          <w:sz w:val="36"/>
          <w:szCs w:val="32"/>
        </w:rPr>
        <w:t>h</w:t>
      </w:r>
      <w:r w:rsidRPr="00351D90">
        <w:rPr>
          <w:sz w:val="36"/>
          <w:szCs w:val="32"/>
        </w:rPr>
        <w:t>.</w:t>
      </w:r>
      <w:r w:rsidRPr="00351D90">
        <w:rPr>
          <w:rFonts w:ascii="Times New Roman" w:eastAsia="Times New Roman" w:hAnsi="Times New Roman" w:cs="Times New Roman"/>
          <w:b/>
          <w:bCs/>
          <w:kern w:val="0"/>
          <w:sz w:val="40"/>
          <w:szCs w:val="40"/>
          <w:lang w:eastAsia="en-IN"/>
          <w14:ligatures w14:val="none"/>
        </w:rPr>
        <w:t xml:space="preserve"> </w:t>
      </w:r>
      <w:r w:rsidRPr="00351D90">
        <w:rPr>
          <w:b/>
          <w:bCs/>
          <w:sz w:val="36"/>
          <w:szCs w:val="32"/>
        </w:rPr>
        <w:t>Security and Compliance in Document Handling through Civic-Adjudicate</w:t>
      </w:r>
    </w:p>
    <w:p w14:paraId="72025464" w14:textId="77777777" w:rsidR="0046476B" w:rsidRPr="00351D90" w:rsidRDefault="0046476B" w:rsidP="0046476B">
      <w:pPr>
        <w:ind w:left="360"/>
        <w:rPr>
          <w:sz w:val="36"/>
          <w:szCs w:val="32"/>
        </w:rPr>
      </w:pPr>
      <w:r w:rsidRPr="00351D90">
        <w:rPr>
          <w:sz w:val="36"/>
          <w:szCs w:val="32"/>
        </w:rPr>
        <w:t>Civic-Adjudicate prioritizes the secure management of official documents and legal compliance to ensure the confidentiality and integrity of sensitive information. This commitment is critical for reinforcing user trust and maintaining the integrity of the judicial process.</w:t>
      </w:r>
    </w:p>
    <w:p w14:paraId="5E6C785D" w14:textId="1EDF2E66" w:rsidR="0046476B" w:rsidRPr="00351D90" w:rsidRDefault="0046476B" w:rsidP="0046476B">
      <w:pPr>
        <w:ind w:left="360"/>
        <w:rPr>
          <w:sz w:val="36"/>
          <w:szCs w:val="32"/>
        </w:rPr>
      </w:pPr>
    </w:p>
    <w:p w14:paraId="02526154" w14:textId="77777777" w:rsidR="0046476B" w:rsidRPr="00351D90" w:rsidRDefault="0046476B" w:rsidP="0046476B">
      <w:pPr>
        <w:ind w:left="360"/>
        <w:rPr>
          <w:b/>
          <w:bCs/>
          <w:sz w:val="36"/>
          <w:szCs w:val="32"/>
        </w:rPr>
      </w:pPr>
      <w:r w:rsidRPr="00351D90">
        <w:rPr>
          <w:b/>
          <w:bCs/>
          <w:sz w:val="36"/>
          <w:szCs w:val="32"/>
        </w:rPr>
        <w:t>1. Handling Government Documents</w:t>
      </w:r>
    </w:p>
    <w:p w14:paraId="2D6C8951" w14:textId="77777777" w:rsidR="0046476B" w:rsidRPr="00351D90" w:rsidRDefault="0046476B" w:rsidP="0046476B">
      <w:pPr>
        <w:numPr>
          <w:ilvl w:val="0"/>
          <w:numId w:val="13"/>
        </w:numPr>
        <w:rPr>
          <w:sz w:val="36"/>
          <w:szCs w:val="32"/>
        </w:rPr>
      </w:pPr>
      <w:r w:rsidRPr="00351D90">
        <w:rPr>
          <w:b/>
          <w:bCs/>
          <w:sz w:val="36"/>
          <w:szCs w:val="32"/>
        </w:rPr>
        <w:t>Secure Document Management</w:t>
      </w:r>
      <w:r w:rsidRPr="00351D90">
        <w:rPr>
          <w:sz w:val="36"/>
          <w:szCs w:val="32"/>
        </w:rPr>
        <w:t>: Civic-Adjudicate employs advanced security protocols to manage official documents securely. These include end-to-end encryption, which ensures that documents are encrypted during transmission and storage. By using industry-standard encryption methods, such as AES-256, the platform safeguards against unauthorized access and data breaches (Mehta et al., 2020). This level of security is particularly vital when handling government documents that contain sensitive personal and legal information.</w:t>
      </w:r>
    </w:p>
    <w:p w14:paraId="37DCABF0" w14:textId="77777777" w:rsidR="0046476B" w:rsidRPr="00351D90" w:rsidRDefault="0046476B" w:rsidP="0046476B">
      <w:pPr>
        <w:numPr>
          <w:ilvl w:val="0"/>
          <w:numId w:val="13"/>
        </w:numPr>
        <w:rPr>
          <w:sz w:val="36"/>
          <w:szCs w:val="32"/>
        </w:rPr>
      </w:pPr>
      <w:r w:rsidRPr="00351D90">
        <w:rPr>
          <w:b/>
          <w:bCs/>
          <w:sz w:val="36"/>
          <w:szCs w:val="32"/>
        </w:rPr>
        <w:lastRenderedPageBreak/>
        <w:t>Access Control Mechanisms</w:t>
      </w:r>
      <w:r w:rsidRPr="00351D90">
        <w:rPr>
          <w:sz w:val="36"/>
          <w:szCs w:val="32"/>
        </w:rPr>
        <w:t>: The platform implements strict access control measures to limit document access to authorized personnel only. Role-Based Access Control (RBAC) ensures that users can only view and interact with documents relevant to their roles. This not only protects sensitive information but also prevents potential misuse of data by restricting access based on necessity (Duncan et al., 2020).</w:t>
      </w:r>
    </w:p>
    <w:p w14:paraId="27BCF9EB" w14:textId="77777777" w:rsidR="0046476B" w:rsidRPr="00351D90" w:rsidRDefault="0046476B" w:rsidP="0046476B">
      <w:pPr>
        <w:numPr>
          <w:ilvl w:val="0"/>
          <w:numId w:val="13"/>
        </w:numPr>
        <w:rPr>
          <w:sz w:val="36"/>
          <w:szCs w:val="32"/>
        </w:rPr>
      </w:pPr>
      <w:r w:rsidRPr="00351D90">
        <w:rPr>
          <w:b/>
          <w:bCs/>
          <w:sz w:val="36"/>
          <w:szCs w:val="32"/>
        </w:rPr>
        <w:t>Audit Trails and Monitoring</w:t>
      </w:r>
      <w:r w:rsidRPr="00351D90">
        <w:rPr>
          <w:sz w:val="36"/>
          <w:szCs w:val="32"/>
        </w:rPr>
        <w:t>: Civic-Adjudicate maintains comprehensive audit trails of all document handling activities, logging who accessed or modified documents and when. This feature promotes accountability and allows for real-time monitoring of document interactions, enabling the identification of any suspicious activities (Nair &amp; Malhotra, 2021).</w:t>
      </w:r>
    </w:p>
    <w:p w14:paraId="17CC7D26" w14:textId="77777777" w:rsidR="0046476B" w:rsidRPr="00351D90" w:rsidRDefault="0046476B" w:rsidP="0046476B">
      <w:pPr>
        <w:numPr>
          <w:ilvl w:val="0"/>
          <w:numId w:val="13"/>
        </w:numPr>
        <w:rPr>
          <w:sz w:val="36"/>
          <w:szCs w:val="32"/>
        </w:rPr>
      </w:pPr>
      <w:r w:rsidRPr="00351D90">
        <w:rPr>
          <w:b/>
          <w:bCs/>
          <w:sz w:val="36"/>
          <w:szCs w:val="32"/>
        </w:rPr>
        <w:t>Data Integrity Checks</w:t>
      </w:r>
      <w:r w:rsidRPr="00351D90">
        <w:rPr>
          <w:sz w:val="36"/>
          <w:szCs w:val="32"/>
        </w:rPr>
        <w:t>: The platform conducts regular data integrity checks to ensure that documents remain unaltered throughout their lifecycle. These checks help identify any unauthorized modifications, thereby maintaining the authenticity of government documents and reinforcing the overall security framework.</w:t>
      </w:r>
    </w:p>
    <w:p w14:paraId="1AE9C6F1" w14:textId="7303BEE4" w:rsidR="0046476B" w:rsidRPr="00351D90" w:rsidRDefault="0046476B" w:rsidP="0046476B">
      <w:pPr>
        <w:rPr>
          <w:sz w:val="36"/>
          <w:szCs w:val="32"/>
        </w:rPr>
      </w:pPr>
    </w:p>
    <w:p w14:paraId="1581BE81" w14:textId="77777777" w:rsidR="0046476B" w:rsidRPr="00351D90" w:rsidRDefault="0046476B" w:rsidP="0046476B">
      <w:pPr>
        <w:ind w:left="360"/>
        <w:rPr>
          <w:b/>
          <w:bCs/>
          <w:sz w:val="36"/>
          <w:szCs w:val="32"/>
        </w:rPr>
      </w:pPr>
      <w:r w:rsidRPr="00351D90">
        <w:rPr>
          <w:b/>
          <w:bCs/>
          <w:sz w:val="36"/>
          <w:szCs w:val="32"/>
        </w:rPr>
        <w:t>2. Legal Compliance Assurance</w:t>
      </w:r>
    </w:p>
    <w:p w14:paraId="2D76221F" w14:textId="77777777" w:rsidR="0046476B" w:rsidRPr="00351D90" w:rsidRDefault="0046476B" w:rsidP="0046476B">
      <w:pPr>
        <w:numPr>
          <w:ilvl w:val="0"/>
          <w:numId w:val="14"/>
        </w:numPr>
        <w:rPr>
          <w:sz w:val="36"/>
          <w:szCs w:val="32"/>
        </w:rPr>
      </w:pPr>
      <w:r w:rsidRPr="00351D90">
        <w:rPr>
          <w:b/>
          <w:bCs/>
          <w:sz w:val="36"/>
          <w:szCs w:val="32"/>
        </w:rPr>
        <w:t>Built-In Compliance Features</w:t>
      </w:r>
      <w:r w:rsidRPr="00351D90">
        <w:rPr>
          <w:sz w:val="36"/>
          <w:szCs w:val="32"/>
        </w:rPr>
        <w:t xml:space="preserve">: Civic-Adjudicate incorporates several built-in compliance features designed to align with Indian legal standards. The platform is structured to comply with the Indian Penal </w:t>
      </w:r>
      <w:r w:rsidRPr="00351D90">
        <w:rPr>
          <w:sz w:val="36"/>
          <w:szCs w:val="32"/>
        </w:rPr>
        <w:lastRenderedPageBreak/>
        <w:t>Code (IPC), the Code of Criminal Procedure (CrPC), and relevant IT laws, including the IT Act 2000 and its subsequent amendments. By ensuring adherence to these regulations, Civic-Adjudicate helps safeguard the rights of users and enhances the credibility of the platform (Bhatia &amp; Sharma, 2018).</w:t>
      </w:r>
    </w:p>
    <w:p w14:paraId="2807CF23" w14:textId="77777777" w:rsidR="0046476B" w:rsidRPr="00351D90" w:rsidRDefault="0046476B" w:rsidP="0046476B">
      <w:pPr>
        <w:numPr>
          <w:ilvl w:val="0"/>
          <w:numId w:val="14"/>
        </w:numPr>
        <w:rPr>
          <w:sz w:val="36"/>
          <w:szCs w:val="32"/>
        </w:rPr>
      </w:pPr>
      <w:r w:rsidRPr="00351D90">
        <w:rPr>
          <w:b/>
          <w:bCs/>
          <w:sz w:val="36"/>
          <w:szCs w:val="32"/>
        </w:rPr>
        <w:t>Regular Compliance Audits</w:t>
      </w:r>
      <w:r w:rsidRPr="00351D90">
        <w:rPr>
          <w:sz w:val="36"/>
          <w:szCs w:val="32"/>
        </w:rPr>
        <w:t>: The system undergoes regular compliance audits to ensure that it meets the latest legal requirements. This proactive approach allows Civic-Adjudicate to adapt to changing regulations, providing users with confidence that their data is being handled in accordance with legal standards (Kumar &amp; Agarwal, 2020).</w:t>
      </w:r>
    </w:p>
    <w:p w14:paraId="411730D4" w14:textId="62A3EBA8" w:rsidR="0046476B" w:rsidRPr="00351D90" w:rsidRDefault="0046476B" w:rsidP="0046476B">
      <w:pPr>
        <w:numPr>
          <w:ilvl w:val="0"/>
          <w:numId w:val="14"/>
        </w:numPr>
        <w:rPr>
          <w:sz w:val="36"/>
          <w:szCs w:val="32"/>
        </w:rPr>
      </w:pPr>
      <w:r w:rsidRPr="00351D90">
        <w:rPr>
          <w:b/>
          <w:bCs/>
          <w:sz w:val="36"/>
          <w:szCs w:val="32"/>
        </w:rPr>
        <w:t>User Training and Awareness</w:t>
      </w:r>
      <w:r w:rsidRPr="00351D90">
        <w:rPr>
          <w:sz w:val="36"/>
          <w:szCs w:val="32"/>
        </w:rPr>
        <w:t>: Civic-Adjudicate emphasizes user training and awareness programs focused on compliance and data protection. By educating users about their responsibilities regarding document handling and data privacy, the platform promotes a culture of compliance among all stakeholders, further reinforcing trust in the system (Thompson &amp; Clarke, 2020).</w:t>
      </w:r>
    </w:p>
    <w:p w14:paraId="31B91E24" w14:textId="77777777" w:rsidR="0046476B" w:rsidRPr="00351D90" w:rsidRDefault="0046476B" w:rsidP="0046476B">
      <w:pPr>
        <w:ind w:left="360"/>
        <w:rPr>
          <w:b/>
          <w:bCs/>
          <w:sz w:val="36"/>
          <w:szCs w:val="32"/>
        </w:rPr>
      </w:pPr>
      <w:r w:rsidRPr="00351D90">
        <w:rPr>
          <w:b/>
          <w:bCs/>
          <w:sz w:val="36"/>
          <w:szCs w:val="32"/>
        </w:rPr>
        <w:t>Conclusion</w:t>
      </w:r>
    </w:p>
    <w:p w14:paraId="25C61EDA" w14:textId="77777777" w:rsidR="0046476B" w:rsidRPr="00351D90" w:rsidRDefault="0046476B" w:rsidP="0046476B">
      <w:pPr>
        <w:ind w:left="360"/>
        <w:rPr>
          <w:sz w:val="36"/>
          <w:szCs w:val="32"/>
        </w:rPr>
      </w:pPr>
      <w:r w:rsidRPr="00351D90">
        <w:rPr>
          <w:sz w:val="36"/>
          <w:szCs w:val="32"/>
        </w:rPr>
        <w:t xml:space="preserve">Civic-Adjudicate stands out as a robust platform that addresses the critical issues of security and compliance in document handling within the Indian judicial system. By securely managing government documents through encryption, access control, and monitoring, the platform ensures the confidentiality and integrity of sensitive </w:t>
      </w:r>
      <w:r w:rsidRPr="00351D90">
        <w:rPr>
          <w:sz w:val="36"/>
          <w:szCs w:val="32"/>
        </w:rPr>
        <w:lastRenderedPageBreak/>
        <w:t>information. Simultaneously, its built-in compliance features, regular audits, and user training promote adherence to legal standards, reinforcing user trust and confidence.</w:t>
      </w:r>
    </w:p>
    <w:p w14:paraId="682F847E" w14:textId="3C9A4785" w:rsidR="0046476B" w:rsidRPr="00351D90" w:rsidRDefault="0046476B" w:rsidP="0046476B">
      <w:pPr>
        <w:ind w:left="360"/>
        <w:rPr>
          <w:sz w:val="36"/>
          <w:szCs w:val="32"/>
        </w:rPr>
      </w:pPr>
    </w:p>
    <w:p w14:paraId="2AA5692C" w14:textId="12D187B0" w:rsidR="00892923" w:rsidRPr="00351D90" w:rsidRDefault="00892923" w:rsidP="00892923">
      <w:pPr>
        <w:rPr>
          <w:sz w:val="36"/>
          <w:szCs w:val="32"/>
        </w:rPr>
      </w:pPr>
    </w:p>
    <w:sectPr w:rsidR="00892923" w:rsidRPr="00351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22C0B"/>
    <w:multiLevelType w:val="multilevel"/>
    <w:tmpl w:val="DAA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0C54"/>
    <w:multiLevelType w:val="multilevel"/>
    <w:tmpl w:val="31B6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93A92"/>
    <w:multiLevelType w:val="multilevel"/>
    <w:tmpl w:val="549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211B4"/>
    <w:multiLevelType w:val="multilevel"/>
    <w:tmpl w:val="D850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B271B"/>
    <w:multiLevelType w:val="multilevel"/>
    <w:tmpl w:val="E94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13165"/>
    <w:multiLevelType w:val="multilevel"/>
    <w:tmpl w:val="7B0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F7D89"/>
    <w:multiLevelType w:val="multilevel"/>
    <w:tmpl w:val="96E6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D257B"/>
    <w:multiLevelType w:val="multilevel"/>
    <w:tmpl w:val="4D48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C70CA"/>
    <w:multiLevelType w:val="multilevel"/>
    <w:tmpl w:val="B0D0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D7A53"/>
    <w:multiLevelType w:val="multilevel"/>
    <w:tmpl w:val="42B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223ED"/>
    <w:multiLevelType w:val="multilevel"/>
    <w:tmpl w:val="C534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F281E"/>
    <w:multiLevelType w:val="multilevel"/>
    <w:tmpl w:val="941E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96D36"/>
    <w:multiLevelType w:val="multilevel"/>
    <w:tmpl w:val="D9F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22972"/>
    <w:multiLevelType w:val="multilevel"/>
    <w:tmpl w:val="50F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033267">
    <w:abstractNumId w:val="10"/>
  </w:num>
  <w:num w:numId="2" w16cid:durableId="1980265394">
    <w:abstractNumId w:val="9"/>
  </w:num>
  <w:num w:numId="3" w16cid:durableId="532840297">
    <w:abstractNumId w:val="5"/>
  </w:num>
  <w:num w:numId="4" w16cid:durableId="1995184113">
    <w:abstractNumId w:val="3"/>
  </w:num>
  <w:num w:numId="5" w16cid:durableId="2025352926">
    <w:abstractNumId w:val="1"/>
  </w:num>
  <w:num w:numId="6" w16cid:durableId="1912080647">
    <w:abstractNumId w:val="11"/>
  </w:num>
  <w:num w:numId="7" w16cid:durableId="1612856452">
    <w:abstractNumId w:val="13"/>
  </w:num>
  <w:num w:numId="8" w16cid:durableId="1105733295">
    <w:abstractNumId w:val="7"/>
  </w:num>
  <w:num w:numId="9" w16cid:durableId="786700861">
    <w:abstractNumId w:val="8"/>
  </w:num>
  <w:num w:numId="10" w16cid:durableId="1042099631">
    <w:abstractNumId w:val="4"/>
  </w:num>
  <w:num w:numId="11" w16cid:durableId="1876887805">
    <w:abstractNumId w:val="12"/>
  </w:num>
  <w:num w:numId="12" w16cid:durableId="1256667588">
    <w:abstractNumId w:val="0"/>
  </w:num>
  <w:num w:numId="13" w16cid:durableId="1703633674">
    <w:abstractNumId w:val="2"/>
  </w:num>
  <w:num w:numId="14" w16cid:durableId="1485508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23"/>
    <w:rsid w:val="00212CC6"/>
    <w:rsid w:val="00251281"/>
    <w:rsid w:val="002A0DE5"/>
    <w:rsid w:val="00351D90"/>
    <w:rsid w:val="0046476B"/>
    <w:rsid w:val="00821F19"/>
    <w:rsid w:val="00892923"/>
    <w:rsid w:val="0090358E"/>
    <w:rsid w:val="0098398A"/>
    <w:rsid w:val="00CA0213"/>
    <w:rsid w:val="00CB48B3"/>
    <w:rsid w:val="00F971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6493"/>
  <w15:chartTrackingRefBased/>
  <w15:docId w15:val="{D51EF586-7164-43FF-AF2B-1114C375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next w:val="Normal"/>
    <w:link w:val="Heading3Char"/>
    <w:uiPriority w:val="9"/>
    <w:semiHidden/>
    <w:unhideWhenUsed/>
    <w:qFormat/>
    <w:rsid w:val="0089292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92923"/>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8680">
      <w:bodyDiv w:val="1"/>
      <w:marLeft w:val="0"/>
      <w:marRight w:val="0"/>
      <w:marTop w:val="0"/>
      <w:marBottom w:val="0"/>
      <w:divBdr>
        <w:top w:val="none" w:sz="0" w:space="0" w:color="auto"/>
        <w:left w:val="none" w:sz="0" w:space="0" w:color="auto"/>
        <w:bottom w:val="none" w:sz="0" w:space="0" w:color="auto"/>
        <w:right w:val="none" w:sz="0" w:space="0" w:color="auto"/>
      </w:divBdr>
    </w:div>
    <w:div w:id="94251099">
      <w:bodyDiv w:val="1"/>
      <w:marLeft w:val="0"/>
      <w:marRight w:val="0"/>
      <w:marTop w:val="0"/>
      <w:marBottom w:val="0"/>
      <w:divBdr>
        <w:top w:val="none" w:sz="0" w:space="0" w:color="auto"/>
        <w:left w:val="none" w:sz="0" w:space="0" w:color="auto"/>
        <w:bottom w:val="none" w:sz="0" w:space="0" w:color="auto"/>
        <w:right w:val="none" w:sz="0" w:space="0" w:color="auto"/>
      </w:divBdr>
    </w:div>
    <w:div w:id="463735978">
      <w:bodyDiv w:val="1"/>
      <w:marLeft w:val="0"/>
      <w:marRight w:val="0"/>
      <w:marTop w:val="0"/>
      <w:marBottom w:val="0"/>
      <w:divBdr>
        <w:top w:val="none" w:sz="0" w:space="0" w:color="auto"/>
        <w:left w:val="none" w:sz="0" w:space="0" w:color="auto"/>
        <w:bottom w:val="none" w:sz="0" w:space="0" w:color="auto"/>
        <w:right w:val="none" w:sz="0" w:space="0" w:color="auto"/>
      </w:divBdr>
    </w:div>
    <w:div w:id="630017985">
      <w:bodyDiv w:val="1"/>
      <w:marLeft w:val="0"/>
      <w:marRight w:val="0"/>
      <w:marTop w:val="0"/>
      <w:marBottom w:val="0"/>
      <w:divBdr>
        <w:top w:val="none" w:sz="0" w:space="0" w:color="auto"/>
        <w:left w:val="none" w:sz="0" w:space="0" w:color="auto"/>
        <w:bottom w:val="none" w:sz="0" w:space="0" w:color="auto"/>
        <w:right w:val="none" w:sz="0" w:space="0" w:color="auto"/>
      </w:divBdr>
    </w:div>
    <w:div w:id="805313359">
      <w:bodyDiv w:val="1"/>
      <w:marLeft w:val="0"/>
      <w:marRight w:val="0"/>
      <w:marTop w:val="0"/>
      <w:marBottom w:val="0"/>
      <w:divBdr>
        <w:top w:val="none" w:sz="0" w:space="0" w:color="auto"/>
        <w:left w:val="none" w:sz="0" w:space="0" w:color="auto"/>
        <w:bottom w:val="none" w:sz="0" w:space="0" w:color="auto"/>
        <w:right w:val="none" w:sz="0" w:space="0" w:color="auto"/>
      </w:divBdr>
    </w:div>
    <w:div w:id="1074429106">
      <w:bodyDiv w:val="1"/>
      <w:marLeft w:val="0"/>
      <w:marRight w:val="0"/>
      <w:marTop w:val="0"/>
      <w:marBottom w:val="0"/>
      <w:divBdr>
        <w:top w:val="none" w:sz="0" w:space="0" w:color="auto"/>
        <w:left w:val="none" w:sz="0" w:space="0" w:color="auto"/>
        <w:bottom w:val="none" w:sz="0" w:space="0" w:color="auto"/>
        <w:right w:val="none" w:sz="0" w:space="0" w:color="auto"/>
      </w:divBdr>
    </w:div>
    <w:div w:id="1134832747">
      <w:bodyDiv w:val="1"/>
      <w:marLeft w:val="0"/>
      <w:marRight w:val="0"/>
      <w:marTop w:val="0"/>
      <w:marBottom w:val="0"/>
      <w:divBdr>
        <w:top w:val="none" w:sz="0" w:space="0" w:color="auto"/>
        <w:left w:val="none" w:sz="0" w:space="0" w:color="auto"/>
        <w:bottom w:val="none" w:sz="0" w:space="0" w:color="auto"/>
        <w:right w:val="none" w:sz="0" w:space="0" w:color="auto"/>
      </w:divBdr>
    </w:div>
    <w:div w:id="1245601439">
      <w:bodyDiv w:val="1"/>
      <w:marLeft w:val="0"/>
      <w:marRight w:val="0"/>
      <w:marTop w:val="0"/>
      <w:marBottom w:val="0"/>
      <w:divBdr>
        <w:top w:val="none" w:sz="0" w:space="0" w:color="auto"/>
        <w:left w:val="none" w:sz="0" w:space="0" w:color="auto"/>
        <w:bottom w:val="none" w:sz="0" w:space="0" w:color="auto"/>
        <w:right w:val="none" w:sz="0" w:space="0" w:color="auto"/>
      </w:divBdr>
    </w:div>
    <w:div w:id="1308978814">
      <w:bodyDiv w:val="1"/>
      <w:marLeft w:val="0"/>
      <w:marRight w:val="0"/>
      <w:marTop w:val="0"/>
      <w:marBottom w:val="0"/>
      <w:divBdr>
        <w:top w:val="none" w:sz="0" w:space="0" w:color="auto"/>
        <w:left w:val="none" w:sz="0" w:space="0" w:color="auto"/>
        <w:bottom w:val="none" w:sz="0" w:space="0" w:color="auto"/>
        <w:right w:val="none" w:sz="0" w:space="0" w:color="auto"/>
      </w:divBdr>
    </w:div>
    <w:div w:id="1342316279">
      <w:bodyDiv w:val="1"/>
      <w:marLeft w:val="0"/>
      <w:marRight w:val="0"/>
      <w:marTop w:val="0"/>
      <w:marBottom w:val="0"/>
      <w:divBdr>
        <w:top w:val="none" w:sz="0" w:space="0" w:color="auto"/>
        <w:left w:val="none" w:sz="0" w:space="0" w:color="auto"/>
        <w:bottom w:val="none" w:sz="0" w:space="0" w:color="auto"/>
        <w:right w:val="none" w:sz="0" w:space="0" w:color="auto"/>
      </w:divBdr>
    </w:div>
    <w:div w:id="1347248162">
      <w:bodyDiv w:val="1"/>
      <w:marLeft w:val="0"/>
      <w:marRight w:val="0"/>
      <w:marTop w:val="0"/>
      <w:marBottom w:val="0"/>
      <w:divBdr>
        <w:top w:val="none" w:sz="0" w:space="0" w:color="auto"/>
        <w:left w:val="none" w:sz="0" w:space="0" w:color="auto"/>
        <w:bottom w:val="none" w:sz="0" w:space="0" w:color="auto"/>
        <w:right w:val="none" w:sz="0" w:space="0" w:color="auto"/>
      </w:divBdr>
    </w:div>
    <w:div w:id="1424840807">
      <w:bodyDiv w:val="1"/>
      <w:marLeft w:val="0"/>
      <w:marRight w:val="0"/>
      <w:marTop w:val="0"/>
      <w:marBottom w:val="0"/>
      <w:divBdr>
        <w:top w:val="none" w:sz="0" w:space="0" w:color="auto"/>
        <w:left w:val="none" w:sz="0" w:space="0" w:color="auto"/>
        <w:bottom w:val="none" w:sz="0" w:space="0" w:color="auto"/>
        <w:right w:val="none" w:sz="0" w:space="0" w:color="auto"/>
      </w:divBdr>
    </w:div>
    <w:div w:id="2032953542">
      <w:bodyDiv w:val="1"/>
      <w:marLeft w:val="0"/>
      <w:marRight w:val="0"/>
      <w:marTop w:val="0"/>
      <w:marBottom w:val="0"/>
      <w:divBdr>
        <w:top w:val="none" w:sz="0" w:space="0" w:color="auto"/>
        <w:left w:val="none" w:sz="0" w:space="0" w:color="auto"/>
        <w:bottom w:val="none" w:sz="0" w:space="0" w:color="auto"/>
        <w:right w:val="none" w:sz="0" w:space="0" w:color="auto"/>
      </w:divBdr>
    </w:div>
    <w:div w:id="21328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Nikam</dc:creator>
  <cp:keywords/>
  <dc:description/>
  <cp:lastModifiedBy>Utsav Mehta</cp:lastModifiedBy>
  <cp:revision>4</cp:revision>
  <dcterms:created xsi:type="dcterms:W3CDTF">2024-10-11T10:07:00Z</dcterms:created>
  <dcterms:modified xsi:type="dcterms:W3CDTF">2024-10-11T10:42:00Z</dcterms:modified>
</cp:coreProperties>
</file>