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5: Superstore Sales Analysis</w:t>
      </w:r>
    </w:p>
    <w:p>
      <w:pPr>
        <w:spacing w:after="240"/>
      </w:pPr>
      <w:r>
        <w:rPr>
          <w:i/>
          <w:iCs/>
          <w:color w:val="595959"/>
        </w:rPr>
        <w:t xml:space="preserve">Synent Technologies – Data Science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Submitted By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Utsav</w:t>
            </w:r>
          </w:p>
        </w:tc>
      </w:tr>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Internship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Science Internship, Synent Technologies</w:t>
            </w:r>
          </w:p>
        </w:tc>
      </w:tr>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Task Level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Intermediate</w:t>
            </w:r>
          </w:p>
        </w:tc>
      </w:tr>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Dataset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Superstore Sales Dataset (Kaggle)</w:t>
            </w:r>
          </w:p>
        </w:tc>
      </w:tr>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Tools Used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Pandas, NumPy, Matplotlib, Seaborn, Jupyter Notebook</w:t>
            </w:r>
          </w:p>
        </w:tc>
      </w:tr>
    </w:tbl>
    <w:p>
      <w:pPr>
        <w:pStyle w:val="Heading1"/>
        <w:spacing w:before="280"/>
      </w:pPr>
      <w:r>
        <w:t xml:space="preserve">1. Objective</w:t>
      </w:r>
    </w:p>
    <w:p>
      <w:pPr>
        <w:spacing w:after="120"/>
      </w:pPr>
      <w:r>
        <w:t xml:space="preserve">The objective of this task was to analyze the Superstore sales dataset to uncover business-relevant insights — including revenue trends over time, the performance of different product categories, the impact of discounts on profitability, and how sales and profit vary across regions.</w:t>
      </w:r>
    </w:p>
    <w:p>
      <w:pPr>
        <w:pStyle w:val="Heading1"/>
      </w:pPr>
      <w:r>
        <w:t xml:space="preserve">2. Dataset Description</w:t>
      </w:r>
    </w:p>
    <w:p>
      <w:pPr>
        <w:spacing w:after="120"/>
      </w:pPr>
      <w:r>
        <w:t xml:space="preserve">The Superstore dataset contains order-level retail transaction records, including order date, ship date, customer and product details, sales amount, quantity, discount applied, profit, category/sub-category, and the region in which the order was placed.</w:t>
      </w:r>
    </w:p>
    <w:p>
      <w:pPr>
        <w:pStyle w:val="Heading1"/>
      </w:pPr>
      <w:r>
        <w:t xml:space="preserve">3. Methodology</w:t>
      </w:r>
    </w:p>
    <w:p>
      <w:pPr>
        <w:spacing w:after="120"/>
      </w:pPr>
      <w:r>
        <w:t xml:space="preserve">The analysis followed these steps in a Jupyter Notebook:</w:t>
      </w:r>
    </w:p>
    <w:p>
      <w:pPr>
        <w:pStyle w:val="ListParagraph"/>
        <w:numPr>
          <w:ilvl w:val="0"/>
          <w:numId w:val="2"/>
        </w:numPr>
      </w:pPr>
      <w:r>
        <w:t xml:space="preserve">Loaded the dataset and performed an initial inspection (shape, info, summary statistics).</w:t>
      </w:r>
    </w:p>
    <w:p>
      <w:pPr>
        <w:pStyle w:val="ListParagraph"/>
        <w:numPr>
          <w:ilvl w:val="0"/>
          <w:numId w:val="2"/>
        </w:numPr>
      </w:pPr>
      <w:r>
        <w:t xml:space="preserve">Checked for missing values and removed duplicate records.</w:t>
      </w:r>
    </w:p>
    <w:p>
      <w:pPr>
        <w:pStyle w:val="ListParagraph"/>
        <w:numPr>
          <w:ilvl w:val="0"/>
          <w:numId w:val="2"/>
        </w:numPr>
      </w:pPr>
      <w:r>
        <w:t xml:space="preserve">Converted the Order Date and Ship Date columns from text to proper datetime format to enable time-based analysis.</w:t>
      </w:r>
    </w:p>
    <w:p>
      <w:pPr>
        <w:pStyle w:val="ListParagraph"/>
        <w:numPr>
          <w:ilvl w:val="0"/>
          <w:numId w:val="2"/>
        </w:numPr>
      </w:pPr>
      <w:r>
        <w:t xml:space="preserve">Extracted Year, Month, and a combined Month-Year period from the order date for grouping and trend analysis.</w:t>
      </w:r>
    </w:p>
    <w:p>
      <w:pPr>
        <w:pStyle w:val="ListParagraph"/>
        <w:numPr>
          <w:ilvl w:val="0"/>
          <w:numId w:val="2"/>
        </w:numPr>
      </w:pPr>
      <w:r>
        <w:t xml:space="preserve">Plotted the monthly revenue trend to visualize how sales change over time.</w:t>
      </w:r>
    </w:p>
    <w:p>
      <w:pPr>
        <w:pStyle w:val="ListParagraph"/>
        <w:numPr>
          <w:ilvl w:val="0"/>
          <w:numId w:val="2"/>
        </w:numPr>
      </w:pPr>
      <w:r>
        <w:t xml:space="preserve">Aggregated and visualized total sales by product category, and identified the top 10 best-selling products by total sales.</w:t>
      </w:r>
    </w:p>
    <w:p>
      <w:pPr>
        <w:pStyle w:val="ListParagraph"/>
        <w:numPr>
          <w:ilvl w:val="0"/>
          <w:numId w:val="2"/>
        </w:numPr>
      </w:pPr>
      <w:r>
        <w:t xml:space="preserve">Aggregated profit by category to compare profitability against revenue for each category.</w:t>
      </w:r>
    </w:p>
    <w:p>
      <w:pPr>
        <w:pStyle w:val="ListParagraph"/>
        <w:numPr>
          <w:ilvl w:val="0"/>
          <w:numId w:val="2"/>
        </w:numPr>
      </w:pPr>
      <w:r>
        <w:t xml:space="preserve">Compared sales and profit across regions to identify the highest and lowest performing regions.</w:t>
      </w:r>
    </w:p>
    <w:p>
      <w:pPr>
        <w:pStyle w:val="ListParagraph"/>
        <w:numPr>
          <w:ilvl w:val="0"/>
          <w:numId w:val="2"/>
        </w:numPr>
      </w:pPr>
      <w:r>
        <w:t xml:space="preserve">Created a scatter plot of discount versus profit to examine how discounting affects profitability.</w:t>
      </w:r>
    </w:p>
    <w:p>
      <w:pPr>
        <w:pStyle w:val="ListParagraph"/>
        <w:numPr>
          <w:ilvl w:val="0"/>
          <w:numId w:val="2"/>
        </w:numPr>
      </w:pPr>
      <w:r>
        <w:t xml:space="preserve">Summarized total sales and profit on a yearly basis and saved the processed dataset as superstore_cleaned.csv.</w:t>
      </w:r>
    </w:p>
    <w:p>
      <w:pPr>
        <w:pStyle w:val="Heading1"/>
      </w:pPr>
      <w:r>
        <w:t xml:space="preserve">4.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Analysis</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 Insight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Monthly Revenue Trend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Sales show clear month-to-month fluctuation with recurring seasonal peaks, generally rising towards the end of each year.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Sales by 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Technology and Office Supplies contribute the largest share of total revenue.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Top 10 Products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small number of products account for a disproportionately large share of total sales.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Profit by 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High sales in a category do not always translate to high profit — some categories have thinner margins despite strong sales.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Region-wise Performance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Sales and profit vary noticeably across regions, with some regions generating high revenue but comparatively lower profit.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Discount vs Profit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Higher discount levels are associated with reduced profit, and very high discounts can push profit into negative territory.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Yearly 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Both total sales and total profit were aggregated by year to track overall business growth over time.</w:t>
            </w:r>
          </w:p>
        </w:tc>
      </w:tr>
    </w:tbl>
    <w:p>
      <w:pPr>
        <w:pStyle w:val="Heading1"/>
        <w:spacing w:before="280"/>
      </w:pPr>
      <w:r>
        <w:t xml:space="preserve">5. Conclusion</w:t>
      </w:r>
    </w:p>
    <w:p>
      <w:pPr>
        <w:spacing w:after="120"/>
      </w:pPr>
      <w:r>
        <w:t xml:space="preserve">This analysis demonstrated how raw transactional sales data can be transformed into actionable business insights. The findings highlight which categories and products drive revenue, where profitability is strongest and weakest, and how discounting strategy directly affects the bottom line. These insights could be used by the business to focus marketing efforts on high-performing products, reconsider discount policies in low-margin categories, and prioritize high-performing regions for growth.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Title">
    <w:name w:val="Title"/>
    <w:basedOn w:val="Normal"/>
    <w:next w:val="Normal"/>
    <w:qFormat/>
    <w:pPr>
      <w:spacing w:after="80"/>
    </w:pPr>
    <w:rPr>
      <w:rFonts w:ascii="Arial" w:cs="Arial" w:eastAsia="Arial" w:hAnsi="Arial"/>
      <w:b/>
      <w:bCs/>
      <w:color w:val="1F4E79"/>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2026-06-14T04:21:00.474Z</dcterms:created>
  <dcterms:modified xsi:type="dcterms:W3CDTF">2026-06-14T04:21:00.474Z</dcterms:modified>
</cp:coreProperties>
</file>

<file path=docProps/custom.xml><?xml version="1.0" encoding="utf-8"?>
<Properties xmlns="http://schemas.openxmlformats.org/officeDocument/2006/custom-properties" xmlns:vt="http://schemas.openxmlformats.org/officeDocument/2006/docPropsVTypes"/>
</file>