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92" w:rsidRDefault="00AC5E92" w:rsidP="005607E8">
      <w:pPr>
        <w:spacing w:before="120" w:after="0" w:line="240" w:lineRule="auto"/>
        <w:rPr>
          <w:rFonts w:ascii="Verdana" w:eastAsia="宋体" w:hAnsi="Verdana" w:cs="宋体" w:hint="eastAsia"/>
          <w:b/>
          <w:bCs/>
          <w:color w:val="000000"/>
          <w:sz w:val="19"/>
          <w:szCs w:val="19"/>
        </w:rPr>
      </w:pPr>
      <w:bookmarkStart w:id="0" w:name="_GoBack"/>
      <w:bookmarkEnd w:id="0"/>
    </w:p>
    <w:p w:rsidR="005607E8" w:rsidRPr="005607E8" w:rsidRDefault="005607E8" w:rsidP="005607E8">
      <w:p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 w:rsidRPr="005607E8">
        <w:rPr>
          <w:rFonts w:ascii="Verdana" w:eastAsia="宋体" w:hAnsi="Verdana" w:cs="宋体"/>
          <w:b/>
          <w:bCs/>
          <w:color w:val="000000"/>
          <w:sz w:val="19"/>
          <w:szCs w:val="19"/>
        </w:rPr>
        <w:t>Week behind:</w:t>
      </w:r>
    </w:p>
    <w:p w:rsidR="00870757" w:rsidRDefault="005607E8" w:rsidP="005607E8">
      <w:pPr>
        <w:numPr>
          <w:ilvl w:val="0"/>
          <w:numId w:val="4"/>
        </w:num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 xml:space="preserve">This week we met each other and our company champion. </w:t>
      </w:r>
    </w:p>
    <w:p w:rsidR="00870757" w:rsidRDefault="005607E8" w:rsidP="005607E8">
      <w:pPr>
        <w:numPr>
          <w:ilvl w:val="0"/>
          <w:numId w:val="4"/>
        </w:num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 xml:space="preserve">We discuss three ways to break through the insurance </w:t>
      </w:r>
      <w:r w:rsidRPr="005607E8">
        <w:rPr>
          <w:rFonts w:ascii="Verdana" w:eastAsia="宋体" w:hAnsi="Verdana" w:cs="宋体"/>
          <w:color w:val="000000"/>
          <w:sz w:val="19"/>
          <w:szCs w:val="19"/>
        </w:rPr>
        <w:t>dilemma</w:t>
      </w:r>
      <w:r>
        <w:rPr>
          <w:rFonts w:ascii="Verdana" w:eastAsia="宋体" w:hAnsi="Verdana" w:cs="宋体"/>
          <w:color w:val="000000"/>
          <w:sz w:val="19"/>
          <w:szCs w:val="19"/>
        </w:rPr>
        <w:t xml:space="preserve"> or create new products in new area. </w:t>
      </w:r>
    </w:p>
    <w:p w:rsidR="005607E8" w:rsidRPr="005607E8" w:rsidRDefault="00870757" w:rsidP="005607E8">
      <w:pPr>
        <w:numPr>
          <w:ilvl w:val="0"/>
          <w:numId w:val="4"/>
        </w:num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 xml:space="preserve">After discussion with our champion, we eliminated some long-term ideas though they are also </w:t>
      </w:r>
      <w:r>
        <w:rPr>
          <w:rFonts w:ascii="Verdana" w:eastAsia="宋体" w:hAnsi="Verdana" w:cs="宋体" w:hint="eastAsia"/>
          <w:color w:val="000000"/>
          <w:sz w:val="19"/>
          <w:szCs w:val="19"/>
        </w:rPr>
        <w:t>good</w:t>
      </w:r>
      <w:r>
        <w:rPr>
          <w:rFonts w:ascii="Verdana" w:eastAsia="宋体" w:hAnsi="Verdana" w:cs="宋体"/>
          <w:color w:val="000000"/>
          <w:sz w:val="19"/>
          <w:szCs w:val="19"/>
        </w:rPr>
        <w:t xml:space="preserve">. </w:t>
      </w:r>
    </w:p>
    <w:p w:rsidR="005607E8" w:rsidRPr="005607E8" w:rsidRDefault="005607E8" w:rsidP="005607E8">
      <w:p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</w:p>
    <w:p w:rsidR="005607E8" w:rsidRPr="005607E8" w:rsidRDefault="005607E8" w:rsidP="005607E8">
      <w:p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 w:rsidRPr="005607E8">
        <w:rPr>
          <w:rFonts w:ascii="Verdana" w:eastAsia="宋体" w:hAnsi="Verdana" w:cs="宋体"/>
          <w:b/>
          <w:bCs/>
          <w:color w:val="000000"/>
          <w:sz w:val="19"/>
          <w:szCs w:val="19"/>
        </w:rPr>
        <w:t>Week ahead</w:t>
      </w:r>
      <w:r w:rsidRPr="005607E8">
        <w:rPr>
          <w:rFonts w:ascii="Verdana" w:eastAsia="宋体" w:hAnsi="Verdana" w:cs="宋体"/>
          <w:color w:val="000000"/>
          <w:sz w:val="19"/>
          <w:szCs w:val="19"/>
        </w:rPr>
        <w:t>:</w:t>
      </w:r>
    </w:p>
    <w:p w:rsidR="005607E8" w:rsidRPr="00AC5E92" w:rsidRDefault="005607E8" w:rsidP="005607E8">
      <w:pPr>
        <w:numPr>
          <w:ilvl w:val="0"/>
          <w:numId w:val="1"/>
        </w:numPr>
        <w:spacing w:before="120" w:after="0" w:line="240" w:lineRule="auto"/>
        <w:ind w:left="945"/>
        <w:textAlignment w:val="baseline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 w:rsidRPr="005607E8">
        <w:rPr>
          <w:rFonts w:ascii="Verdana" w:eastAsia="宋体" w:hAnsi="Verdana" w:cs="宋体"/>
          <w:color w:val="000000"/>
          <w:sz w:val="19"/>
          <w:szCs w:val="19"/>
        </w:rPr>
        <w:t xml:space="preserve">We plan to </w:t>
      </w:r>
      <w:r w:rsidR="00870757">
        <w:rPr>
          <w:rFonts w:ascii="Verdana" w:eastAsia="宋体" w:hAnsi="Verdana" w:cs="宋体"/>
          <w:color w:val="000000"/>
          <w:sz w:val="19"/>
          <w:szCs w:val="19"/>
        </w:rPr>
        <w:t xml:space="preserve">do research on cipher insurance </w:t>
      </w:r>
      <w:r w:rsidR="00AC5E92">
        <w:rPr>
          <w:rFonts w:ascii="Verdana" w:eastAsia="宋体" w:hAnsi="Verdana" w:cs="宋体"/>
          <w:color w:val="000000"/>
          <w:sz w:val="19"/>
          <w:szCs w:val="19"/>
        </w:rPr>
        <w:t>and dynamic updated insurance</w:t>
      </w:r>
    </w:p>
    <w:p w:rsidR="00AC5E92" w:rsidRPr="005607E8" w:rsidRDefault="00AC5E92" w:rsidP="005607E8">
      <w:pPr>
        <w:numPr>
          <w:ilvl w:val="0"/>
          <w:numId w:val="1"/>
        </w:numPr>
        <w:spacing w:before="120" w:after="0" w:line="240" w:lineRule="auto"/>
        <w:ind w:left="945"/>
        <w:textAlignment w:val="baseline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>We also need to know more about the market of insurance</w:t>
      </w:r>
    </w:p>
    <w:p w:rsidR="00870757" w:rsidRPr="00870757" w:rsidRDefault="00870757" w:rsidP="004851EA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 w:rsidRPr="00870757">
        <w:rPr>
          <w:rFonts w:ascii="Verdana" w:eastAsia="宋体" w:hAnsi="Verdana" w:cs="宋体"/>
          <w:color w:val="000000"/>
          <w:sz w:val="19"/>
          <w:szCs w:val="19"/>
        </w:rPr>
        <w:t xml:space="preserve">We </w:t>
      </w:r>
      <w:r>
        <w:rPr>
          <w:rFonts w:ascii="Verdana" w:eastAsia="宋体" w:hAnsi="Verdana" w:cs="宋体"/>
          <w:color w:val="000000"/>
          <w:sz w:val="19"/>
          <w:szCs w:val="19"/>
        </w:rPr>
        <w:t xml:space="preserve">are going to </w:t>
      </w:r>
      <w:r w:rsidR="00AC5E92">
        <w:rPr>
          <w:rFonts w:ascii="Verdana" w:eastAsia="宋体" w:hAnsi="Verdana" w:cs="宋体"/>
          <w:color w:val="000000"/>
          <w:sz w:val="19"/>
          <w:szCs w:val="19"/>
        </w:rPr>
        <w:t>develop more wedges in the next week</w:t>
      </w:r>
    </w:p>
    <w:p w:rsidR="005607E8" w:rsidRPr="005607E8" w:rsidRDefault="005607E8" w:rsidP="005607E8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</w:p>
    <w:p w:rsidR="005607E8" w:rsidRPr="005607E8" w:rsidRDefault="005607E8" w:rsidP="005607E8">
      <w:pPr>
        <w:spacing w:before="120" w:after="0" w:line="240" w:lineRule="auto"/>
        <w:rPr>
          <w:rFonts w:ascii="Verdana" w:eastAsia="宋体" w:hAnsi="Verdana" w:cs="宋体"/>
          <w:color w:val="000000"/>
          <w:sz w:val="19"/>
          <w:szCs w:val="19"/>
          <w:shd w:val="clear" w:color="auto" w:fill="FFFFFF"/>
        </w:rPr>
      </w:pPr>
      <w:r w:rsidRPr="005607E8">
        <w:rPr>
          <w:rFonts w:ascii="Verdana" w:eastAsia="宋体" w:hAnsi="Verdana" w:cs="宋体"/>
          <w:b/>
          <w:bCs/>
          <w:color w:val="000000"/>
          <w:sz w:val="19"/>
          <w:szCs w:val="19"/>
        </w:rPr>
        <w:t>Risks:</w:t>
      </w:r>
    </w:p>
    <w:p w:rsidR="005607E8" w:rsidRPr="00AC5E92" w:rsidRDefault="00AC5E92" w:rsidP="00560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宋体" w:hAnsi="Arial" w:cs="Arial"/>
          <w:color w:val="222222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>Some of the product are not easy to build</w:t>
      </w:r>
    </w:p>
    <w:p w:rsidR="00AC5E92" w:rsidRPr="00AC5E92" w:rsidRDefault="00AC5E92" w:rsidP="00560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宋体" w:hAnsi="Arial" w:cs="Arial"/>
          <w:color w:val="222222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>Hard to find edges which we can step in right now</w:t>
      </w:r>
    </w:p>
    <w:p w:rsidR="00AC5E92" w:rsidRPr="005607E8" w:rsidRDefault="00AC5E92" w:rsidP="00560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宋体" w:hAnsi="Arial" w:cs="Arial"/>
          <w:color w:val="222222"/>
          <w:sz w:val="19"/>
          <w:szCs w:val="19"/>
        </w:rPr>
      </w:pPr>
      <w:r>
        <w:rPr>
          <w:rFonts w:ascii="Verdana" w:eastAsia="宋体" w:hAnsi="Verdana" w:cs="宋体"/>
          <w:color w:val="000000"/>
          <w:sz w:val="19"/>
          <w:szCs w:val="19"/>
        </w:rPr>
        <w:t xml:space="preserve">There are already some carrier doing the things for the big companies though there are still market for individuals </w:t>
      </w:r>
    </w:p>
    <w:p w:rsidR="00463CC1" w:rsidRPr="005607E8" w:rsidRDefault="00EB7FB6"/>
    <w:sectPr w:rsidR="00463CC1" w:rsidRPr="00560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2F66"/>
    <w:multiLevelType w:val="multilevel"/>
    <w:tmpl w:val="1F6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426F"/>
    <w:multiLevelType w:val="multilevel"/>
    <w:tmpl w:val="B4D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54BA"/>
    <w:multiLevelType w:val="multilevel"/>
    <w:tmpl w:val="79E4941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156D6"/>
    <w:multiLevelType w:val="multilevel"/>
    <w:tmpl w:val="31B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E8"/>
    <w:rsid w:val="005607E8"/>
    <w:rsid w:val="006203AB"/>
    <w:rsid w:val="00870757"/>
    <w:rsid w:val="008C3145"/>
    <w:rsid w:val="00AC5E92"/>
    <w:rsid w:val="00E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45E"/>
  <w15:chartTrackingRefBased/>
  <w15:docId w15:val="{82DDC5E2-4D94-434D-8774-D873F176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qj">
    <w:name w:val="aqj"/>
    <w:basedOn w:val="a0"/>
    <w:rsid w:val="0056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Ma</dc:creator>
  <cp:keywords/>
  <dc:description/>
  <cp:lastModifiedBy>Yuanzhe Ma</cp:lastModifiedBy>
  <cp:revision>1</cp:revision>
  <dcterms:created xsi:type="dcterms:W3CDTF">2016-09-03T16:13:00Z</dcterms:created>
  <dcterms:modified xsi:type="dcterms:W3CDTF">2016-09-04T01:27:00Z</dcterms:modified>
</cp:coreProperties>
</file>