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89890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bookmarkStart w:id="0" w:name="_GoBack"/>
      <w:bookmarkEnd w:id="0"/>
      <w:r w:rsidRPr="00816854">
        <w:rPr>
          <w:rFonts w:ascii="Times New Roman" w:hAnsi="Times New Roman" w:cs="Times New Roman"/>
        </w:rPr>
        <w:t>1. Please tell me about your SQL Server Development Experience and experience with stored procedures).</w:t>
      </w:r>
    </w:p>
    <w:p w14:paraId="55B1C9F7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 xml:space="preserve">    </w:t>
      </w:r>
    </w:p>
    <w:p w14:paraId="209DFA06" w14:textId="65CCCAF4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 xml:space="preserve">    I have over </w:t>
      </w:r>
      <w:r w:rsidR="00E771FD">
        <w:rPr>
          <w:rFonts w:ascii="Times New Roman" w:hAnsi="Times New Roman" w:cs="Times New Roman"/>
        </w:rPr>
        <w:t>6 of SQL Server Experience.</w:t>
      </w:r>
      <w:r>
        <w:rPr>
          <w:rFonts w:ascii="Times New Roman" w:hAnsi="Times New Roman" w:cs="Times New Roman"/>
        </w:rPr>
        <w:t xml:space="preserve"> I</w:t>
      </w:r>
      <w:r w:rsidRPr="00816854">
        <w:rPr>
          <w:rFonts w:ascii="Times New Roman" w:hAnsi="Times New Roman" w:cs="Times New Roman"/>
        </w:rPr>
        <w:t xml:space="preserve"> have done everything from Database design to loading the database (Stage/Data warehouse) all the way to Reporting.  I have created several SPS to load the Data warehouse and for reporting purposes.</w:t>
      </w:r>
    </w:p>
    <w:p w14:paraId="678D843B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3B16B349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2. Without using SSIS how would you move data from a legacy system to a new system?</w:t>
      </w:r>
    </w:p>
    <w:p w14:paraId="70E8C7EA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2D4A5864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 xml:space="preserve"> There are several other ETL tools that we can use. Example: </w:t>
      </w:r>
      <w:proofErr w:type="spellStart"/>
      <w:r w:rsidRPr="00816854">
        <w:rPr>
          <w:rFonts w:ascii="Times New Roman" w:hAnsi="Times New Roman" w:cs="Times New Roman"/>
        </w:rPr>
        <w:t>MuleSoft</w:t>
      </w:r>
      <w:proofErr w:type="spellEnd"/>
      <w:r w:rsidRPr="00816854">
        <w:rPr>
          <w:rFonts w:ascii="Times New Roman" w:hAnsi="Times New Roman" w:cs="Times New Roman"/>
        </w:rPr>
        <w:t xml:space="preserve"> and Data Sync Tool. Other than that, we can also use BCP utility to perform the operation.</w:t>
      </w:r>
    </w:p>
    <w:p w14:paraId="182DBBE3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2D8DB8DA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3. Have you worked with Triggers, Functions, Indexes?</w:t>
      </w:r>
    </w:p>
    <w:p w14:paraId="30F93E51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4D868F7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   I have created and modified several Triggers and Functions. I have added indexes to the table as needed. We have to very careful while creating triggers, function and indexes as unnecessary objects in Database will cause performance issues. </w:t>
      </w:r>
    </w:p>
    <w:p w14:paraId="5D3FA6C4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6DEDA1A4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4. Have you written Stored Procedures? How many?</w:t>
      </w:r>
    </w:p>
    <w:p w14:paraId="505EF4C2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65E08AC5" w14:textId="057A8E95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    Yes, this is what takes up most of the time apar</w:t>
      </w:r>
      <w:r w:rsidR="00DE7C19">
        <w:rPr>
          <w:rFonts w:ascii="Times New Roman" w:hAnsi="Times New Roman" w:cs="Times New Roman"/>
        </w:rPr>
        <w:t>t from designing the database. E</w:t>
      </w:r>
      <w:r w:rsidRPr="00816854">
        <w:rPr>
          <w:rFonts w:ascii="Times New Roman" w:hAnsi="Times New Roman" w:cs="Times New Roman"/>
        </w:rPr>
        <w:t>asily over 100 pro</w:t>
      </w:r>
      <w:r w:rsidR="00DE7C19">
        <w:rPr>
          <w:rFonts w:ascii="Times New Roman" w:hAnsi="Times New Roman" w:cs="Times New Roman"/>
        </w:rPr>
        <w:t>cs if I have to give a number</w:t>
      </w:r>
      <w:r w:rsidR="00E771FD">
        <w:rPr>
          <w:rFonts w:ascii="Times New Roman" w:hAnsi="Times New Roman" w:cs="Times New Roman"/>
        </w:rPr>
        <w:t>,</w:t>
      </w:r>
      <w:r w:rsidR="00DE7C19">
        <w:rPr>
          <w:rFonts w:ascii="Times New Roman" w:hAnsi="Times New Roman" w:cs="Times New Roman"/>
        </w:rPr>
        <w:t xml:space="preserve"> b</w:t>
      </w:r>
      <w:r w:rsidRPr="00816854">
        <w:rPr>
          <w:rFonts w:ascii="Times New Roman" w:hAnsi="Times New Roman" w:cs="Times New Roman"/>
        </w:rPr>
        <w:t xml:space="preserve">ecause not only </w:t>
      </w:r>
      <w:r w:rsidR="00E771FD">
        <w:rPr>
          <w:rFonts w:ascii="Times New Roman" w:hAnsi="Times New Roman" w:cs="Times New Roman"/>
        </w:rPr>
        <w:t xml:space="preserve">I have to </w:t>
      </w:r>
      <w:r w:rsidRPr="00816854">
        <w:rPr>
          <w:rFonts w:ascii="Times New Roman" w:hAnsi="Times New Roman" w:cs="Times New Roman"/>
        </w:rPr>
        <w:t>create new Procs but</w:t>
      </w:r>
      <w:r w:rsidR="00E771FD">
        <w:rPr>
          <w:rFonts w:ascii="Times New Roman" w:hAnsi="Times New Roman" w:cs="Times New Roman"/>
        </w:rPr>
        <w:t xml:space="preserve"> also have to a</w:t>
      </w:r>
      <w:r w:rsidR="00DE7C19">
        <w:rPr>
          <w:rFonts w:ascii="Times New Roman" w:hAnsi="Times New Roman" w:cs="Times New Roman"/>
        </w:rPr>
        <w:t>lter existing on</w:t>
      </w:r>
      <w:r w:rsidRPr="00816854">
        <w:rPr>
          <w:rFonts w:ascii="Times New Roman" w:hAnsi="Times New Roman" w:cs="Times New Roman"/>
        </w:rPr>
        <w:t>e based on business requirements/changes.</w:t>
      </w:r>
    </w:p>
    <w:p w14:paraId="72388EAA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7EC60D8F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5. What percentage of your time is spent coding?</w:t>
      </w:r>
    </w:p>
    <w:p w14:paraId="0F032641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06DF5678" w14:textId="2A5A5D28" w:rsidR="00816854" w:rsidRPr="00816854" w:rsidRDefault="00E771FD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85% time is spent on coding and other 15% </w:t>
      </w:r>
      <w:r w:rsidR="00816854" w:rsidRPr="00816854">
        <w:rPr>
          <w:rFonts w:ascii="Times New Roman" w:hAnsi="Times New Roman" w:cs="Times New Roman"/>
        </w:rPr>
        <w:t>is distribut</w:t>
      </w:r>
      <w:r>
        <w:rPr>
          <w:rFonts w:ascii="Times New Roman" w:hAnsi="Times New Roman" w:cs="Times New Roman"/>
        </w:rPr>
        <w:t xml:space="preserve">ed around business requirements, unit testing and peer review </w:t>
      </w:r>
      <w:r w:rsidR="00816854" w:rsidRPr="00816854">
        <w:rPr>
          <w:rFonts w:ascii="Times New Roman" w:hAnsi="Times New Roman" w:cs="Times New Roman"/>
        </w:rPr>
        <w:t>and occasional demo to the clients.</w:t>
      </w:r>
    </w:p>
    <w:p w14:paraId="4104FEAE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lastRenderedPageBreak/>
        <w:t> </w:t>
      </w:r>
    </w:p>
    <w:p w14:paraId="77AB1ED1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7ACA2E4F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395F8C9A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 xml:space="preserve">6. What are few ways to return data from multiple tables in a single query? What would you use? </w:t>
      </w:r>
    </w:p>
    <w:p w14:paraId="21A1CC2F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5722F18D" w14:textId="6D03ADCF" w:rsidR="00816854" w:rsidRPr="00816854" w:rsidRDefault="00790698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Y</w:t>
      </w:r>
      <w:r w:rsidR="00816854" w:rsidRPr="00816854">
        <w:rPr>
          <w:rFonts w:ascii="Times New Roman" w:hAnsi="Times New Roman" w:cs="Times New Roman"/>
        </w:rPr>
        <w:t xml:space="preserve">ou can use joins to bring in data to one single </w:t>
      </w:r>
      <w:r w:rsidR="004C54BA">
        <w:rPr>
          <w:rFonts w:ascii="Times New Roman" w:hAnsi="Times New Roman" w:cs="Times New Roman"/>
        </w:rPr>
        <w:t>data set from multiple tables. U</w:t>
      </w:r>
      <w:r w:rsidR="00816854" w:rsidRPr="00816854">
        <w:rPr>
          <w:rFonts w:ascii="Times New Roman" w:hAnsi="Times New Roman" w:cs="Times New Roman"/>
        </w:rPr>
        <w:t>sing of union all /un</w:t>
      </w:r>
      <w:r w:rsidR="00E771FD">
        <w:rPr>
          <w:rFonts w:ascii="Times New Roman" w:hAnsi="Times New Roman" w:cs="Times New Roman"/>
        </w:rPr>
        <w:t>ion is another option as well. A</w:t>
      </w:r>
      <w:r w:rsidR="00816854" w:rsidRPr="00816854">
        <w:rPr>
          <w:rFonts w:ascii="Times New Roman" w:hAnsi="Times New Roman" w:cs="Times New Roman"/>
        </w:rPr>
        <w:t xml:space="preserve">s long </w:t>
      </w:r>
      <w:r w:rsidR="00E771FD">
        <w:rPr>
          <w:rFonts w:ascii="Times New Roman" w:hAnsi="Times New Roman" w:cs="Times New Roman"/>
        </w:rPr>
        <w:t>as we are bringing same number o</w:t>
      </w:r>
      <w:r w:rsidR="00816854" w:rsidRPr="00816854">
        <w:rPr>
          <w:rFonts w:ascii="Times New Roman" w:hAnsi="Times New Roman" w:cs="Times New Roman"/>
        </w:rPr>
        <w:t xml:space="preserve">f columns from all tables and </w:t>
      </w:r>
      <w:r w:rsidR="00E771FD">
        <w:rPr>
          <w:rFonts w:ascii="Times New Roman" w:hAnsi="Times New Roman" w:cs="Times New Roman"/>
        </w:rPr>
        <w:t>of the</w:t>
      </w:r>
      <w:r w:rsidR="00816854" w:rsidRPr="00816854">
        <w:rPr>
          <w:rFonts w:ascii="Times New Roman" w:hAnsi="Times New Roman" w:cs="Times New Roman"/>
        </w:rPr>
        <w:t xml:space="preserve"> same data types.</w:t>
      </w:r>
    </w:p>
    <w:p w14:paraId="72999D30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 xml:space="preserve">What I would use will be totally based on requirements. Over the years I have used both. </w:t>
      </w:r>
    </w:p>
    <w:p w14:paraId="0A303B05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p w14:paraId="00F61F2E" w14:textId="38AEFB0C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 xml:space="preserve">7. Can you explain to me the difference between a clustered and non-clustered index? </w:t>
      </w:r>
    </w:p>
    <w:p w14:paraId="7D16D125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F626370" w14:textId="17DBB046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 xml:space="preserve">Clustered – Here the data is </w:t>
      </w:r>
      <w:r w:rsidR="00E771FD">
        <w:rPr>
          <w:rFonts w:ascii="Times New Roman" w:hAnsi="Times New Roman" w:cs="Times New Roman"/>
        </w:rPr>
        <w:t>arranged in physical order. S</w:t>
      </w:r>
      <w:r w:rsidRPr="00816854">
        <w:rPr>
          <w:rFonts w:ascii="Times New Roman" w:hAnsi="Times New Roman" w:cs="Times New Roman"/>
        </w:rPr>
        <w:t>ince the data is sorted across a particular column we can only have one clustered index in a table.</w:t>
      </w:r>
    </w:p>
    <w:p w14:paraId="2C8DB3C1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5335B486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Would there ever be a time you wouldn’t want to have a clustered – for staging table which is truncate and load, we won’t need clustered index, or any index for that matter.</w:t>
      </w:r>
    </w:p>
    <w:p w14:paraId="4E5B6879" w14:textId="77777777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3C3C419" w14:textId="27E4FAC4" w:rsidR="00816854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Non-clustered index – this index is more like, it set up a pointer in the table across the col</w:t>
      </w:r>
      <w:r w:rsidR="004C54BA">
        <w:rPr>
          <w:rFonts w:ascii="Times New Roman" w:hAnsi="Times New Roman" w:cs="Times New Roman"/>
        </w:rPr>
        <w:t>umns you specify in the index. T</w:t>
      </w:r>
      <w:r w:rsidRPr="00816854">
        <w:rPr>
          <w:rFonts w:ascii="Times New Roman" w:hAnsi="Times New Roman" w:cs="Times New Roman"/>
        </w:rPr>
        <w:t>his basically points to the clustered index key for faster retrieval of data.</w:t>
      </w:r>
    </w:p>
    <w:p w14:paraId="2846BA44" w14:textId="77777777" w:rsidR="005601E7" w:rsidRPr="00816854" w:rsidRDefault="00816854" w:rsidP="0081685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16854">
        <w:rPr>
          <w:rFonts w:ascii="Times New Roman" w:hAnsi="Times New Roman" w:cs="Times New Roman"/>
        </w:rPr>
        <w:t> </w:t>
      </w:r>
    </w:p>
    <w:sectPr w:rsidR="005601E7" w:rsidRPr="00816854" w:rsidSect="007A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54"/>
    <w:rsid w:val="004C54BA"/>
    <w:rsid w:val="005601E7"/>
    <w:rsid w:val="00790698"/>
    <w:rsid w:val="007A3298"/>
    <w:rsid w:val="00816854"/>
    <w:rsid w:val="00BD44EF"/>
    <w:rsid w:val="00DE7C19"/>
    <w:rsid w:val="00E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E1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85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2034</Characters>
  <Application>Microsoft Macintosh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Utshav Tiwari</dc:creator>
  <cp:keywords/>
  <dc:description/>
  <cp:lastModifiedBy>Utshav Tiwari</cp:lastModifiedBy>
  <cp:revision>2</cp:revision>
  <dcterms:created xsi:type="dcterms:W3CDTF">2018-02-05T19:46:00Z</dcterms:created>
  <dcterms:modified xsi:type="dcterms:W3CDTF">2018-02-05T19:46:00Z</dcterms:modified>
  <cp:category/>
</cp:coreProperties>
</file>