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4F544" w14:textId="77777777" w:rsidR="007B69E4" w:rsidRDefault="00024954">
      <w:pPr>
        <w:spacing w:after="20"/>
        <w:jc w:val="center"/>
      </w:pPr>
      <w:r>
        <w:rPr>
          <w:color w:val="222222"/>
        </w:rPr>
        <w:t>VISVESVARAYA TECHNOLOGICAL UNIVERSITY</w:t>
      </w:r>
    </w:p>
    <w:p w14:paraId="6DD234FA" w14:textId="77777777" w:rsidR="007B69E4" w:rsidRDefault="00024954">
      <w:pPr>
        <w:jc w:val="center"/>
      </w:pPr>
      <w:r>
        <w:rPr>
          <w:color w:val="222222"/>
        </w:rPr>
        <w:t>Belagavi, Karnataka</w:t>
      </w:r>
    </w:p>
    <w:p w14:paraId="34473DA7" w14:textId="77777777" w:rsidR="007B69E4" w:rsidRDefault="00024954">
      <w:pPr>
        <w:spacing w:after="140"/>
        <w:jc w:val="center"/>
      </w:pPr>
      <w:r>
        <w:rPr>
          <w:noProof/>
        </w:rPr>
        <w:drawing>
          <wp:inline distT="0" distB="0" distL="0" distR="0" wp14:anchorId="7D26D5EB" wp14:editId="55E98FF5">
            <wp:extent cx="1024128" cy="10241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1024128" cy="1024128"/>
                    </a:xfrm>
                    <a:prstGeom prst="rect">
                      <a:avLst/>
                    </a:prstGeom>
                  </pic:spPr>
                </pic:pic>
              </a:graphicData>
            </a:graphic>
          </wp:inline>
        </w:drawing>
      </w:r>
    </w:p>
    <w:p w14:paraId="2C14F9A0" w14:textId="77777777" w:rsidR="007B69E4" w:rsidRDefault="00024954">
      <w:pPr>
        <w:spacing w:after="80"/>
        <w:jc w:val="center"/>
      </w:pPr>
      <w:r>
        <w:rPr>
          <w:color w:val="222222"/>
        </w:rPr>
        <w:t>PROJECT REPORT ON</w:t>
      </w:r>
    </w:p>
    <w:p w14:paraId="3BB92D51" w14:textId="77777777" w:rsidR="007B69E4" w:rsidRDefault="00024954">
      <w:pPr>
        <w:jc w:val="center"/>
      </w:pPr>
      <w:r>
        <w:rPr>
          <w:color w:val="222222"/>
        </w:rPr>
        <w:t>NexaMind: Collaborative Workspace Platform</w:t>
      </w:r>
    </w:p>
    <w:p w14:paraId="4A0C4D20" w14:textId="77777777" w:rsidR="007B69E4" w:rsidRDefault="00024954">
      <w:pPr>
        <w:spacing w:after="40"/>
        <w:jc w:val="center"/>
      </w:pPr>
      <w:r>
        <w:rPr>
          <w:color w:val="222222"/>
        </w:rPr>
        <w:t>Major Project Phase II (BCS786)</w:t>
      </w:r>
    </w:p>
    <w:p w14:paraId="54F79027" w14:textId="77777777" w:rsidR="007B69E4" w:rsidRDefault="00024954">
      <w:pPr>
        <w:spacing w:after="40"/>
        <w:jc w:val="center"/>
      </w:pPr>
      <w:r>
        <w:rPr>
          <w:color w:val="222222"/>
        </w:rPr>
        <w:t>Submitted in partial fulfillment of the requirements for the degree of</w:t>
      </w:r>
    </w:p>
    <w:p w14:paraId="3862059B" w14:textId="77777777" w:rsidR="007B69E4" w:rsidRDefault="00024954">
      <w:pPr>
        <w:spacing w:after="20"/>
        <w:jc w:val="center"/>
      </w:pPr>
      <w:r>
        <w:rPr>
          <w:color w:val="222222"/>
        </w:rPr>
        <w:t>BACHELOR OF ENGINEERING</w:t>
      </w:r>
    </w:p>
    <w:p w14:paraId="237DD231" w14:textId="77777777" w:rsidR="007B69E4" w:rsidRDefault="00024954">
      <w:pPr>
        <w:jc w:val="center"/>
      </w:pPr>
      <w:r>
        <w:rPr>
          <w:color w:val="222222"/>
        </w:rPr>
        <w:t>IN COMPUTER SCIENCE AND ENGINEERING</w:t>
      </w:r>
    </w:p>
    <w:p w14:paraId="2CF57533" w14:textId="77777777" w:rsidR="007B69E4" w:rsidRDefault="00024954">
      <w:pPr>
        <w:spacing w:after="60"/>
        <w:jc w:val="center"/>
      </w:pPr>
      <w:r>
        <w:rPr>
          <w:color w:val="222222"/>
        </w:rPr>
        <w:t>Submitted by</w:t>
      </w:r>
    </w:p>
    <w:tbl>
      <w:tblPr>
        <w:tblW w:w="0" w:type="auto"/>
        <w:jc w:val="center"/>
        <w:tblBorders>
          <w:top w:val="single" w:sz="5" w:space="0" w:color="D9DDE3"/>
          <w:left w:val="single" w:sz="5" w:space="0" w:color="D9DDE3"/>
          <w:bottom w:val="single" w:sz="5" w:space="0" w:color="D9DDE3"/>
          <w:right w:val="single" w:sz="5" w:space="0" w:color="D9DDE3"/>
          <w:insideH w:val="single" w:sz="5" w:space="0" w:color="D9DDE3"/>
          <w:insideV w:val="single" w:sz="5" w:space="0" w:color="D9DDE3"/>
        </w:tblBorders>
        <w:tblLayout w:type="fixed"/>
        <w:tblLook w:val="04A0" w:firstRow="1" w:lastRow="0" w:firstColumn="1" w:lastColumn="0" w:noHBand="0" w:noVBand="1"/>
      </w:tblPr>
      <w:tblGrid>
        <w:gridCol w:w="4320"/>
        <w:gridCol w:w="4154"/>
      </w:tblGrid>
      <w:tr w:rsidR="007B69E4" w14:paraId="7C19D45D" w14:textId="77777777">
        <w:trPr>
          <w:tblHeader/>
          <w:jc w:val="center"/>
        </w:trPr>
        <w:tc>
          <w:tcPr>
            <w:tcW w:w="4154" w:type="dxa"/>
            <w:shd w:val="clear" w:color="auto" w:fill="263F5B"/>
            <w:vAlign w:val="center"/>
          </w:tcPr>
          <w:p w14:paraId="5F9DDF5F" w14:textId="77777777" w:rsidR="007B69E4" w:rsidRDefault="00024954">
            <w:pPr>
              <w:spacing w:after="0" w:line="264" w:lineRule="auto"/>
              <w:jc w:val="center"/>
            </w:pPr>
            <w:r>
              <w:rPr>
                <w:b/>
                <w:color w:val="FFFFFF"/>
                <w:sz w:val="20"/>
              </w:rPr>
              <w:t>Student name</w:t>
            </w:r>
          </w:p>
        </w:tc>
        <w:tc>
          <w:tcPr>
            <w:tcW w:w="4154" w:type="dxa"/>
            <w:shd w:val="clear" w:color="auto" w:fill="263F5B"/>
            <w:vAlign w:val="center"/>
          </w:tcPr>
          <w:p w14:paraId="468F220B" w14:textId="77777777" w:rsidR="007B69E4" w:rsidRDefault="00024954">
            <w:pPr>
              <w:spacing w:after="0" w:line="264" w:lineRule="auto"/>
              <w:jc w:val="center"/>
            </w:pPr>
            <w:r>
              <w:rPr>
                <w:b/>
                <w:color w:val="FFFFFF"/>
                <w:sz w:val="20"/>
              </w:rPr>
              <w:t>University seat number</w:t>
            </w:r>
          </w:p>
        </w:tc>
      </w:tr>
      <w:tr w:rsidR="007B69E4" w14:paraId="177FADDA" w14:textId="77777777">
        <w:trPr>
          <w:jc w:val="center"/>
        </w:trPr>
        <w:tc>
          <w:tcPr>
            <w:tcW w:w="4320" w:type="dxa"/>
            <w:vAlign w:val="center"/>
          </w:tcPr>
          <w:p w14:paraId="05F4E1DC" w14:textId="77777777" w:rsidR="007B69E4" w:rsidRDefault="00024954">
            <w:pPr>
              <w:spacing w:after="0" w:line="264" w:lineRule="auto"/>
              <w:jc w:val="center"/>
            </w:pPr>
            <w:r>
              <w:rPr>
                <w:color w:val="222222"/>
                <w:sz w:val="20"/>
              </w:rPr>
              <w:t>[Student Name 1]</w:t>
            </w:r>
          </w:p>
        </w:tc>
        <w:tc>
          <w:tcPr>
            <w:tcW w:w="3600" w:type="dxa"/>
            <w:vAlign w:val="center"/>
          </w:tcPr>
          <w:p w14:paraId="1E8961F5" w14:textId="77777777" w:rsidR="007B69E4" w:rsidRDefault="00024954">
            <w:pPr>
              <w:spacing w:after="0" w:line="264" w:lineRule="auto"/>
              <w:jc w:val="center"/>
            </w:pPr>
            <w:r>
              <w:rPr>
                <w:color w:val="222222"/>
                <w:sz w:val="20"/>
              </w:rPr>
              <w:t>[USN]</w:t>
            </w:r>
          </w:p>
        </w:tc>
      </w:tr>
      <w:tr w:rsidR="007B69E4" w14:paraId="6D3B3A3C" w14:textId="77777777">
        <w:trPr>
          <w:jc w:val="center"/>
        </w:trPr>
        <w:tc>
          <w:tcPr>
            <w:tcW w:w="4320" w:type="dxa"/>
            <w:shd w:val="clear" w:color="auto" w:fill="F2F5F8"/>
            <w:vAlign w:val="center"/>
          </w:tcPr>
          <w:p w14:paraId="183D405E" w14:textId="77777777" w:rsidR="007B69E4" w:rsidRDefault="00024954">
            <w:pPr>
              <w:spacing w:after="0" w:line="264" w:lineRule="auto"/>
              <w:jc w:val="center"/>
            </w:pPr>
            <w:r>
              <w:rPr>
                <w:color w:val="222222"/>
                <w:sz w:val="20"/>
              </w:rPr>
              <w:t>[Student Name 2]</w:t>
            </w:r>
          </w:p>
        </w:tc>
        <w:tc>
          <w:tcPr>
            <w:tcW w:w="3600" w:type="dxa"/>
            <w:shd w:val="clear" w:color="auto" w:fill="F2F5F8"/>
            <w:vAlign w:val="center"/>
          </w:tcPr>
          <w:p w14:paraId="00DB0429" w14:textId="77777777" w:rsidR="007B69E4" w:rsidRDefault="00024954">
            <w:pPr>
              <w:spacing w:after="0" w:line="264" w:lineRule="auto"/>
              <w:jc w:val="center"/>
            </w:pPr>
            <w:r>
              <w:rPr>
                <w:color w:val="222222"/>
                <w:sz w:val="20"/>
              </w:rPr>
              <w:t>[USN]</w:t>
            </w:r>
          </w:p>
        </w:tc>
      </w:tr>
      <w:tr w:rsidR="007B69E4" w14:paraId="15E3CC79" w14:textId="77777777">
        <w:trPr>
          <w:jc w:val="center"/>
        </w:trPr>
        <w:tc>
          <w:tcPr>
            <w:tcW w:w="4320" w:type="dxa"/>
            <w:vAlign w:val="center"/>
          </w:tcPr>
          <w:p w14:paraId="1436097C" w14:textId="77777777" w:rsidR="007B69E4" w:rsidRDefault="00024954">
            <w:pPr>
              <w:spacing w:after="0" w:line="264" w:lineRule="auto"/>
              <w:jc w:val="center"/>
            </w:pPr>
            <w:r>
              <w:rPr>
                <w:color w:val="222222"/>
                <w:sz w:val="20"/>
              </w:rPr>
              <w:t>[Student Name 3]</w:t>
            </w:r>
          </w:p>
        </w:tc>
        <w:tc>
          <w:tcPr>
            <w:tcW w:w="3600" w:type="dxa"/>
            <w:vAlign w:val="center"/>
          </w:tcPr>
          <w:p w14:paraId="78169876" w14:textId="77777777" w:rsidR="007B69E4" w:rsidRDefault="00024954">
            <w:pPr>
              <w:spacing w:after="0" w:line="264" w:lineRule="auto"/>
              <w:jc w:val="center"/>
            </w:pPr>
            <w:r>
              <w:rPr>
                <w:color w:val="222222"/>
                <w:sz w:val="20"/>
              </w:rPr>
              <w:t>[USN]</w:t>
            </w:r>
          </w:p>
        </w:tc>
      </w:tr>
      <w:tr w:rsidR="007B69E4" w14:paraId="092996F9" w14:textId="77777777">
        <w:trPr>
          <w:jc w:val="center"/>
        </w:trPr>
        <w:tc>
          <w:tcPr>
            <w:tcW w:w="4320" w:type="dxa"/>
            <w:shd w:val="clear" w:color="auto" w:fill="F2F5F8"/>
            <w:vAlign w:val="center"/>
          </w:tcPr>
          <w:p w14:paraId="5F27FD1F" w14:textId="77777777" w:rsidR="007B69E4" w:rsidRDefault="00024954">
            <w:pPr>
              <w:spacing w:after="0" w:line="264" w:lineRule="auto"/>
              <w:jc w:val="center"/>
            </w:pPr>
            <w:r>
              <w:rPr>
                <w:color w:val="222222"/>
                <w:sz w:val="20"/>
              </w:rPr>
              <w:t>[Student Name 4]</w:t>
            </w:r>
          </w:p>
        </w:tc>
        <w:tc>
          <w:tcPr>
            <w:tcW w:w="3600" w:type="dxa"/>
            <w:shd w:val="clear" w:color="auto" w:fill="F2F5F8"/>
            <w:vAlign w:val="center"/>
          </w:tcPr>
          <w:p w14:paraId="1C266CD3" w14:textId="77777777" w:rsidR="007B69E4" w:rsidRDefault="00024954">
            <w:pPr>
              <w:spacing w:after="0" w:line="264" w:lineRule="auto"/>
              <w:jc w:val="center"/>
            </w:pPr>
            <w:r>
              <w:rPr>
                <w:color w:val="222222"/>
                <w:sz w:val="20"/>
              </w:rPr>
              <w:t>[USN]</w:t>
            </w:r>
          </w:p>
        </w:tc>
      </w:tr>
    </w:tbl>
    <w:p w14:paraId="1B918A67" w14:textId="77777777" w:rsidR="007B69E4" w:rsidRDefault="007B69E4">
      <w:pPr>
        <w:spacing w:after="40"/>
      </w:pPr>
    </w:p>
    <w:p w14:paraId="397750E2" w14:textId="77777777" w:rsidR="007B69E4" w:rsidRDefault="00024954">
      <w:pPr>
        <w:spacing w:before="40" w:after="20"/>
        <w:jc w:val="center"/>
      </w:pPr>
      <w:r>
        <w:rPr>
          <w:color w:val="222222"/>
        </w:rPr>
        <w:t>Under the guidance of</w:t>
      </w:r>
    </w:p>
    <w:p w14:paraId="3166C22C" w14:textId="77777777" w:rsidR="007B69E4" w:rsidRDefault="00024954">
      <w:pPr>
        <w:spacing w:after="20"/>
        <w:jc w:val="center"/>
      </w:pPr>
      <w:r>
        <w:rPr>
          <w:color w:val="222222"/>
        </w:rPr>
        <w:t>[Guide Name] · [Designation]</w:t>
      </w:r>
    </w:p>
    <w:p w14:paraId="4E33E42E" w14:textId="77777777" w:rsidR="007B69E4" w:rsidRDefault="00024954">
      <w:pPr>
        <w:spacing w:after="20"/>
        <w:jc w:val="center"/>
      </w:pPr>
      <w:r>
        <w:rPr>
          <w:color w:val="222222"/>
        </w:rPr>
        <w:t>Department of Computer Science and Engineering</w:t>
      </w:r>
    </w:p>
    <w:p w14:paraId="37C59C84" w14:textId="77777777" w:rsidR="007B69E4" w:rsidRDefault="00024954">
      <w:pPr>
        <w:spacing w:after="40"/>
        <w:jc w:val="center"/>
      </w:pPr>
      <w:r>
        <w:rPr>
          <w:color w:val="222222"/>
        </w:rPr>
        <w:t>JSS Academy of Technical Education, Bengaluru</w:t>
      </w:r>
    </w:p>
    <w:p w14:paraId="33124BB2" w14:textId="77777777" w:rsidR="007B69E4" w:rsidRDefault="00024954">
      <w:pPr>
        <w:spacing w:after="0"/>
        <w:jc w:val="center"/>
      </w:pPr>
      <w:r>
        <w:rPr>
          <w:color w:val="222222"/>
        </w:rPr>
        <w:t>Academic Year 2026–2027</w:t>
      </w:r>
    </w:p>
    <w:p w14:paraId="5FEEBA0A" w14:textId="77777777" w:rsidR="007B69E4" w:rsidRDefault="007B69E4">
      <w:pPr>
        <w:sectPr w:rsidR="007B69E4">
          <w:headerReference w:type="default" r:id="rId8"/>
          <w:pgSz w:w="11909" w:h="16834"/>
          <w:pgMar w:top="1440" w:right="1440" w:bottom="1440" w:left="2160" w:header="648" w:footer="648" w:gutter="0"/>
          <w:pgBorders w:offsetFrom="page">
            <w:top w:val="double" w:sz="4" w:space="24" w:color="auto"/>
            <w:left w:val="double" w:sz="4" w:space="24" w:color="auto"/>
            <w:bottom w:val="double" w:sz="4" w:space="24" w:color="auto"/>
            <w:right w:val="double" w:sz="4" w:space="24" w:color="auto"/>
          </w:pgBorders>
          <w:cols w:space="720"/>
          <w:docGrid w:linePitch="299"/>
        </w:sectPr>
      </w:pPr>
    </w:p>
    <w:p w14:paraId="6463EB52" w14:textId="77777777" w:rsidR="007B69E4" w:rsidRDefault="00024954">
      <w:pPr>
        <w:pStyle w:val="Heading1"/>
      </w:pPr>
      <w:bookmarkStart w:id="0" w:name="_Toc243945817"/>
      <w:r>
        <w:lastRenderedPageBreak/>
        <w:t>CERTIFICATE</w:t>
      </w:r>
      <w:bookmarkEnd w:id="0"/>
    </w:p>
    <w:p w14:paraId="684792E3" w14:textId="77777777" w:rsidR="007B69E4" w:rsidRDefault="00024954">
      <w:pPr>
        <w:spacing w:after="280"/>
      </w:pPr>
      <w:r>
        <w:rPr>
          <w:color w:val="222222"/>
        </w:rPr>
        <w:t>This is to certify that the project report entitled “NexaMind: Collaborative Workspace Platform” is the record of work carried out by the students listed below, in partial fulfillment of the requirements for the Bachelor of Engineering degree in Computer Science and Engineering under Visvesvaraya Technological University during the academic year 2026–2027.</w:t>
      </w:r>
    </w:p>
    <w:tbl>
      <w:tblPr>
        <w:tblW w:w="0" w:type="auto"/>
        <w:jc w:val="center"/>
        <w:tblBorders>
          <w:top w:val="single" w:sz="5" w:space="0" w:color="D9DDE3"/>
          <w:left w:val="single" w:sz="5" w:space="0" w:color="D9DDE3"/>
          <w:bottom w:val="single" w:sz="5" w:space="0" w:color="D9DDE3"/>
          <w:right w:val="single" w:sz="5" w:space="0" w:color="D9DDE3"/>
          <w:insideH w:val="single" w:sz="5" w:space="0" w:color="D9DDE3"/>
          <w:insideV w:val="single" w:sz="5" w:space="0" w:color="D9DDE3"/>
        </w:tblBorders>
        <w:tblLayout w:type="fixed"/>
        <w:tblLook w:val="04A0" w:firstRow="1" w:lastRow="0" w:firstColumn="1" w:lastColumn="0" w:noHBand="0" w:noVBand="1"/>
      </w:tblPr>
      <w:tblGrid>
        <w:gridCol w:w="4320"/>
        <w:gridCol w:w="4154"/>
      </w:tblGrid>
      <w:tr w:rsidR="007B69E4" w14:paraId="40038CBF" w14:textId="77777777">
        <w:trPr>
          <w:tblHeader/>
          <w:jc w:val="center"/>
        </w:trPr>
        <w:tc>
          <w:tcPr>
            <w:tcW w:w="4154" w:type="dxa"/>
            <w:shd w:val="clear" w:color="auto" w:fill="263F5B"/>
            <w:vAlign w:val="center"/>
          </w:tcPr>
          <w:p w14:paraId="1CDAF019" w14:textId="77777777" w:rsidR="007B69E4" w:rsidRDefault="00024954">
            <w:pPr>
              <w:spacing w:after="0" w:line="264" w:lineRule="auto"/>
              <w:jc w:val="center"/>
            </w:pPr>
            <w:r>
              <w:rPr>
                <w:b/>
                <w:color w:val="FFFFFF"/>
                <w:sz w:val="20"/>
              </w:rPr>
              <w:t>Student name</w:t>
            </w:r>
          </w:p>
        </w:tc>
        <w:tc>
          <w:tcPr>
            <w:tcW w:w="4154" w:type="dxa"/>
            <w:shd w:val="clear" w:color="auto" w:fill="263F5B"/>
            <w:vAlign w:val="center"/>
          </w:tcPr>
          <w:p w14:paraId="1639BC90" w14:textId="77777777" w:rsidR="007B69E4" w:rsidRDefault="00024954">
            <w:pPr>
              <w:spacing w:after="0" w:line="264" w:lineRule="auto"/>
              <w:jc w:val="center"/>
            </w:pPr>
            <w:r>
              <w:rPr>
                <w:b/>
                <w:color w:val="FFFFFF"/>
                <w:sz w:val="20"/>
              </w:rPr>
              <w:t>USN</w:t>
            </w:r>
          </w:p>
        </w:tc>
      </w:tr>
      <w:tr w:rsidR="007B69E4" w14:paraId="732D7B7C" w14:textId="77777777">
        <w:trPr>
          <w:jc w:val="center"/>
        </w:trPr>
        <w:tc>
          <w:tcPr>
            <w:tcW w:w="4320" w:type="dxa"/>
            <w:vAlign w:val="center"/>
          </w:tcPr>
          <w:p w14:paraId="633B4A36" w14:textId="77777777" w:rsidR="007B69E4" w:rsidRDefault="00024954">
            <w:pPr>
              <w:spacing w:after="0" w:line="264" w:lineRule="auto"/>
              <w:jc w:val="center"/>
            </w:pPr>
            <w:r>
              <w:rPr>
                <w:color w:val="222222"/>
                <w:sz w:val="20"/>
              </w:rPr>
              <w:t>[Student Name 1]</w:t>
            </w:r>
          </w:p>
        </w:tc>
        <w:tc>
          <w:tcPr>
            <w:tcW w:w="3600" w:type="dxa"/>
            <w:vAlign w:val="center"/>
          </w:tcPr>
          <w:p w14:paraId="749AD6C0" w14:textId="77777777" w:rsidR="007B69E4" w:rsidRDefault="00024954">
            <w:pPr>
              <w:spacing w:after="0" w:line="264" w:lineRule="auto"/>
              <w:jc w:val="center"/>
            </w:pPr>
            <w:r>
              <w:rPr>
                <w:color w:val="222222"/>
                <w:sz w:val="20"/>
              </w:rPr>
              <w:t>[USN]</w:t>
            </w:r>
          </w:p>
        </w:tc>
      </w:tr>
      <w:tr w:rsidR="007B69E4" w14:paraId="3F23BC1B" w14:textId="77777777">
        <w:trPr>
          <w:jc w:val="center"/>
        </w:trPr>
        <w:tc>
          <w:tcPr>
            <w:tcW w:w="4320" w:type="dxa"/>
            <w:shd w:val="clear" w:color="auto" w:fill="F2F5F8"/>
            <w:vAlign w:val="center"/>
          </w:tcPr>
          <w:p w14:paraId="32E72814" w14:textId="77777777" w:rsidR="007B69E4" w:rsidRDefault="00024954">
            <w:pPr>
              <w:spacing w:after="0" w:line="264" w:lineRule="auto"/>
              <w:jc w:val="center"/>
            </w:pPr>
            <w:r>
              <w:rPr>
                <w:color w:val="222222"/>
                <w:sz w:val="20"/>
              </w:rPr>
              <w:t>[Student Name 2]</w:t>
            </w:r>
          </w:p>
        </w:tc>
        <w:tc>
          <w:tcPr>
            <w:tcW w:w="3600" w:type="dxa"/>
            <w:shd w:val="clear" w:color="auto" w:fill="F2F5F8"/>
            <w:vAlign w:val="center"/>
          </w:tcPr>
          <w:p w14:paraId="68F94D9F" w14:textId="77777777" w:rsidR="007B69E4" w:rsidRDefault="00024954">
            <w:pPr>
              <w:spacing w:after="0" w:line="264" w:lineRule="auto"/>
              <w:jc w:val="center"/>
            </w:pPr>
            <w:r>
              <w:rPr>
                <w:color w:val="222222"/>
                <w:sz w:val="20"/>
              </w:rPr>
              <w:t>[USN]</w:t>
            </w:r>
          </w:p>
        </w:tc>
      </w:tr>
      <w:tr w:rsidR="007B69E4" w14:paraId="2783B6CE" w14:textId="77777777">
        <w:trPr>
          <w:jc w:val="center"/>
        </w:trPr>
        <w:tc>
          <w:tcPr>
            <w:tcW w:w="4320" w:type="dxa"/>
            <w:vAlign w:val="center"/>
          </w:tcPr>
          <w:p w14:paraId="58F42E80" w14:textId="77777777" w:rsidR="007B69E4" w:rsidRDefault="00024954">
            <w:pPr>
              <w:spacing w:after="0" w:line="264" w:lineRule="auto"/>
              <w:jc w:val="center"/>
            </w:pPr>
            <w:r>
              <w:rPr>
                <w:color w:val="222222"/>
                <w:sz w:val="20"/>
              </w:rPr>
              <w:t>[Student Name 3]</w:t>
            </w:r>
          </w:p>
        </w:tc>
        <w:tc>
          <w:tcPr>
            <w:tcW w:w="3600" w:type="dxa"/>
            <w:vAlign w:val="center"/>
          </w:tcPr>
          <w:p w14:paraId="2AA8C469" w14:textId="77777777" w:rsidR="007B69E4" w:rsidRDefault="00024954">
            <w:pPr>
              <w:spacing w:after="0" w:line="264" w:lineRule="auto"/>
              <w:jc w:val="center"/>
            </w:pPr>
            <w:r>
              <w:rPr>
                <w:color w:val="222222"/>
                <w:sz w:val="20"/>
              </w:rPr>
              <w:t>[USN]</w:t>
            </w:r>
          </w:p>
        </w:tc>
      </w:tr>
      <w:tr w:rsidR="007B69E4" w14:paraId="0FF0D99F" w14:textId="77777777">
        <w:trPr>
          <w:jc w:val="center"/>
        </w:trPr>
        <w:tc>
          <w:tcPr>
            <w:tcW w:w="4320" w:type="dxa"/>
            <w:shd w:val="clear" w:color="auto" w:fill="F2F5F8"/>
            <w:vAlign w:val="center"/>
          </w:tcPr>
          <w:p w14:paraId="0308BB55" w14:textId="77777777" w:rsidR="007B69E4" w:rsidRDefault="00024954">
            <w:pPr>
              <w:spacing w:after="0" w:line="264" w:lineRule="auto"/>
              <w:jc w:val="center"/>
            </w:pPr>
            <w:r>
              <w:rPr>
                <w:color w:val="222222"/>
                <w:sz w:val="20"/>
              </w:rPr>
              <w:t>[Student Name 4]</w:t>
            </w:r>
          </w:p>
        </w:tc>
        <w:tc>
          <w:tcPr>
            <w:tcW w:w="3600" w:type="dxa"/>
            <w:shd w:val="clear" w:color="auto" w:fill="F2F5F8"/>
            <w:vAlign w:val="center"/>
          </w:tcPr>
          <w:p w14:paraId="01074BBA" w14:textId="77777777" w:rsidR="007B69E4" w:rsidRDefault="00024954">
            <w:pPr>
              <w:spacing w:after="0" w:line="264" w:lineRule="auto"/>
              <w:jc w:val="center"/>
            </w:pPr>
            <w:r>
              <w:rPr>
                <w:color w:val="222222"/>
                <w:sz w:val="20"/>
              </w:rPr>
              <w:t>[USN]</w:t>
            </w:r>
          </w:p>
        </w:tc>
      </w:tr>
    </w:tbl>
    <w:p w14:paraId="25D951F8" w14:textId="77777777" w:rsidR="007B69E4" w:rsidRDefault="007B69E4">
      <w:pPr>
        <w:spacing w:after="40"/>
      </w:pPr>
    </w:p>
    <w:p w14:paraId="1D2A5A10" w14:textId="77777777" w:rsidR="007B69E4" w:rsidRDefault="00024954">
      <w:pPr>
        <w:spacing w:after="320"/>
      </w:pPr>
      <w:r>
        <w:rPr>
          <w:color w:val="222222"/>
        </w:rPr>
        <w:t>The report has been reviewed for conformity with the requirements of Major Project Phase II. Approval and signatures are to be completed by the department before submission.</w:t>
      </w:r>
    </w:p>
    <w:tbl>
      <w:tblPr>
        <w:tblW w:w="0" w:type="auto"/>
        <w:jc w:val="center"/>
        <w:tblBorders>
          <w:top w:val="single" w:sz="5" w:space="0" w:color="D9DDE3"/>
          <w:left w:val="single" w:sz="5" w:space="0" w:color="D9DDE3"/>
          <w:bottom w:val="single" w:sz="5" w:space="0" w:color="D9DDE3"/>
          <w:right w:val="single" w:sz="5" w:space="0" w:color="D9DDE3"/>
          <w:insideH w:val="single" w:sz="5" w:space="0" w:color="D9DDE3"/>
          <w:insideV w:val="single" w:sz="5" w:space="0" w:color="D9DDE3"/>
        </w:tblBorders>
        <w:tblLayout w:type="fixed"/>
        <w:tblLook w:val="04A0" w:firstRow="1" w:lastRow="0" w:firstColumn="1" w:lastColumn="0" w:noHBand="0" w:noVBand="1"/>
      </w:tblPr>
      <w:tblGrid>
        <w:gridCol w:w="2770"/>
        <w:gridCol w:w="2770"/>
        <w:gridCol w:w="2770"/>
      </w:tblGrid>
      <w:tr w:rsidR="007B69E4" w14:paraId="7A57D15A" w14:textId="77777777">
        <w:trPr>
          <w:tblHeader/>
          <w:jc w:val="center"/>
        </w:trPr>
        <w:tc>
          <w:tcPr>
            <w:tcW w:w="2770" w:type="dxa"/>
            <w:shd w:val="clear" w:color="auto" w:fill="263F5B"/>
            <w:vAlign w:val="center"/>
          </w:tcPr>
          <w:p w14:paraId="7CCDE1FD" w14:textId="77777777" w:rsidR="007B69E4" w:rsidRDefault="00024954">
            <w:pPr>
              <w:spacing w:after="0" w:line="264" w:lineRule="auto"/>
              <w:jc w:val="center"/>
            </w:pPr>
            <w:r>
              <w:rPr>
                <w:b/>
                <w:color w:val="FFFFFF"/>
                <w:sz w:val="18"/>
              </w:rPr>
              <w:t>Project guide</w:t>
            </w:r>
          </w:p>
        </w:tc>
        <w:tc>
          <w:tcPr>
            <w:tcW w:w="2770" w:type="dxa"/>
            <w:shd w:val="clear" w:color="auto" w:fill="263F5B"/>
            <w:vAlign w:val="center"/>
          </w:tcPr>
          <w:p w14:paraId="0163A060" w14:textId="77777777" w:rsidR="007B69E4" w:rsidRDefault="00024954">
            <w:pPr>
              <w:spacing w:after="0" w:line="264" w:lineRule="auto"/>
              <w:jc w:val="center"/>
            </w:pPr>
            <w:r>
              <w:rPr>
                <w:b/>
                <w:color w:val="FFFFFF"/>
                <w:sz w:val="18"/>
              </w:rPr>
              <w:t>Head of Department</w:t>
            </w:r>
          </w:p>
        </w:tc>
        <w:tc>
          <w:tcPr>
            <w:tcW w:w="2770" w:type="dxa"/>
            <w:shd w:val="clear" w:color="auto" w:fill="263F5B"/>
            <w:vAlign w:val="center"/>
          </w:tcPr>
          <w:p w14:paraId="660C20EB" w14:textId="77777777" w:rsidR="007B69E4" w:rsidRDefault="00024954">
            <w:pPr>
              <w:spacing w:after="0" w:line="264" w:lineRule="auto"/>
              <w:jc w:val="center"/>
            </w:pPr>
            <w:r>
              <w:rPr>
                <w:b/>
                <w:color w:val="FFFFFF"/>
                <w:sz w:val="18"/>
              </w:rPr>
              <w:t>Principal</w:t>
            </w:r>
          </w:p>
        </w:tc>
      </w:tr>
      <w:tr w:rsidR="007B69E4" w14:paraId="301D8E1C" w14:textId="77777777">
        <w:trPr>
          <w:jc w:val="center"/>
        </w:trPr>
        <w:tc>
          <w:tcPr>
            <w:tcW w:w="2635" w:type="dxa"/>
            <w:vAlign w:val="center"/>
          </w:tcPr>
          <w:p w14:paraId="16076A46" w14:textId="77777777" w:rsidR="007B69E4" w:rsidRDefault="00024954">
            <w:pPr>
              <w:spacing w:after="0" w:line="264" w:lineRule="auto"/>
              <w:jc w:val="center"/>
            </w:pPr>
            <w:r>
              <w:rPr>
                <w:color w:val="222222"/>
                <w:sz w:val="18"/>
              </w:rPr>
              <w:t>[Guide Name]</w:t>
            </w:r>
            <w:r>
              <w:rPr>
                <w:color w:val="222222"/>
                <w:sz w:val="18"/>
              </w:rPr>
              <w:br/>
              <w:t>[Designation]</w:t>
            </w:r>
          </w:p>
        </w:tc>
        <w:tc>
          <w:tcPr>
            <w:tcW w:w="2635" w:type="dxa"/>
            <w:vAlign w:val="center"/>
          </w:tcPr>
          <w:p w14:paraId="3584CD95" w14:textId="77777777" w:rsidR="007B69E4" w:rsidRDefault="00024954">
            <w:pPr>
              <w:spacing w:after="0" w:line="264" w:lineRule="auto"/>
              <w:jc w:val="center"/>
            </w:pPr>
            <w:r>
              <w:rPr>
                <w:color w:val="222222"/>
                <w:sz w:val="18"/>
              </w:rPr>
              <w:t>[HOD Name]</w:t>
            </w:r>
            <w:r>
              <w:rPr>
                <w:color w:val="222222"/>
                <w:sz w:val="18"/>
              </w:rPr>
              <w:br/>
              <w:t>Department of CSE</w:t>
            </w:r>
          </w:p>
        </w:tc>
        <w:tc>
          <w:tcPr>
            <w:tcW w:w="2635" w:type="dxa"/>
            <w:vAlign w:val="center"/>
          </w:tcPr>
          <w:p w14:paraId="42CF91EA" w14:textId="77777777" w:rsidR="007B69E4" w:rsidRDefault="00024954">
            <w:pPr>
              <w:spacing w:after="0" w:line="264" w:lineRule="auto"/>
              <w:jc w:val="left"/>
            </w:pPr>
            <w:r>
              <w:rPr>
                <w:color w:val="222222"/>
                <w:sz w:val="18"/>
              </w:rPr>
              <w:t>[Principal Name]</w:t>
            </w:r>
            <w:r>
              <w:rPr>
                <w:color w:val="222222"/>
                <w:sz w:val="18"/>
              </w:rPr>
              <w:br/>
              <w:t>JSSATE Bengaluru</w:t>
            </w:r>
          </w:p>
        </w:tc>
      </w:tr>
    </w:tbl>
    <w:p w14:paraId="78E18250" w14:textId="77777777" w:rsidR="007B69E4" w:rsidRDefault="007B69E4">
      <w:pPr>
        <w:spacing w:after="40"/>
      </w:pPr>
    </w:p>
    <w:p w14:paraId="7E513577" w14:textId="77777777" w:rsidR="007B69E4" w:rsidRDefault="00024954">
      <w:pPr>
        <w:spacing w:after="20"/>
        <w:jc w:val="left"/>
      </w:pPr>
      <w:r>
        <w:rPr>
          <w:color w:val="222222"/>
        </w:rPr>
        <w:t>Date: ____________________                         Place: Bengaluru</w:t>
      </w:r>
    </w:p>
    <w:p w14:paraId="0C7D008F" w14:textId="77777777" w:rsidR="007B69E4" w:rsidRDefault="00024954">
      <w:pPr>
        <w:pStyle w:val="Heading1"/>
        <w:keepNext/>
        <w:pageBreakBefore/>
      </w:pPr>
      <w:bookmarkStart w:id="1" w:name="_Toc243945818"/>
      <w:r>
        <w:lastRenderedPageBreak/>
        <w:t>ACKNOWLEDGEMENT</w:t>
      </w:r>
      <w:bookmarkEnd w:id="1"/>
    </w:p>
    <w:p w14:paraId="328B17D6" w14:textId="77777777" w:rsidR="007B69E4" w:rsidRDefault="00024954">
      <w:r>
        <w:rPr>
          <w:color w:val="222222"/>
        </w:rPr>
        <w:t>We thank our project guide, [Guide Name], for reviewing the work and helping us refine the scope of the system. We are grateful to the faculty and staff of the Department of Computer Science and Engineering at JSS Academy of Technical Education for their support during the project.</w:t>
      </w:r>
    </w:p>
    <w:p w14:paraId="1D1E34D3" w14:textId="77777777" w:rsidR="007B69E4" w:rsidRDefault="00024954">
      <w:r>
        <w:rPr>
          <w:color w:val="222222"/>
        </w:rPr>
        <w:t>We also acknowledge the open-source projects and technical documentation that informed the design and implementation. The report distinguishes implemented features from evaluation results and known limitations so that the work can be reviewed against the available evidence.</w:t>
      </w:r>
    </w:p>
    <w:p w14:paraId="2ADD5274" w14:textId="77777777" w:rsidR="007B69E4" w:rsidRDefault="00024954">
      <w:pPr>
        <w:spacing w:after="20"/>
        <w:jc w:val="left"/>
      </w:pPr>
      <w:r>
        <w:rPr>
          <w:color w:val="222222"/>
        </w:rPr>
        <w:t>The student team should review this acknowledgement and revise it in their own words before submission.</w:t>
      </w:r>
    </w:p>
    <w:p w14:paraId="07B0F0C7" w14:textId="77777777" w:rsidR="007B69E4" w:rsidRDefault="00024954">
      <w:pPr>
        <w:pStyle w:val="Heading1"/>
        <w:keepNext/>
        <w:pageBreakBefore/>
      </w:pPr>
      <w:bookmarkStart w:id="2" w:name="_Toc243945819"/>
      <w:r>
        <w:lastRenderedPageBreak/>
        <w:t>ABSTRACT</w:t>
      </w:r>
      <w:bookmarkEnd w:id="2"/>
    </w:p>
    <w:p w14:paraId="2A11C475" w14:textId="77777777" w:rsidR="007B69E4" w:rsidRDefault="00024954">
      <w:r>
        <w:rPr>
          <w:color w:val="222222"/>
        </w:rPr>
        <w:t>Small teams often split work across separate applications for documents, messages, meetings, tasks, files and code. NexaMind is a web-based collaborative workspace that brings these activities into one product with personal and team workspaces. Its browser client uses React and Vite; the backend uses FastAPI and SQLAlchemy; an Expo-based mobile client is also present in the project. The platform includes document pages, channels and direct messages, task boards, calendar events, meeting workflows, files, fi</w:t>
      </w:r>
      <w:r>
        <w:rPr>
          <w:color w:val="222222"/>
        </w:rPr>
        <w:t>nance tracking, repository collaboration and an AI Copilot.</w:t>
      </w:r>
    </w:p>
    <w:p w14:paraId="06AA7EE5" w14:textId="77777777" w:rsidR="007B69E4" w:rsidRDefault="00024954">
      <w:r>
        <w:rPr>
          <w:color w:val="222222"/>
        </w:rPr>
        <w:t>The Copilot retrieves workspace context and can call a bounded set of application tools. Tool requests are validated and executed through the same service layer used by ordinary API actions. The system supports Gemini and Groq providers, with a deterministic command parser when a model is unavailable. This report describes the architecture, key workflows, implementation and test approach. It also summarizes a recorded backend test run and a separate pilot of Copilot task completion and indirect prompt-injec</w:t>
      </w:r>
      <w:r>
        <w:rPr>
          <w:color w:val="222222"/>
        </w:rPr>
        <w:t>tion behavior. In that pilot, the tested Gemini Flash Lite configuration completed 24 of 25 free-form action requests; one request produced an unrequested write. With an explicit instruction treating retrieved workspace content as untrusted, the model followed 0 of 48 planted action instructions. These results are limited to the tested prompts, model and synthetic workspace; they do not establish production-wide safety or effectiveness.</w:t>
      </w:r>
    </w:p>
    <w:p w14:paraId="55D2C81E" w14:textId="77777777" w:rsidR="007B69E4" w:rsidRDefault="00024954">
      <w:pPr>
        <w:spacing w:after="0"/>
        <w:jc w:val="left"/>
      </w:pPr>
      <w:r>
        <w:rPr>
          <w:color w:val="222222"/>
        </w:rPr>
        <w:t>Keywords: collaborative workspace, multi-tenant application, AI Copilot, tool use, FastAPI, React, workspace security.</w:t>
      </w:r>
    </w:p>
    <w:p w14:paraId="12541831" w14:textId="77777777" w:rsidR="007B69E4" w:rsidRDefault="00024954">
      <w:pPr>
        <w:keepNext/>
        <w:pageBreakBefore/>
        <w:jc w:val="center"/>
      </w:pPr>
      <w:r>
        <w:rPr>
          <w:b/>
          <w:color w:val="222222"/>
          <w:sz w:val="32"/>
        </w:rPr>
        <w:lastRenderedPageBreak/>
        <w:t>TABLE OF CONTENTS</w:t>
      </w:r>
    </w:p>
    <w:p w14:paraId="204908F1" w14:textId="3824D1D3" w:rsidR="00E82971" w:rsidRDefault="00E82971">
      <w:pPr>
        <w:pStyle w:val="TOC1"/>
        <w:tabs>
          <w:tab w:val="right" w:leader="dot" w:pos="8299"/>
        </w:tabs>
        <w:rPr>
          <w:rFonts w:asciiTheme="minorHAnsi" w:eastAsiaTheme="minorEastAsia" w:hAnsiTheme="minorHAnsi" w:cstheme="minorBidi"/>
          <w:noProof/>
          <w:color w:val="auto"/>
          <w:kern w:val="2"/>
          <w:szCs w:val="24"/>
          <w:lang w:val="en-IN" w:eastAsia="en-IN"/>
          <w14:ligatures w14:val="standardContextual"/>
        </w:rPr>
      </w:pPr>
      <w:r>
        <w:fldChar w:fldCharType="begin"/>
      </w:r>
      <w:r>
        <w:instrText xml:space="preserve"> TOC TOC \o "1-2" \h \z \u \* MERGEFORMAT </w:instrText>
      </w:r>
      <w:r>
        <w:fldChar w:fldCharType="separate"/>
      </w:r>
      <w:hyperlink w:anchor="_Toc243945817" w:history="1">
        <w:r w:rsidRPr="00C7408D">
          <w:rPr>
            <w:rStyle w:val="Hyperlink"/>
            <w:noProof/>
          </w:rPr>
          <w:t>CERTIFICATE</w:t>
        </w:r>
        <w:r>
          <w:rPr>
            <w:noProof/>
            <w:webHidden/>
          </w:rPr>
          <w:tab/>
        </w:r>
        <w:r>
          <w:rPr>
            <w:noProof/>
            <w:webHidden/>
          </w:rPr>
          <w:fldChar w:fldCharType="begin"/>
        </w:r>
        <w:r>
          <w:rPr>
            <w:noProof/>
            <w:webHidden/>
          </w:rPr>
          <w:instrText xml:space="preserve"> PAGEREF _Toc243945817 \h </w:instrText>
        </w:r>
        <w:r>
          <w:rPr>
            <w:noProof/>
            <w:webHidden/>
          </w:rPr>
        </w:r>
        <w:r>
          <w:rPr>
            <w:noProof/>
            <w:webHidden/>
          </w:rPr>
          <w:fldChar w:fldCharType="separate"/>
        </w:r>
        <w:r>
          <w:rPr>
            <w:noProof/>
            <w:webHidden/>
          </w:rPr>
          <w:t>i</w:t>
        </w:r>
        <w:r>
          <w:rPr>
            <w:noProof/>
            <w:webHidden/>
          </w:rPr>
          <w:fldChar w:fldCharType="end"/>
        </w:r>
      </w:hyperlink>
    </w:p>
    <w:p w14:paraId="2CE8CDDC" w14:textId="4449DB98" w:rsidR="00E82971" w:rsidRDefault="00E82971">
      <w:pPr>
        <w:pStyle w:val="TOC1"/>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18" w:history="1">
        <w:r w:rsidRPr="00C7408D">
          <w:rPr>
            <w:rStyle w:val="Hyperlink"/>
            <w:noProof/>
          </w:rPr>
          <w:t>ACKNOWLEDGEMENT</w:t>
        </w:r>
        <w:r>
          <w:rPr>
            <w:noProof/>
            <w:webHidden/>
          </w:rPr>
          <w:tab/>
        </w:r>
        <w:r>
          <w:rPr>
            <w:noProof/>
            <w:webHidden/>
          </w:rPr>
          <w:fldChar w:fldCharType="begin"/>
        </w:r>
        <w:r>
          <w:rPr>
            <w:noProof/>
            <w:webHidden/>
          </w:rPr>
          <w:instrText xml:space="preserve"> PAGEREF _Toc243945818 \h </w:instrText>
        </w:r>
        <w:r>
          <w:rPr>
            <w:noProof/>
            <w:webHidden/>
          </w:rPr>
        </w:r>
        <w:r>
          <w:rPr>
            <w:noProof/>
            <w:webHidden/>
          </w:rPr>
          <w:fldChar w:fldCharType="separate"/>
        </w:r>
        <w:r>
          <w:rPr>
            <w:noProof/>
            <w:webHidden/>
          </w:rPr>
          <w:t>ii</w:t>
        </w:r>
        <w:r>
          <w:rPr>
            <w:noProof/>
            <w:webHidden/>
          </w:rPr>
          <w:fldChar w:fldCharType="end"/>
        </w:r>
      </w:hyperlink>
    </w:p>
    <w:p w14:paraId="7A2E2F42" w14:textId="4BD472A3" w:rsidR="00E82971" w:rsidRDefault="00E82971">
      <w:pPr>
        <w:pStyle w:val="TOC1"/>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19" w:history="1">
        <w:r w:rsidRPr="00C7408D">
          <w:rPr>
            <w:rStyle w:val="Hyperlink"/>
            <w:noProof/>
          </w:rPr>
          <w:t>ABSTRACT</w:t>
        </w:r>
        <w:r>
          <w:rPr>
            <w:noProof/>
            <w:webHidden/>
          </w:rPr>
          <w:tab/>
        </w:r>
        <w:r>
          <w:rPr>
            <w:noProof/>
            <w:webHidden/>
          </w:rPr>
          <w:fldChar w:fldCharType="begin"/>
        </w:r>
        <w:r>
          <w:rPr>
            <w:noProof/>
            <w:webHidden/>
          </w:rPr>
          <w:instrText xml:space="preserve"> PAGEREF _Toc243945819 \h </w:instrText>
        </w:r>
        <w:r>
          <w:rPr>
            <w:noProof/>
            <w:webHidden/>
          </w:rPr>
        </w:r>
        <w:r>
          <w:rPr>
            <w:noProof/>
            <w:webHidden/>
          </w:rPr>
          <w:fldChar w:fldCharType="separate"/>
        </w:r>
        <w:r>
          <w:rPr>
            <w:noProof/>
            <w:webHidden/>
          </w:rPr>
          <w:t>iii</w:t>
        </w:r>
        <w:r>
          <w:rPr>
            <w:noProof/>
            <w:webHidden/>
          </w:rPr>
          <w:fldChar w:fldCharType="end"/>
        </w:r>
      </w:hyperlink>
    </w:p>
    <w:p w14:paraId="58D7FBF9" w14:textId="6FDBFA9A" w:rsidR="00E82971" w:rsidRDefault="00E82971">
      <w:pPr>
        <w:pStyle w:val="TOC1"/>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20" w:history="1">
        <w:r w:rsidRPr="00C7408D">
          <w:rPr>
            <w:rStyle w:val="Hyperlink"/>
            <w:noProof/>
          </w:rPr>
          <w:t>LIST OF FIGURES</w:t>
        </w:r>
        <w:r>
          <w:rPr>
            <w:noProof/>
            <w:webHidden/>
          </w:rPr>
          <w:tab/>
        </w:r>
        <w:r>
          <w:rPr>
            <w:noProof/>
            <w:webHidden/>
          </w:rPr>
          <w:fldChar w:fldCharType="begin"/>
        </w:r>
        <w:r>
          <w:rPr>
            <w:noProof/>
            <w:webHidden/>
          </w:rPr>
          <w:instrText xml:space="preserve"> PAGEREF _Toc243945820 \h </w:instrText>
        </w:r>
        <w:r>
          <w:rPr>
            <w:noProof/>
            <w:webHidden/>
          </w:rPr>
        </w:r>
        <w:r>
          <w:rPr>
            <w:noProof/>
            <w:webHidden/>
          </w:rPr>
          <w:fldChar w:fldCharType="separate"/>
        </w:r>
        <w:r>
          <w:rPr>
            <w:noProof/>
            <w:webHidden/>
          </w:rPr>
          <w:t>vi</w:t>
        </w:r>
        <w:r>
          <w:rPr>
            <w:noProof/>
            <w:webHidden/>
          </w:rPr>
          <w:fldChar w:fldCharType="end"/>
        </w:r>
      </w:hyperlink>
    </w:p>
    <w:p w14:paraId="70EA692E" w14:textId="0FB4BC7E" w:rsidR="00E82971" w:rsidRDefault="00E82971">
      <w:pPr>
        <w:pStyle w:val="TOC1"/>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21" w:history="1">
        <w:r w:rsidRPr="00C7408D">
          <w:rPr>
            <w:rStyle w:val="Hyperlink"/>
            <w:noProof/>
          </w:rPr>
          <w:t>LIST OF TABLES</w:t>
        </w:r>
        <w:r>
          <w:rPr>
            <w:noProof/>
            <w:webHidden/>
          </w:rPr>
          <w:tab/>
        </w:r>
        <w:r>
          <w:rPr>
            <w:noProof/>
            <w:webHidden/>
          </w:rPr>
          <w:fldChar w:fldCharType="begin"/>
        </w:r>
        <w:r>
          <w:rPr>
            <w:noProof/>
            <w:webHidden/>
          </w:rPr>
          <w:instrText xml:space="preserve"> PAGEREF _Toc243945821 \h </w:instrText>
        </w:r>
        <w:r>
          <w:rPr>
            <w:noProof/>
            <w:webHidden/>
          </w:rPr>
        </w:r>
        <w:r>
          <w:rPr>
            <w:noProof/>
            <w:webHidden/>
          </w:rPr>
          <w:fldChar w:fldCharType="separate"/>
        </w:r>
        <w:r>
          <w:rPr>
            <w:noProof/>
            <w:webHidden/>
          </w:rPr>
          <w:t>vii</w:t>
        </w:r>
        <w:r>
          <w:rPr>
            <w:noProof/>
            <w:webHidden/>
          </w:rPr>
          <w:fldChar w:fldCharType="end"/>
        </w:r>
      </w:hyperlink>
    </w:p>
    <w:p w14:paraId="6BD1EEDD" w14:textId="2C6CD0EB" w:rsidR="00E82971" w:rsidRDefault="00E82971">
      <w:pPr>
        <w:pStyle w:val="TOC1"/>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22" w:history="1">
        <w:r w:rsidRPr="00C7408D">
          <w:rPr>
            <w:rStyle w:val="Hyperlink"/>
            <w:noProof/>
          </w:rPr>
          <w:t>CHAPTER 1 INTRODUCTION</w:t>
        </w:r>
        <w:r>
          <w:rPr>
            <w:noProof/>
            <w:webHidden/>
          </w:rPr>
          <w:tab/>
        </w:r>
        <w:r>
          <w:rPr>
            <w:noProof/>
            <w:webHidden/>
          </w:rPr>
          <w:fldChar w:fldCharType="begin"/>
        </w:r>
        <w:r>
          <w:rPr>
            <w:noProof/>
            <w:webHidden/>
          </w:rPr>
          <w:instrText xml:space="preserve"> PAGEREF _Toc243945822 \h </w:instrText>
        </w:r>
        <w:r>
          <w:rPr>
            <w:noProof/>
            <w:webHidden/>
          </w:rPr>
        </w:r>
        <w:r>
          <w:rPr>
            <w:noProof/>
            <w:webHidden/>
          </w:rPr>
          <w:fldChar w:fldCharType="separate"/>
        </w:r>
        <w:r>
          <w:rPr>
            <w:noProof/>
            <w:webHidden/>
          </w:rPr>
          <w:t>1</w:t>
        </w:r>
        <w:r>
          <w:rPr>
            <w:noProof/>
            <w:webHidden/>
          </w:rPr>
          <w:fldChar w:fldCharType="end"/>
        </w:r>
      </w:hyperlink>
    </w:p>
    <w:p w14:paraId="6FC57683" w14:textId="0000009F" w:rsidR="00E82971" w:rsidRDefault="00E82971">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23" w:history="1">
        <w:r w:rsidRPr="00C7408D">
          <w:rPr>
            <w:rStyle w:val="Hyperlink"/>
            <w:noProof/>
          </w:rPr>
          <w:t>1.1 Background</w:t>
        </w:r>
        <w:r>
          <w:rPr>
            <w:noProof/>
            <w:webHidden/>
          </w:rPr>
          <w:tab/>
        </w:r>
        <w:r>
          <w:rPr>
            <w:noProof/>
            <w:webHidden/>
          </w:rPr>
          <w:fldChar w:fldCharType="begin"/>
        </w:r>
        <w:r>
          <w:rPr>
            <w:noProof/>
            <w:webHidden/>
          </w:rPr>
          <w:instrText xml:space="preserve"> PAGEREF _Toc243945823 \h </w:instrText>
        </w:r>
        <w:r>
          <w:rPr>
            <w:noProof/>
            <w:webHidden/>
          </w:rPr>
        </w:r>
        <w:r>
          <w:rPr>
            <w:noProof/>
            <w:webHidden/>
          </w:rPr>
          <w:fldChar w:fldCharType="separate"/>
        </w:r>
        <w:r>
          <w:rPr>
            <w:noProof/>
            <w:webHidden/>
          </w:rPr>
          <w:t>1</w:t>
        </w:r>
        <w:r>
          <w:rPr>
            <w:noProof/>
            <w:webHidden/>
          </w:rPr>
          <w:fldChar w:fldCharType="end"/>
        </w:r>
      </w:hyperlink>
    </w:p>
    <w:p w14:paraId="056084E4" w14:textId="60264635" w:rsidR="00E82971" w:rsidRDefault="00E82971">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24" w:history="1">
        <w:r w:rsidRPr="00C7408D">
          <w:rPr>
            <w:rStyle w:val="Hyperlink"/>
            <w:noProof/>
          </w:rPr>
          <w:t>1.2 Problem statement</w:t>
        </w:r>
        <w:r>
          <w:rPr>
            <w:noProof/>
            <w:webHidden/>
          </w:rPr>
          <w:tab/>
        </w:r>
        <w:r>
          <w:rPr>
            <w:noProof/>
            <w:webHidden/>
          </w:rPr>
          <w:fldChar w:fldCharType="begin"/>
        </w:r>
        <w:r>
          <w:rPr>
            <w:noProof/>
            <w:webHidden/>
          </w:rPr>
          <w:instrText xml:space="preserve"> PAGEREF _Toc243945824 \h </w:instrText>
        </w:r>
        <w:r>
          <w:rPr>
            <w:noProof/>
            <w:webHidden/>
          </w:rPr>
        </w:r>
        <w:r>
          <w:rPr>
            <w:noProof/>
            <w:webHidden/>
          </w:rPr>
          <w:fldChar w:fldCharType="separate"/>
        </w:r>
        <w:r>
          <w:rPr>
            <w:noProof/>
            <w:webHidden/>
          </w:rPr>
          <w:t>1</w:t>
        </w:r>
        <w:r>
          <w:rPr>
            <w:noProof/>
            <w:webHidden/>
          </w:rPr>
          <w:fldChar w:fldCharType="end"/>
        </w:r>
      </w:hyperlink>
    </w:p>
    <w:p w14:paraId="62D6D7B2" w14:textId="03BCE566" w:rsidR="00E82971" w:rsidRDefault="00E82971">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25" w:history="1">
        <w:r w:rsidRPr="00C7408D">
          <w:rPr>
            <w:rStyle w:val="Hyperlink"/>
            <w:noProof/>
          </w:rPr>
          <w:t>1.3 Objectives</w:t>
        </w:r>
        <w:r>
          <w:rPr>
            <w:noProof/>
            <w:webHidden/>
          </w:rPr>
          <w:tab/>
        </w:r>
        <w:r>
          <w:rPr>
            <w:noProof/>
            <w:webHidden/>
          </w:rPr>
          <w:fldChar w:fldCharType="begin"/>
        </w:r>
        <w:r>
          <w:rPr>
            <w:noProof/>
            <w:webHidden/>
          </w:rPr>
          <w:instrText xml:space="preserve"> PAGEREF _Toc243945825 \h </w:instrText>
        </w:r>
        <w:r>
          <w:rPr>
            <w:noProof/>
            <w:webHidden/>
          </w:rPr>
        </w:r>
        <w:r>
          <w:rPr>
            <w:noProof/>
            <w:webHidden/>
          </w:rPr>
          <w:fldChar w:fldCharType="separate"/>
        </w:r>
        <w:r>
          <w:rPr>
            <w:noProof/>
            <w:webHidden/>
          </w:rPr>
          <w:t>1</w:t>
        </w:r>
        <w:r>
          <w:rPr>
            <w:noProof/>
            <w:webHidden/>
          </w:rPr>
          <w:fldChar w:fldCharType="end"/>
        </w:r>
      </w:hyperlink>
    </w:p>
    <w:p w14:paraId="671DC2B2" w14:textId="5D5C11D3" w:rsidR="00E82971" w:rsidRDefault="00E82971">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26" w:history="1">
        <w:r w:rsidRPr="00C7408D">
          <w:rPr>
            <w:rStyle w:val="Hyperlink"/>
            <w:noProof/>
          </w:rPr>
          <w:t>1.4 Scope</w:t>
        </w:r>
        <w:r>
          <w:rPr>
            <w:noProof/>
            <w:webHidden/>
          </w:rPr>
          <w:tab/>
        </w:r>
        <w:r>
          <w:rPr>
            <w:noProof/>
            <w:webHidden/>
          </w:rPr>
          <w:fldChar w:fldCharType="begin"/>
        </w:r>
        <w:r>
          <w:rPr>
            <w:noProof/>
            <w:webHidden/>
          </w:rPr>
          <w:instrText xml:space="preserve"> PAGEREF _Toc243945826 \h </w:instrText>
        </w:r>
        <w:r>
          <w:rPr>
            <w:noProof/>
            <w:webHidden/>
          </w:rPr>
        </w:r>
        <w:r>
          <w:rPr>
            <w:noProof/>
            <w:webHidden/>
          </w:rPr>
          <w:fldChar w:fldCharType="separate"/>
        </w:r>
        <w:r>
          <w:rPr>
            <w:noProof/>
            <w:webHidden/>
          </w:rPr>
          <w:t>2</w:t>
        </w:r>
        <w:r>
          <w:rPr>
            <w:noProof/>
            <w:webHidden/>
          </w:rPr>
          <w:fldChar w:fldCharType="end"/>
        </w:r>
      </w:hyperlink>
    </w:p>
    <w:p w14:paraId="7BC30A3E" w14:textId="09F903E3" w:rsidR="00E82971" w:rsidRDefault="00E82971">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27" w:history="1">
        <w:r w:rsidRPr="00C7408D">
          <w:rPr>
            <w:rStyle w:val="Hyperlink"/>
            <w:noProof/>
          </w:rPr>
          <w:t>1.5 Method followed</w:t>
        </w:r>
        <w:r>
          <w:rPr>
            <w:noProof/>
            <w:webHidden/>
          </w:rPr>
          <w:tab/>
        </w:r>
        <w:r>
          <w:rPr>
            <w:noProof/>
            <w:webHidden/>
          </w:rPr>
          <w:fldChar w:fldCharType="begin"/>
        </w:r>
        <w:r>
          <w:rPr>
            <w:noProof/>
            <w:webHidden/>
          </w:rPr>
          <w:instrText xml:space="preserve"> PAGEREF _Toc243945827 \h </w:instrText>
        </w:r>
        <w:r>
          <w:rPr>
            <w:noProof/>
            <w:webHidden/>
          </w:rPr>
        </w:r>
        <w:r>
          <w:rPr>
            <w:noProof/>
            <w:webHidden/>
          </w:rPr>
          <w:fldChar w:fldCharType="separate"/>
        </w:r>
        <w:r>
          <w:rPr>
            <w:noProof/>
            <w:webHidden/>
          </w:rPr>
          <w:t>2</w:t>
        </w:r>
        <w:r>
          <w:rPr>
            <w:noProof/>
            <w:webHidden/>
          </w:rPr>
          <w:fldChar w:fldCharType="end"/>
        </w:r>
      </w:hyperlink>
    </w:p>
    <w:p w14:paraId="046CD5BA" w14:textId="51D75330" w:rsidR="00E82971" w:rsidRDefault="00E82971">
      <w:pPr>
        <w:pStyle w:val="TOC1"/>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28" w:history="1">
        <w:r w:rsidRPr="00C7408D">
          <w:rPr>
            <w:rStyle w:val="Hyperlink"/>
            <w:noProof/>
          </w:rPr>
          <w:t>CHAPTER 2 LITERATURE SURVEY AND EXISTING SYSTEMS</w:t>
        </w:r>
        <w:r>
          <w:rPr>
            <w:noProof/>
            <w:webHidden/>
          </w:rPr>
          <w:tab/>
        </w:r>
        <w:r>
          <w:rPr>
            <w:noProof/>
            <w:webHidden/>
          </w:rPr>
          <w:fldChar w:fldCharType="begin"/>
        </w:r>
        <w:r>
          <w:rPr>
            <w:noProof/>
            <w:webHidden/>
          </w:rPr>
          <w:instrText xml:space="preserve"> PAGEREF _Toc243945828 \h </w:instrText>
        </w:r>
        <w:r>
          <w:rPr>
            <w:noProof/>
            <w:webHidden/>
          </w:rPr>
        </w:r>
        <w:r>
          <w:rPr>
            <w:noProof/>
            <w:webHidden/>
          </w:rPr>
          <w:fldChar w:fldCharType="separate"/>
        </w:r>
        <w:r>
          <w:rPr>
            <w:noProof/>
            <w:webHidden/>
          </w:rPr>
          <w:t>4</w:t>
        </w:r>
        <w:r>
          <w:rPr>
            <w:noProof/>
            <w:webHidden/>
          </w:rPr>
          <w:fldChar w:fldCharType="end"/>
        </w:r>
      </w:hyperlink>
    </w:p>
    <w:p w14:paraId="5E4FF4F2" w14:textId="15BCB869" w:rsidR="00E82971" w:rsidRDefault="00E82971">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29" w:history="1">
        <w:r w:rsidRPr="00C7408D">
          <w:rPr>
            <w:rStyle w:val="Hyperlink"/>
            <w:noProof/>
          </w:rPr>
          <w:t>2.1 Collaborative workspaces</w:t>
        </w:r>
        <w:r>
          <w:rPr>
            <w:noProof/>
            <w:webHidden/>
          </w:rPr>
          <w:tab/>
        </w:r>
        <w:r>
          <w:rPr>
            <w:noProof/>
            <w:webHidden/>
          </w:rPr>
          <w:fldChar w:fldCharType="begin"/>
        </w:r>
        <w:r>
          <w:rPr>
            <w:noProof/>
            <w:webHidden/>
          </w:rPr>
          <w:instrText xml:space="preserve"> PAGEREF _Toc243945829 \h </w:instrText>
        </w:r>
        <w:r>
          <w:rPr>
            <w:noProof/>
            <w:webHidden/>
          </w:rPr>
        </w:r>
        <w:r>
          <w:rPr>
            <w:noProof/>
            <w:webHidden/>
          </w:rPr>
          <w:fldChar w:fldCharType="separate"/>
        </w:r>
        <w:r>
          <w:rPr>
            <w:noProof/>
            <w:webHidden/>
          </w:rPr>
          <w:t>4</w:t>
        </w:r>
        <w:r>
          <w:rPr>
            <w:noProof/>
            <w:webHidden/>
          </w:rPr>
          <w:fldChar w:fldCharType="end"/>
        </w:r>
      </w:hyperlink>
    </w:p>
    <w:p w14:paraId="3C74C07B" w14:textId="5D1C4C39" w:rsidR="00E82971" w:rsidRDefault="00E82971">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30" w:history="1">
        <w:r w:rsidRPr="00C7408D">
          <w:rPr>
            <w:rStyle w:val="Hyperlink"/>
            <w:noProof/>
          </w:rPr>
          <w:t>2.2 Tool-using language models</w:t>
        </w:r>
        <w:r>
          <w:rPr>
            <w:noProof/>
            <w:webHidden/>
          </w:rPr>
          <w:tab/>
        </w:r>
        <w:r>
          <w:rPr>
            <w:noProof/>
            <w:webHidden/>
          </w:rPr>
          <w:fldChar w:fldCharType="begin"/>
        </w:r>
        <w:r>
          <w:rPr>
            <w:noProof/>
            <w:webHidden/>
          </w:rPr>
          <w:instrText xml:space="preserve"> PAGEREF _Toc243945830 \h </w:instrText>
        </w:r>
        <w:r>
          <w:rPr>
            <w:noProof/>
            <w:webHidden/>
          </w:rPr>
        </w:r>
        <w:r>
          <w:rPr>
            <w:noProof/>
            <w:webHidden/>
          </w:rPr>
          <w:fldChar w:fldCharType="separate"/>
        </w:r>
        <w:r>
          <w:rPr>
            <w:noProof/>
            <w:webHidden/>
          </w:rPr>
          <w:t>4</w:t>
        </w:r>
        <w:r>
          <w:rPr>
            <w:noProof/>
            <w:webHidden/>
          </w:rPr>
          <w:fldChar w:fldCharType="end"/>
        </w:r>
      </w:hyperlink>
    </w:p>
    <w:p w14:paraId="6608FCFB" w14:textId="518E927B" w:rsidR="00E82971" w:rsidRDefault="00E82971">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31" w:history="1">
        <w:r w:rsidRPr="00C7408D">
          <w:rPr>
            <w:rStyle w:val="Hyperlink"/>
            <w:noProof/>
          </w:rPr>
          <w:t>2.3 Retrieval and workspace memory</w:t>
        </w:r>
        <w:r>
          <w:rPr>
            <w:noProof/>
            <w:webHidden/>
          </w:rPr>
          <w:tab/>
        </w:r>
        <w:r>
          <w:rPr>
            <w:noProof/>
            <w:webHidden/>
          </w:rPr>
          <w:fldChar w:fldCharType="begin"/>
        </w:r>
        <w:r>
          <w:rPr>
            <w:noProof/>
            <w:webHidden/>
          </w:rPr>
          <w:instrText xml:space="preserve"> PAGEREF _Toc243945831 \h </w:instrText>
        </w:r>
        <w:r>
          <w:rPr>
            <w:noProof/>
            <w:webHidden/>
          </w:rPr>
        </w:r>
        <w:r>
          <w:rPr>
            <w:noProof/>
            <w:webHidden/>
          </w:rPr>
          <w:fldChar w:fldCharType="separate"/>
        </w:r>
        <w:r>
          <w:rPr>
            <w:noProof/>
            <w:webHidden/>
          </w:rPr>
          <w:t>4</w:t>
        </w:r>
        <w:r>
          <w:rPr>
            <w:noProof/>
            <w:webHidden/>
          </w:rPr>
          <w:fldChar w:fldCharType="end"/>
        </w:r>
      </w:hyperlink>
    </w:p>
    <w:p w14:paraId="01DE2246" w14:textId="52813502" w:rsidR="00E82971" w:rsidRDefault="00E82971">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32" w:history="1">
        <w:r w:rsidRPr="00C7408D">
          <w:rPr>
            <w:rStyle w:val="Hyperlink"/>
            <w:noProof/>
          </w:rPr>
          <w:t>2.4 Security and indirect prompt injection</w:t>
        </w:r>
        <w:r>
          <w:rPr>
            <w:noProof/>
            <w:webHidden/>
          </w:rPr>
          <w:tab/>
        </w:r>
        <w:r>
          <w:rPr>
            <w:noProof/>
            <w:webHidden/>
          </w:rPr>
          <w:fldChar w:fldCharType="begin"/>
        </w:r>
        <w:r>
          <w:rPr>
            <w:noProof/>
            <w:webHidden/>
          </w:rPr>
          <w:instrText xml:space="preserve"> PAGEREF _Toc243945832 \h </w:instrText>
        </w:r>
        <w:r>
          <w:rPr>
            <w:noProof/>
            <w:webHidden/>
          </w:rPr>
        </w:r>
        <w:r>
          <w:rPr>
            <w:noProof/>
            <w:webHidden/>
          </w:rPr>
          <w:fldChar w:fldCharType="separate"/>
        </w:r>
        <w:r>
          <w:rPr>
            <w:noProof/>
            <w:webHidden/>
          </w:rPr>
          <w:t>4</w:t>
        </w:r>
        <w:r>
          <w:rPr>
            <w:noProof/>
            <w:webHidden/>
          </w:rPr>
          <w:fldChar w:fldCharType="end"/>
        </w:r>
      </w:hyperlink>
    </w:p>
    <w:p w14:paraId="41D578EC" w14:textId="184C40EC" w:rsidR="00E82971" w:rsidRDefault="00E82971">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33" w:history="1">
        <w:r w:rsidRPr="00C7408D">
          <w:rPr>
            <w:rStyle w:val="Hyperlink"/>
            <w:noProof/>
          </w:rPr>
          <w:t>2.5 Comparison with related approaches</w:t>
        </w:r>
        <w:r>
          <w:rPr>
            <w:noProof/>
            <w:webHidden/>
          </w:rPr>
          <w:tab/>
        </w:r>
        <w:r>
          <w:rPr>
            <w:noProof/>
            <w:webHidden/>
          </w:rPr>
          <w:fldChar w:fldCharType="begin"/>
        </w:r>
        <w:r>
          <w:rPr>
            <w:noProof/>
            <w:webHidden/>
          </w:rPr>
          <w:instrText xml:space="preserve"> PAGEREF _Toc243945833 \h </w:instrText>
        </w:r>
        <w:r>
          <w:rPr>
            <w:noProof/>
            <w:webHidden/>
          </w:rPr>
        </w:r>
        <w:r>
          <w:rPr>
            <w:noProof/>
            <w:webHidden/>
          </w:rPr>
          <w:fldChar w:fldCharType="separate"/>
        </w:r>
        <w:r>
          <w:rPr>
            <w:noProof/>
            <w:webHidden/>
          </w:rPr>
          <w:t>5</w:t>
        </w:r>
        <w:r>
          <w:rPr>
            <w:noProof/>
            <w:webHidden/>
          </w:rPr>
          <w:fldChar w:fldCharType="end"/>
        </w:r>
      </w:hyperlink>
    </w:p>
    <w:p w14:paraId="358CD6FF" w14:textId="3CD35A6E" w:rsidR="00E82971" w:rsidRDefault="00E82971">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34" w:history="1">
        <w:r w:rsidRPr="00C7408D">
          <w:rPr>
            <w:rStyle w:val="Hyperlink"/>
            <w:noProof/>
          </w:rPr>
          <w:t>2.6 Gap addressed by the project</w:t>
        </w:r>
        <w:r>
          <w:rPr>
            <w:noProof/>
            <w:webHidden/>
          </w:rPr>
          <w:tab/>
        </w:r>
        <w:r>
          <w:rPr>
            <w:noProof/>
            <w:webHidden/>
          </w:rPr>
          <w:fldChar w:fldCharType="begin"/>
        </w:r>
        <w:r>
          <w:rPr>
            <w:noProof/>
            <w:webHidden/>
          </w:rPr>
          <w:instrText xml:space="preserve"> PAGEREF _Toc243945834 \h </w:instrText>
        </w:r>
        <w:r>
          <w:rPr>
            <w:noProof/>
            <w:webHidden/>
          </w:rPr>
        </w:r>
        <w:r>
          <w:rPr>
            <w:noProof/>
            <w:webHidden/>
          </w:rPr>
          <w:fldChar w:fldCharType="separate"/>
        </w:r>
        <w:r>
          <w:rPr>
            <w:noProof/>
            <w:webHidden/>
          </w:rPr>
          <w:t>5</w:t>
        </w:r>
        <w:r>
          <w:rPr>
            <w:noProof/>
            <w:webHidden/>
          </w:rPr>
          <w:fldChar w:fldCharType="end"/>
        </w:r>
      </w:hyperlink>
    </w:p>
    <w:p w14:paraId="7720B645" w14:textId="3D87FB2B" w:rsidR="00E82971" w:rsidRDefault="00E82971">
      <w:pPr>
        <w:pStyle w:val="TOC1"/>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35" w:history="1">
        <w:r w:rsidRPr="00C7408D">
          <w:rPr>
            <w:rStyle w:val="Hyperlink"/>
            <w:noProof/>
          </w:rPr>
          <w:t>CHAPTER 3 SYSTEM ANALYSIS AND DESIGN</w:t>
        </w:r>
        <w:r>
          <w:rPr>
            <w:noProof/>
            <w:webHidden/>
          </w:rPr>
          <w:tab/>
        </w:r>
        <w:r>
          <w:rPr>
            <w:noProof/>
            <w:webHidden/>
          </w:rPr>
          <w:fldChar w:fldCharType="begin"/>
        </w:r>
        <w:r>
          <w:rPr>
            <w:noProof/>
            <w:webHidden/>
          </w:rPr>
          <w:instrText xml:space="preserve"> PAGEREF _Toc243945835 \h </w:instrText>
        </w:r>
        <w:r>
          <w:rPr>
            <w:noProof/>
            <w:webHidden/>
          </w:rPr>
        </w:r>
        <w:r>
          <w:rPr>
            <w:noProof/>
            <w:webHidden/>
          </w:rPr>
          <w:fldChar w:fldCharType="separate"/>
        </w:r>
        <w:r>
          <w:rPr>
            <w:noProof/>
            <w:webHidden/>
          </w:rPr>
          <w:t>6</w:t>
        </w:r>
        <w:r>
          <w:rPr>
            <w:noProof/>
            <w:webHidden/>
          </w:rPr>
          <w:fldChar w:fldCharType="end"/>
        </w:r>
      </w:hyperlink>
    </w:p>
    <w:p w14:paraId="3CFD79C4" w14:textId="44DD6EFE" w:rsidR="00E82971" w:rsidRDefault="00E82971">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36" w:history="1">
        <w:r w:rsidRPr="00C7408D">
          <w:rPr>
            <w:rStyle w:val="Hyperlink"/>
            <w:noProof/>
          </w:rPr>
          <w:t>3.1 Stakeholders and use cases</w:t>
        </w:r>
        <w:r>
          <w:rPr>
            <w:noProof/>
            <w:webHidden/>
          </w:rPr>
          <w:tab/>
        </w:r>
        <w:r>
          <w:rPr>
            <w:noProof/>
            <w:webHidden/>
          </w:rPr>
          <w:fldChar w:fldCharType="begin"/>
        </w:r>
        <w:r>
          <w:rPr>
            <w:noProof/>
            <w:webHidden/>
          </w:rPr>
          <w:instrText xml:space="preserve"> PAGEREF _Toc243945836 \h </w:instrText>
        </w:r>
        <w:r>
          <w:rPr>
            <w:noProof/>
            <w:webHidden/>
          </w:rPr>
        </w:r>
        <w:r>
          <w:rPr>
            <w:noProof/>
            <w:webHidden/>
          </w:rPr>
          <w:fldChar w:fldCharType="separate"/>
        </w:r>
        <w:r>
          <w:rPr>
            <w:noProof/>
            <w:webHidden/>
          </w:rPr>
          <w:t>6</w:t>
        </w:r>
        <w:r>
          <w:rPr>
            <w:noProof/>
            <w:webHidden/>
          </w:rPr>
          <w:fldChar w:fldCharType="end"/>
        </w:r>
      </w:hyperlink>
    </w:p>
    <w:p w14:paraId="6335220D" w14:textId="272FE34C" w:rsidR="00E82971" w:rsidRDefault="00E82971">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37" w:history="1">
        <w:r w:rsidRPr="00C7408D">
          <w:rPr>
            <w:rStyle w:val="Hyperlink"/>
            <w:noProof/>
          </w:rPr>
          <w:t>3.2 Functional requirements</w:t>
        </w:r>
        <w:r>
          <w:rPr>
            <w:noProof/>
            <w:webHidden/>
          </w:rPr>
          <w:tab/>
        </w:r>
        <w:r>
          <w:rPr>
            <w:noProof/>
            <w:webHidden/>
          </w:rPr>
          <w:fldChar w:fldCharType="begin"/>
        </w:r>
        <w:r>
          <w:rPr>
            <w:noProof/>
            <w:webHidden/>
          </w:rPr>
          <w:instrText xml:space="preserve"> PAGEREF _Toc243945837 \h </w:instrText>
        </w:r>
        <w:r>
          <w:rPr>
            <w:noProof/>
            <w:webHidden/>
          </w:rPr>
        </w:r>
        <w:r>
          <w:rPr>
            <w:noProof/>
            <w:webHidden/>
          </w:rPr>
          <w:fldChar w:fldCharType="separate"/>
        </w:r>
        <w:r>
          <w:rPr>
            <w:noProof/>
            <w:webHidden/>
          </w:rPr>
          <w:t>6</w:t>
        </w:r>
        <w:r>
          <w:rPr>
            <w:noProof/>
            <w:webHidden/>
          </w:rPr>
          <w:fldChar w:fldCharType="end"/>
        </w:r>
      </w:hyperlink>
    </w:p>
    <w:p w14:paraId="0868425D" w14:textId="072D7CD5" w:rsidR="00E82971" w:rsidRDefault="00E82971">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38" w:history="1">
        <w:r w:rsidRPr="00C7408D">
          <w:rPr>
            <w:rStyle w:val="Hyperlink"/>
            <w:noProof/>
          </w:rPr>
          <w:t>3.3 Non-functional requirements</w:t>
        </w:r>
        <w:r>
          <w:rPr>
            <w:noProof/>
            <w:webHidden/>
          </w:rPr>
          <w:tab/>
        </w:r>
        <w:r>
          <w:rPr>
            <w:noProof/>
            <w:webHidden/>
          </w:rPr>
          <w:fldChar w:fldCharType="begin"/>
        </w:r>
        <w:r>
          <w:rPr>
            <w:noProof/>
            <w:webHidden/>
          </w:rPr>
          <w:instrText xml:space="preserve"> PAGEREF _Toc243945838 \h </w:instrText>
        </w:r>
        <w:r>
          <w:rPr>
            <w:noProof/>
            <w:webHidden/>
          </w:rPr>
        </w:r>
        <w:r>
          <w:rPr>
            <w:noProof/>
            <w:webHidden/>
          </w:rPr>
          <w:fldChar w:fldCharType="separate"/>
        </w:r>
        <w:r>
          <w:rPr>
            <w:noProof/>
            <w:webHidden/>
          </w:rPr>
          <w:t>7</w:t>
        </w:r>
        <w:r>
          <w:rPr>
            <w:noProof/>
            <w:webHidden/>
          </w:rPr>
          <w:fldChar w:fldCharType="end"/>
        </w:r>
      </w:hyperlink>
    </w:p>
    <w:p w14:paraId="22C6A402" w14:textId="57A8C7BE" w:rsidR="00E82971" w:rsidRDefault="00E82971">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39" w:history="1">
        <w:r w:rsidRPr="00C7408D">
          <w:rPr>
            <w:rStyle w:val="Hyperlink"/>
            <w:noProof/>
          </w:rPr>
          <w:t>3.4 System architecture</w:t>
        </w:r>
        <w:r>
          <w:rPr>
            <w:noProof/>
            <w:webHidden/>
          </w:rPr>
          <w:tab/>
        </w:r>
        <w:r>
          <w:rPr>
            <w:noProof/>
            <w:webHidden/>
          </w:rPr>
          <w:fldChar w:fldCharType="begin"/>
        </w:r>
        <w:r>
          <w:rPr>
            <w:noProof/>
            <w:webHidden/>
          </w:rPr>
          <w:instrText xml:space="preserve"> PAGEREF _Toc243945839 \h </w:instrText>
        </w:r>
        <w:r>
          <w:rPr>
            <w:noProof/>
            <w:webHidden/>
          </w:rPr>
        </w:r>
        <w:r>
          <w:rPr>
            <w:noProof/>
            <w:webHidden/>
          </w:rPr>
          <w:fldChar w:fldCharType="separate"/>
        </w:r>
        <w:r>
          <w:rPr>
            <w:noProof/>
            <w:webHidden/>
          </w:rPr>
          <w:t>7</w:t>
        </w:r>
        <w:r>
          <w:rPr>
            <w:noProof/>
            <w:webHidden/>
          </w:rPr>
          <w:fldChar w:fldCharType="end"/>
        </w:r>
      </w:hyperlink>
    </w:p>
    <w:p w14:paraId="398E9960" w14:textId="05ABD7DA" w:rsidR="00E82971" w:rsidRDefault="00E82971">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40" w:history="1">
        <w:r w:rsidRPr="00C7408D">
          <w:rPr>
            <w:rStyle w:val="Hyperlink"/>
            <w:noProof/>
          </w:rPr>
          <w:t>3.5 Workspace and data model</w:t>
        </w:r>
        <w:r>
          <w:rPr>
            <w:noProof/>
            <w:webHidden/>
          </w:rPr>
          <w:tab/>
        </w:r>
        <w:r>
          <w:rPr>
            <w:noProof/>
            <w:webHidden/>
          </w:rPr>
          <w:fldChar w:fldCharType="begin"/>
        </w:r>
        <w:r>
          <w:rPr>
            <w:noProof/>
            <w:webHidden/>
          </w:rPr>
          <w:instrText xml:space="preserve"> PAGEREF _Toc243945840 \h </w:instrText>
        </w:r>
        <w:r>
          <w:rPr>
            <w:noProof/>
            <w:webHidden/>
          </w:rPr>
        </w:r>
        <w:r>
          <w:rPr>
            <w:noProof/>
            <w:webHidden/>
          </w:rPr>
          <w:fldChar w:fldCharType="separate"/>
        </w:r>
        <w:r>
          <w:rPr>
            <w:noProof/>
            <w:webHidden/>
          </w:rPr>
          <w:t>7</w:t>
        </w:r>
        <w:r>
          <w:rPr>
            <w:noProof/>
            <w:webHidden/>
          </w:rPr>
          <w:fldChar w:fldCharType="end"/>
        </w:r>
      </w:hyperlink>
    </w:p>
    <w:p w14:paraId="2E9EB7A4" w14:textId="740B3852" w:rsidR="00E82971" w:rsidRDefault="00E82971">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41" w:history="1">
        <w:r w:rsidRPr="00C7408D">
          <w:rPr>
            <w:rStyle w:val="Hyperlink"/>
            <w:noProof/>
          </w:rPr>
          <w:t>3.6 Copilot request flow</w:t>
        </w:r>
        <w:r>
          <w:rPr>
            <w:noProof/>
            <w:webHidden/>
          </w:rPr>
          <w:tab/>
        </w:r>
        <w:r>
          <w:rPr>
            <w:noProof/>
            <w:webHidden/>
          </w:rPr>
          <w:fldChar w:fldCharType="begin"/>
        </w:r>
        <w:r>
          <w:rPr>
            <w:noProof/>
            <w:webHidden/>
          </w:rPr>
          <w:instrText xml:space="preserve"> PAGEREF _Toc243945841 \h </w:instrText>
        </w:r>
        <w:r>
          <w:rPr>
            <w:noProof/>
            <w:webHidden/>
          </w:rPr>
        </w:r>
        <w:r>
          <w:rPr>
            <w:noProof/>
            <w:webHidden/>
          </w:rPr>
          <w:fldChar w:fldCharType="separate"/>
        </w:r>
        <w:r>
          <w:rPr>
            <w:noProof/>
            <w:webHidden/>
          </w:rPr>
          <w:t>8</w:t>
        </w:r>
        <w:r>
          <w:rPr>
            <w:noProof/>
            <w:webHidden/>
          </w:rPr>
          <w:fldChar w:fldCharType="end"/>
        </w:r>
      </w:hyperlink>
    </w:p>
    <w:p w14:paraId="19F7D829" w14:textId="5D6FDC63" w:rsidR="00E82971" w:rsidRDefault="00E82971">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42" w:history="1">
        <w:r w:rsidRPr="00C7408D">
          <w:rPr>
            <w:rStyle w:val="Hyperlink"/>
            <w:noProof/>
          </w:rPr>
          <w:t>3.7 Security design</w:t>
        </w:r>
        <w:r>
          <w:rPr>
            <w:noProof/>
            <w:webHidden/>
          </w:rPr>
          <w:tab/>
        </w:r>
        <w:r>
          <w:rPr>
            <w:noProof/>
            <w:webHidden/>
          </w:rPr>
          <w:fldChar w:fldCharType="begin"/>
        </w:r>
        <w:r>
          <w:rPr>
            <w:noProof/>
            <w:webHidden/>
          </w:rPr>
          <w:instrText xml:space="preserve"> PAGEREF _Toc243945842 \h </w:instrText>
        </w:r>
        <w:r>
          <w:rPr>
            <w:noProof/>
            <w:webHidden/>
          </w:rPr>
        </w:r>
        <w:r>
          <w:rPr>
            <w:noProof/>
            <w:webHidden/>
          </w:rPr>
          <w:fldChar w:fldCharType="separate"/>
        </w:r>
        <w:r>
          <w:rPr>
            <w:noProof/>
            <w:webHidden/>
          </w:rPr>
          <w:t>9</w:t>
        </w:r>
        <w:r>
          <w:rPr>
            <w:noProof/>
            <w:webHidden/>
          </w:rPr>
          <w:fldChar w:fldCharType="end"/>
        </w:r>
      </w:hyperlink>
    </w:p>
    <w:p w14:paraId="542C5E9B" w14:textId="25F58533" w:rsidR="00E82971" w:rsidRDefault="00E82971">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43" w:history="1">
        <w:r w:rsidRPr="00C7408D">
          <w:rPr>
            <w:rStyle w:val="Hyperlink"/>
            <w:noProof/>
          </w:rPr>
          <w:t>3.8 Copilot data boundary and threat model</w:t>
        </w:r>
        <w:r>
          <w:rPr>
            <w:noProof/>
            <w:webHidden/>
          </w:rPr>
          <w:tab/>
        </w:r>
        <w:r>
          <w:rPr>
            <w:noProof/>
            <w:webHidden/>
          </w:rPr>
          <w:fldChar w:fldCharType="begin"/>
        </w:r>
        <w:r>
          <w:rPr>
            <w:noProof/>
            <w:webHidden/>
          </w:rPr>
          <w:instrText xml:space="preserve"> PAGEREF _Toc243945843 \h </w:instrText>
        </w:r>
        <w:r>
          <w:rPr>
            <w:noProof/>
            <w:webHidden/>
          </w:rPr>
        </w:r>
        <w:r>
          <w:rPr>
            <w:noProof/>
            <w:webHidden/>
          </w:rPr>
          <w:fldChar w:fldCharType="separate"/>
        </w:r>
        <w:r>
          <w:rPr>
            <w:noProof/>
            <w:webHidden/>
          </w:rPr>
          <w:t>9</w:t>
        </w:r>
        <w:r>
          <w:rPr>
            <w:noProof/>
            <w:webHidden/>
          </w:rPr>
          <w:fldChar w:fldCharType="end"/>
        </w:r>
      </w:hyperlink>
    </w:p>
    <w:p w14:paraId="4536459D" w14:textId="46936DB4" w:rsidR="00E82971" w:rsidRDefault="00E82971">
      <w:pPr>
        <w:pStyle w:val="TOC1"/>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44" w:history="1">
        <w:r w:rsidRPr="00C7408D">
          <w:rPr>
            <w:rStyle w:val="Hyperlink"/>
            <w:noProof/>
          </w:rPr>
          <w:t>CHAPTER 4 IMPLEMENTATION AND TESTING</w:t>
        </w:r>
        <w:r>
          <w:rPr>
            <w:noProof/>
            <w:webHidden/>
          </w:rPr>
          <w:tab/>
        </w:r>
        <w:r>
          <w:rPr>
            <w:noProof/>
            <w:webHidden/>
          </w:rPr>
          <w:fldChar w:fldCharType="begin"/>
        </w:r>
        <w:r>
          <w:rPr>
            <w:noProof/>
            <w:webHidden/>
          </w:rPr>
          <w:instrText xml:space="preserve"> PAGEREF _Toc243945844 \h </w:instrText>
        </w:r>
        <w:r>
          <w:rPr>
            <w:noProof/>
            <w:webHidden/>
          </w:rPr>
        </w:r>
        <w:r>
          <w:rPr>
            <w:noProof/>
            <w:webHidden/>
          </w:rPr>
          <w:fldChar w:fldCharType="separate"/>
        </w:r>
        <w:r>
          <w:rPr>
            <w:noProof/>
            <w:webHidden/>
          </w:rPr>
          <w:t>10</w:t>
        </w:r>
        <w:r>
          <w:rPr>
            <w:noProof/>
            <w:webHidden/>
          </w:rPr>
          <w:fldChar w:fldCharType="end"/>
        </w:r>
      </w:hyperlink>
    </w:p>
    <w:p w14:paraId="4E1961B0" w14:textId="7435FAD4" w:rsidR="00E82971" w:rsidRDefault="00E82971">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45" w:history="1">
        <w:r w:rsidRPr="00C7408D">
          <w:rPr>
            <w:rStyle w:val="Hyperlink"/>
            <w:noProof/>
          </w:rPr>
          <w:t>4.1 Development stack</w:t>
        </w:r>
        <w:r>
          <w:rPr>
            <w:noProof/>
            <w:webHidden/>
          </w:rPr>
          <w:tab/>
        </w:r>
        <w:r>
          <w:rPr>
            <w:noProof/>
            <w:webHidden/>
          </w:rPr>
          <w:fldChar w:fldCharType="begin"/>
        </w:r>
        <w:r>
          <w:rPr>
            <w:noProof/>
            <w:webHidden/>
          </w:rPr>
          <w:instrText xml:space="preserve"> PAGEREF _Toc243945845 \h </w:instrText>
        </w:r>
        <w:r>
          <w:rPr>
            <w:noProof/>
            <w:webHidden/>
          </w:rPr>
        </w:r>
        <w:r>
          <w:rPr>
            <w:noProof/>
            <w:webHidden/>
          </w:rPr>
          <w:fldChar w:fldCharType="separate"/>
        </w:r>
        <w:r>
          <w:rPr>
            <w:noProof/>
            <w:webHidden/>
          </w:rPr>
          <w:t>10</w:t>
        </w:r>
        <w:r>
          <w:rPr>
            <w:noProof/>
            <w:webHidden/>
          </w:rPr>
          <w:fldChar w:fldCharType="end"/>
        </w:r>
      </w:hyperlink>
    </w:p>
    <w:p w14:paraId="3EC58BFB" w14:textId="3DBDCEC3" w:rsidR="00E82971" w:rsidRDefault="00E82971">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46" w:history="1">
        <w:r w:rsidRPr="00C7408D">
          <w:rPr>
            <w:rStyle w:val="Hyperlink"/>
            <w:noProof/>
          </w:rPr>
          <w:t>4.2 Frontend</w:t>
        </w:r>
        <w:r>
          <w:rPr>
            <w:noProof/>
            <w:webHidden/>
          </w:rPr>
          <w:tab/>
        </w:r>
        <w:r>
          <w:rPr>
            <w:noProof/>
            <w:webHidden/>
          </w:rPr>
          <w:fldChar w:fldCharType="begin"/>
        </w:r>
        <w:r>
          <w:rPr>
            <w:noProof/>
            <w:webHidden/>
          </w:rPr>
          <w:instrText xml:space="preserve"> PAGEREF _Toc243945846 \h </w:instrText>
        </w:r>
        <w:r>
          <w:rPr>
            <w:noProof/>
            <w:webHidden/>
          </w:rPr>
        </w:r>
        <w:r>
          <w:rPr>
            <w:noProof/>
            <w:webHidden/>
          </w:rPr>
          <w:fldChar w:fldCharType="separate"/>
        </w:r>
        <w:r>
          <w:rPr>
            <w:noProof/>
            <w:webHidden/>
          </w:rPr>
          <w:t>10</w:t>
        </w:r>
        <w:r>
          <w:rPr>
            <w:noProof/>
            <w:webHidden/>
          </w:rPr>
          <w:fldChar w:fldCharType="end"/>
        </w:r>
      </w:hyperlink>
    </w:p>
    <w:p w14:paraId="3B97FD5E" w14:textId="0693FD3D" w:rsidR="00E82971" w:rsidRDefault="00E82971">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47" w:history="1">
        <w:r w:rsidRPr="00C7408D">
          <w:rPr>
            <w:rStyle w:val="Hyperlink"/>
            <w:noProof/>
          </w:rPr>
          <w:t>4.3 Backend and API</w:t>
        </w:r>
        <w:r>
          <w:rPr>
            <w:noProof/>
            <w:webHidden/>
          </w:rPr>
          <w:tab/>
        </w:r>
        <w:r>
          <w:rPr>
            <w:noProof/>
            <w:webHidden/>
          </w:rPr>
          <w:fldChar w:fldCharType="begin"/>
        </w:r>
        <w:r>
          <w:rPr>
            <w:noProof/>
            <w:webHidden/>
          </w:rPr>
          <w:instrText xml:space="preserve"> PAGEREF _Toc243945847 \h </w:instrText>
        </w:r>
        <w:r>
          <w:rPr>
            <w:noProof/>
            <w:webHidden/>
          </w:rPr>
        </w:r>
        <w:r>
          <w:rPr>
            <w:noProof/>
            <w:webHidden/>
          </w:rPr>
          <w:fldChar w:fldCharType="separate"/>
        </w:r>
        <w:r>
          <w:rPr>
            <w:noProof/>
            <w:webHidden/>
          </w:rPr>
          <w:t>10</w:t>
        </w:r>
        <w:r>
          <w:rPr>
            <w:noProof/>
            <w:webHidden/>
          </w:rPr>
          <w:fldChar w:fldCharType="end"/>
        </w:r>
      </w:hyperlink>
    </w:p>
    <w:p w14:paraId="50DFC92D" w14:textId="5EEA9F88" w:rsidR="00E82971" w:rsidRDefault="00E82971">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48" w:history="1">
        <w:r w:rsidRPr="00C7408D">
          <w:rPr>
            <w:rStyle w:val="Hyperlink"/>
            <w:noProof/>
          </w:rPr>
          <w:t>4.4 Persistence and tenancy</w:t>
        </w:r>
        <w:r>
          <w:rPr>
            <w:noProof/>
            <w:webHidden/>
          </w:rPr>
          <w:tab/>
        </w:r>
        <w:r>
          <w:rPr>
            <w:noProof/>
            <w:webHidden/>
          </w:rPr>
          <w:fldChar w:fldCharType="begin"/>
        </w:r>
        <w:r>
          <w:rPr>
            <w:noProof/>
            <w:webHidden/>
          </w:rPr>
          <w:instrText xml:space="preserve"> PAGEREF _Toc243945848 \h </w:instrText>
        </w:r>
        <w:r>
          <w:rPr>
            <w:noProof/>
            <w:webHidden/>
          </w:rPr>
        </w:r>
        <w:r>
          <w:rPr>
            <w:noProof/>
            <w:webHidden/>
          </w:rPr>
          <w:fldChar w:fldCharType="separate"/>
        </w:r>
        <w:r>
          <w:rPr>
            <w:noProof/>
            <w:webHidden/>
          </w:rPr>
          <w:t>10</w:t>
        </w:r>
        <w:r>
          <w:rPr>
            <w:noProof/>
            <w:webHidden/>
          </w:rPr>
          <w:fldChar w:fldCharType="end"/>
        </w:r>
      </w:hyperlink>
    </w:p>
    <w:p w14:paraId="3435AEDF" w14:textId="468CA5A4" w:rsidR="00E82971" w:rsidRDefault="00E82971">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49" w:history="1">
        <w:r w:rsidRPr="00C7408D">
          <w:rPr>
            <w:rStyle w:val="Hyperlink"/>
            <w:noProof/>
          </w:rPr>
          <w:t>4.5 Documents, messages and live collaboration</w:t>
        </w:r>
        <w:r>
          <w:rPr>
            <w:noProof/>
            <w:webHidden/>
          </w:rPr>
          <w:tab/>
        </w:r>
        <w:r>
          <w:rPr>
            <w:noProof/>
            <w:webHidden/>
          </w:rPr>
          <w:fldChar w:fldCharType="begin"/>
        </w:r>
        <w:r>
          <w:rPr>
            <w:noProof/>
            <w:webHidden/>
          </w:rPr>
          <w:instrText xml:space="preserve"> PAGEREF _Toc243945849 \h </w:instrText>
        </w:r>
        <w:r>
          <w:rPr>
            <w:noProof/>
            <w:webHidden/>
          </w:rPr>
        </w:r>
        <w:r>
          <w:rPr>
            <w:noProof/>
            <w:webHidden/>
          </w:rPr>
          <w:fldChar w:fldCharType="separate"/>
        </w:r>
        <w:r>
          <w:rPr>
            <w:noProof/>
            <w:webHidden/>
          </w:rPr>
          <w:t>11</w:t>
        </w:r>
        <w:r>
          <w:rPr>
            <w:noProof/>
            <w:webHidden/>
          </w:rPr>
          <w:fldChar w:fldCharType="end"/>
        </w:r>
      </w:hyperlink>
    </w:p>
    <w:p w14:paraId="0A826D98" w14:textId="5B0B0194" w:rsidR="00E82971" w:rsidRDefault="00E82971">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50" w:history="1">
        <w:r w:rsidRPr="00C7408D">
          <w:rPr>
            <w:rStyle w:val="Hyperlink"/>
            <w:noProof/>
          </w:rPr>
          <w:t>4.6 AI Copilot implementation</w:t>
        </w:r>
        <w:r>
          <w:rPr>
            <w:noProof/>
            <w:webHidden/>
          </w:rPr>
          <w:tab/>
        </w:r>
        <w:r>
          <w:rPr>
            <w:noProof/>
            <w:webHidden/>
          </w:rPr>
          <w:fldChar w:fldCharType="begin"/>
        </w:r>
        <w:r>
          <w:rPr>
            <w:noProof/>
            <w:webHidden/>
          </w:rPr>
          <w:instrText xml:space="preserve"> PAGEREF _Toc243945850 \h </w:instrText>
        </w:r>
        <w:r>
          <w:rPr>
            <w:noProof/>
            <w:webHidden/>
          </w:rPr>
        </w:r>
        <w:r>
          <w:rPr>
            <w:noProof/>
            <w:webHidden/>
          </w:rPr>
          <w:fldChar w:fldCharType="separate"/>
        </w:r>
        <w:r>
          <w:rPr>
            <w:noProof/>
            <w:webHidden/>
          </w:rPr>
          <w:t>11</w:t>
        </w:r>
        <w:r>
          <w:rPr>
            <w:noProof/>
            <w:webHidden/>
          </w:rPr>
          <w:fldChar w:fldCharType="end"/>
        </w:r>
      </w:hyperlink>
    </w:p>
    <w:p w14:paraId="48B305C2" w14:textId="03682A12" w:rsidR="00E82971" w:rsidRDefault="00E82971">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51" w:history="1">
        <w:r w:rsidRPr="00C7408D">
          <w:rPr>
            <w:rStyle w:val="Hyperlink"/>
            <w:noProof/>
          </w:rPr>
          <w:t>4.7 Deployment</w:t>
        </w:r>
        <w:r>
          <w:rPr>
            <w:noProof/>
            <w:webHidden/>
          </w:rPr>
          <w:tab/>
        </w:r>
        <w:r>
          <w:rPr>
            <w:noProof/>
            <w:webHidden/>
          </w:rPr>
          <w:fldChar w:fldCharType="begin"/>
        </w:r>
        <w:r>
          <w:rPr>
            <w:noProof/>
            <w:webHidden/>
          </w:rPr>
          <w:instrText xml:space="preserve"> PAGEREF _Toc243945851 \h </w:instrText>
        </w:r>
        <w:r>
          <w:rPr>
            <w:noProof/>
            <w:webHidden/>
          </w:rPr>
        </w:r>
        <w:r>
          <w:rPr>
            <w:noProof/>
            <w:webHidden/>
          </w:rPr>
          <w:fldChar w:fldCharType="separate"/>
        </w:r>
        <w:r>
          <w:rPr>
            <w:noProof/>
            <w:webHidden/>
          </w:rPr>
          <w:t>11</w:t>
        </w:r>
        <w:r>
          <w:rPr>
            <w:noProof/>
            <w:webHidden/>
          </w:rPr>
          <w:fldChar w:fldCharType="end"/>
        </w:r>
      </w:hyperlink>
    </w:p>
    <w:p w14:paraId="16F0BD65" w14:textId="24B0DAD0" w:rsidR="00E82971" w:rsidRDefault="00E82971">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52" w:history="1">
        <w:r w:rsidRPr="00C7408D">
          <w:rPr>
            <w:rStyle w:val="Hyperlink"/>
            <w:noProof/>
          </w:rPr>
          <w:t>4.8 Test approach</w:t>
        </w:r>
        <w:r>
          <w:rPr>
            <w:noProof/>
            <w:webHidden/>
          </w:rPr>
          <w:tab/>
        </w:r>
        <w:r>
          <w:rPr>
            <w:noProof/>
            <w:webHidden/>
          </w:rPr>
          <w:fldChar w:fldCharType="begin"/>
        </w:r>
        <w:r>
          <w:rPr>
            <w:noProof/>
            <w:webHidden/>
          </w:rPr>
          <w:instrText xml:space="preserve"> PAGEREF _Toc243945852 \h </w:instrText>
        </w:r>
        <w:r>
          <w:rPr>
            <w:noProof/>
            <w:webHidden/>
          </w:rPr>
        </w:r>
        <w:r>
          <w:rPr>
            <w:noProof/>
            <w:webHidden/>
          </w:rPr>
          <w:fldChar w:fldCharType="separate"/>
        </w:r>
        <w:r>
          <w:rPr>
            <w:noProof/>
            <w:webHidden/>
          </w:rPr>
          <w:t>12</w:t>
        </w:r>
        <w:r>
          <w:rPr>
            <w:noProof/>
            <w:webHidden/>
          </w:rPr>
          <w:fldChar w:fldCharType="end"/>
        </w:r>
      </w:hyperlink>
    </w:p>
    <w:p w14:paraId="2C9E7DF8" w14:textId="077489CD" w:rsidR="00E82971" w:rsidRDefault="00E82971">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53" w:history="1">
        <w:r w:rsidRPr="00C7408D">
          <w:rPr>
            <w:rStyle w:val="Hyperlink"/>
            <w:noProof/>
          </w:rPr>
          <w:t>4.9 Recorded backend test run</w:t>
        </w:r>
        <w:r>
          <w:rPr>
            <w:noProof/>
            <w:webHidden/>
          </w:rPr>
          <w:tab/>
        </w:r>
        <w:r>
          <w:rPr>
            <w:noProof/>
            <w:webHidden/>
          </w:rPr>
          <w:fldChar w:fldCharType="begin"/>
        </w:r>
        <w:r>
          <w:rPr>
            <w:noProof/>
            <w:webHidden/>
          </w:rPr>
          <w:instrText xml:space="preserve"> PAGEREF _Toc243945853 \h </w:instrText>
        </w:r>
        <w:r>
          <w:rPr>
            <w:noProof/>
            <w:webHidden/>
          </w:rPr>
        </w:r>
        <w:r>
          <w:rPr>
            <w:noProof/>
            <w:webHidden/>
          </w:rPr>
          <w:fldChar w:fldCharType="separate"/>
        </w:r>
        <w:r>
          <w:rPr>
            <w:noProof/>
            <w:webHidden/>
          </w:rPr>
          <w:t>12</w:t>
        </w:r>
        <w:r>
          <w:rPr>
            <w:noProof/>
            <w:webHidden/>
          </w:rPr>
          <w:fldChar w:fldCharType="end"/>
        </w:r>
      </w:hyperlink>
    </w:p>
    <w:p w14:paraId="5753685C" w14:textId="08A5931F" w:rsidR="00E82971" w:rsidRDefault="00E82971">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54" w:history="1">
        <w:r w:rsidRPr="00C7408D">
          <w:rPr>
            <w:rStyle w:val="Hyperlink"/>
            <w:noProof/>
          </w:rPr>
          <w:t>4.10 User-interface evidence</w:t>
        </w:r>
        <w:r>
          <w:rPr>
            <w:noProof/>
            <w:webHidden/>
          </w:rPr>
          <w:tab/>
        </w:r>
        <w:r>
          <w:rPr>
            <w:noProof/>
            <w:webHidden/>
          </w:rPr>
          <w:fldChar w:fldCharType="begin"/>
        </w:r>
        <w:r>
          <w:rPr>
            <w:noProof/>
            <w:webHidden/>
          </w:rPr>
          <w:instrText xml:space="preserve"> PAGEREF _Toc243945854 \h </w:instrText>
        </w:r>
        <w:r>
          <w:rPr>
            <w:noProof/>
            <w:webHidden/>
          </w:rPr>
        </w:r>
        <w:r>
          <w:rPr>
            <w:noProof/>
            <w:webHidden/>
          </w:rPr>
          <w:fldChar w:fldCharType="separate"/>
        </w:r>
        <w:r>
          <w:rPr>
            <w:noProof/>
            <w:webHidden/>
          </w:rPr>
          <w:t>12</w:t>
        </w:r>
        <w:r>
          <w:rPr>
            <w:noProof/>
            <w:webHidden/>
          </w:rPr>
          <w:fldChar w:fldCharType="end"/>
        </w:r>
      </w:hyperlink>
    </w:p>
    <w:p w14:paraId="35D78663" w14:textId="3A242F47" w:rsidR="00E82971" w:rsidRDefault="00E82971">
      <w:pPr>
        <w:pStyle w:val="TOC1"/>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55" w:history="1">
        <w:r w:rsidRPr="00C7408D">
          <w:rPr>
            <w:rStyle w:val="Hyperlink"/>
            <w:noProof/>
          </w:rPr>
          <w:t>CHAPTER 5 RESULTS AND DISCUSSION</w:t>
        </w:r>
        <w:r>
          <w:rPr>
            <w:noProof/>
            <w:webHidden/>
          </w:rPr>
          <w:tab/>
        </w:r>
        <w:r>
          <w:rPr>
            <w:noProof/>
            <w:webHidden/>
          </w:rPr>
          <w:fldChar w:fldCharType="begin"/>
        </w:r>
        <w:r>
          <w:rPr>
            <w:noProof/>
            <w:webHidden/>
          </w:rPr>
          <w:instrText xml:space="preserve"> PAGEREF _Toc243945855 \h </w:instrText>
        </w:r>
        <w:r>
          <w:rPr>
            <w:noProof/>
            <w:webHidden/>
          </w:rPr>
        </w:r>
        <w:r>
          <w:rPr>
            <w:noProof/>
            <w:webHidden/>
          </w:rPr>
          <w:fldChar w:fldCharType="separate"/>
        </w:r>
        <w:r>
          <w:rPr>
            <w:noProof/>
            <w:webHidden/>
          </w:rPr>
          <w:t>16</w:t>
        </w:r>
        <w:r>
          <w:rPr>
            <w:noProof/>
            <w:webHidden/>
          </w:rPr>
          <w:fldChar w:fldCharType="end"/>
        </w:r>
      </w:hyperlink>
    </w:p>
    <w:p w14:paraId="284B4C33" w14:textId="5D62E801" w:rsidR="00E82971" w:rsidRDefault="00E82971">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56" w:history="1">
        <w:r w:rsidRPr="00C7408D">
          <w:rPr>
            <w:rStyle w:val="Hyperlink"/>
            <w:noProof/>
          </w:rPr>
          <w:t>5.1 Implemented outcomes</w:t>
        </w:r>
        <w:r>
          <w:rPr>
            <w:noProof/>
            <w:webHidden/>
          </w:rPr>
          <w:tab/>
        </w:r>
        <w:r>
          <w:rPr>
            <w:noProof/>
            <w:webHidden/>
          </w:rPr>
          <w:fldChar w:fldCharType="begin"/>
        </w:r>
        <w:r>
          <w:rPr>
            <w:noProof/>
            <w:webHidden/>
          </w:rPr>
          <w:instrText xml:space="preserve"> PAGEREF _Toc243945856 \h </w:instrText>
        </w:r>
        <w:r>
          <w:rPr>
            <w:noProof/>
            <w:webHidden/>
          </w:rPr>
        </w:r>
        <w:r>
          <w:rPr>
            <w:noProof/>
            <w:webHidden/>
          </w:rPr>
          <w:fldChar w:fldCharType="separate"/>
        </w:r>
        <w:r>
          <w:rPr>
            <w:noProof/>
            <w:webHidden/>
          </w:rPr>
          <w:t>16</w:t>
        </w:r>
        <w:r>
          <w:rPr>
            <w:noProof/>
            <w:webHidden/>
          </w:rPr>
          <w:fldChar w:fldCharType="end"/>
        </w:r>
      </w:hyperlink>
    </w:p>
    <w:p w14:paraId="6BB6F7E6" w14:textId="4FF3DF93" w:rsidR="00E82971" w:rsidRDefault="00E82971">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57" w:history="1">
        <w:r w:rsidRPr="00C7408D">
          <w:rPr>
            <w:rStyle w:val="Hyperlink"/>
            <w:noProof/>
          </w:rPr>
          <w:t>5.2 Copilot planning and task-completion pilot</w:t>
        </w:r>
        <w:r>
          <w:rPr>
            <w:noProof/>
            <w:webHidden/>
          </w:rPr>
          <w:tab/>
        </w:r>
        <w:r>
          <w:rPr>
            <w:noProof/>
            <w:webHidden/>
          </w:rPr>
          <w:fldChar w:fldCharType="begin"/>
        </w:r>
        <w:r>
          <w:rPr>
            <w:noProof/>
            <w:webHidden/>
          </w:rPr>
          <w:instrText xml:space="preserve"> PAGEREF _Toc243945857 \h </w:instrText>
        </w:r>
        <w:r>
          <w:rPr>
            <w:noProof/>
            <w:webHidden/>
          </w:rPr>
        </w:r>
        <w:r>
          <w:rPr>
            <w:noProof/>
            <w:webHidden/>
          </w:rPr>
          <w:fldChar w:fldCharType="separate"/>
        </w:r>
        <w:r>
          <w:rPr>
            <w:noProof/>
            <w:webHidden/>
          </w:rPr>
          <w:t>16</w:t>
        </w:r>
        <w:r>
          <w:rPr>
            <w:noProof/>
            <w:webHidden/>
          </w:rPr>
          <w:fldChar w:fldCharType="end"/>
        </w:r>
      </w:hyperlink>
    </w:p>
    <w:p w14:paraId="6551154F" w14:textId="58CBDE9B" w:rsidR="00E82971" w:rsidRDefault="00E82971">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58" w:history="1">
        <w:r w:rsidRPr="00C7408D">
          <w:rPr>
            <w:rStyle w:val="Hyperlink"/>
            <w:noProof/>
          </w:rPr>
          <w:t>5.3 Model comparison status</w:t>
        </w:r>
        <w:r>
          <w:rPr>
            <w:noProof/>
            <w:webHidden/>
          </w:rPr>
          <w:tab/>
        </w:r>
        <w:r>
          <w:rPr>
            <w:noProof/>
            <w:webHidden/>
          </w:rPr>
          <w:fldChar w:fldCharType="begin"/>
        </w:r>
        <w:r>
          <w:rPr>
            <w:noProof/>
            <w:webHidden/>
          </w:rPr>
          <w:instrText xml:space="preserve"> PAGEREF _Toc243945858 \h </w:instrText>
        </w:r>
        <w:r>
          <w:rPr>
            <w:noProof/>
            <w:webHidden/>
          </w:rPr>
        </w:r>
        <w:r>
          <w:rPr>
            <w:noProof/>
            <w:webHidden/>
          </w:rPr>
          <w:fldChar w:fldCharType="separate"/>
        </w:r>
        <w:r>
          <w:rPr>
            <w:noProof/>
            <w:webHidden/>
          </w:rPr>
          <w:t>17</w:t>
        </w:r>
        <w:r>
          <w:rPr>
            <w:noProof/>
            <w:webHidden/>
          </w:rPr>
          <w:fldChar w:fldCharType="end"/>
        </w:r>
      </w:hyperlink>
    </w:p>
    <w:p w14:paraId="72AB611F" w14:textId="314ABC63" w:rsidR="00E82971" w:rsidRDefault="00E82971">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59" w:history="1">
        <w:r w:rsidRPr="00C7408D">
          <w:rPr>
            <w:rStyle w:val="Hyperlink"/>
            <w:noProof/>
          </w:rPr>
          <w:t>5.4 Access-control evaluation</w:t>
        </w:r>
        <w:r>
          <w:rPr>
            <w:noProof/>
            <w:webHidden/>
          </w:rPr>
          <w:tab/>
        </w:r>
        <w:r>
          <w:rPr>
            <w:noProof/>
            <w:webHidden/>
          </w:rPr>
          <w:fldChar w:fldCharType="begin"/>
        </w:r>
        <w:r>
          <w:rPr>
            <w:noProof/>
            <w:webHidden/>
          </w:rPr>
          <w:instrText xml:space="preserve"> PAGEREF _Toc243945859 \h </w:instrText>
        </w:r>
        <w:r>
          <w:rPr>
            <w:noProof/>
            <w:webHidden/>
          </w:rPr>
        </w:r>
        <w:r>
          <w:rPr>
            <w:noProof/>
            <w:webHidden/>
          </w:rPr>
          <w:fldChar w:fldCharType="separate"/>
        </w:r>
        <w:r>
          <w:rPr>
            <w:noProof/>
            <w:webHidden/>
          </w:rPr>
          <w:t>17</w:t>
        </w:r>
        <w:r>
          <w:rPr>
            <w:noProof/>
            <w:webHidden/>
          </w:rPr>
          <w:fldChar w:fldCharType="end"/>
        </w:r>
      </w:hyperlink>
    </w:p>
    <w:p w14:paraId="33B9D1E8" w14:textId="358855AE" w:rsidR="00E82971" w:rsidRDefault="00E82971">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60" w:history="1">
        <w:r w:rsidRPr="00C7408D">
          <w:rPr>
            <w:rStyle w:val="Hyperlink"/>
            <w:noProof/>
          </w:rPr>
          <w:t>5.5 Interpretation</w:t>
        </w:r>
        <w:r>
          <w:rPr>
            <w:noProof/>
            <w:webHidden/>
          </w:rPr>
          <w:tab/>
        </w:r>
        <w:r>
          <w:rPr>
            <w:noProof/>
            <w:webHidden/>
          </w:rPr>
          <w:fldChar w:fldCharType="begin"/>
        </w:r>
        <w:r>
          <w:rPr>
            <w:noProof/>
            <w:webHidden/>
          </w:rPr>
          <w:instrText xml:space="preserve"> PAGEREF _Toc243945860 \h </w:instrText>
        </w:r>
        <w:r>
          <w:rPr>
            <w:noProof/>
            <w:webHidden/>
          </w:rPr>
        </w:r>
        <w:r>
          <w:rPr>
            <w:noProof/>
            <w:webHidden/>
          </w:rPr>
          <w:fldChar w:fldCharType="separate"/>
        </w:r>
        <w:r>
          <w:rPr>
            <w:noProof/>
            <w:webHidden/>
          </w:rPr>
          <w:t>17</w:t>
        </w:r>
        <w:r>
          <w:rPr>
            <w:noProof/>
            <w:webHidden/>
          </w:rPr>
          <w:fldChar w:fldCharType="end"/>
        </w:r>
      </w:hyperlink>
    </w:p>
    <w:p w14:paraId="7AB67DA1" w14:textId="5829E608" w:rsidR="00E82971" w:rsidRDefault="00E82971">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61" w:history="1">
        <w:r w:rsidRPr="00C7408D">
          <w:rPr>
            <w:rStyle w:val="Hyperlink"/>
            <w:noProof/>
          </w:rPr>
          <w:t>5.6 Limitations and validity</w:t>
        </w:r>
        <w:r>
          <w:rPr>
            <w:noProof/>
            <w:webHidden/>
          </w:rPr>
          <w:tab/>
        </w:r>
        <w:r>
          <w:rPr>
            <w:noProof/>
            <w:webHidden/>
          </w:rPr>
          <w:fldChar w:fldCharType="begin"/>
        </w:r>
        <w:r>
          <w:rPr>
            <w:noProof/>
            <w:webHidden/>
          </w:rPr>
          <w:instrText xml:space="preserve"> PAGEREF _Toc243945861 \h </w:instrText>
        </w:r>
        <w:r>
          <w:rPr>
            <w:noProof/>
            <w:webHidden/>
          </w:rPr>
        </w:r>
        <w:r>
          <w:rPr>
            <w:noProof/>
            <w:webHidden/>
          </w:rPr>
          <w:fldChar w:fldCharType="separate"/>
        </w:r>
        <w:r>
          <w:rPr>
            <w:noProof/>
            <w:webHidden/>
          </w:rPr>
          <w:t>17</w:t>
        </w:r>
        <w:r>
          <w:rPr>
            <w:noProof/>
            <w:webHidden/>
          </w:rPr>
          <w:fldChar w:fldCharType="end"/>
        </w:r>
      </w:hyperlink>
    </w:p>
    <w:p w14:paraId="45FE8D36" w14:textId="4A85379B" w:rsidR="00E82971" w:rsidRDefault="00E82971">
      <w:pPr>
        <w:pStyle w:val="TOC1"/>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62" w:history="1">
        <w:r w:rsidRPr="00C7408D">
          <w:rPr>
            <w:rStyle w:val="Hyperlink"/>
            <w:noProof/>
          </w:rPr>
          <w:t>CHAPTER 6 CONCLUSION AND FUTURE SCOPE</w:t>
        </w:r>
        <w:r>
          <w:rPr>
            <w:noProof/>
            <w:webHidden/>
          </w:rPr>
          <w:tab/>
        </w:r>
        <w:r>
          <w:rPr>
            <w:noProof/>
            <w:webHidden/>
          </w:rPr>
          <w:fldChar w:fldCharType="begin"/>
        </w:r>
        <w:r>
          <w:rPr>
            <w:noProof/>
            <w:webHidden/>
          </w:rPr>
          <w:instrText xml:space="preserve"> PAGEREF _Toc243945862 \h </w:instrText>
        </w:r>
        <w:r>
          <w:rPr>
            <w:noProof/>
            <w:webHidden/>
          </w:rPr>
        </w:r>
        <w:r>
          <w:rPr>
            <w:noProof/>
            <w:webHidden/>
          </w:rPr>
          <w:fldChar w:fldCharType="separate"/>
        </w:r>
        <w:r>
          <w:rPr>
            <w:noProof/>
            <w:webHidden/>
          </w:rPr>
          <w:t>19</w:t>
        </w:r>
        <w:r>
          <w:rPr>
            <w:noProof/>
            <w:webHidden/>
          </w:rPr>
          <w:fldChar w:fldCharType="end"/>
        </w:r>
      </w:hyperlink>
    </w:p>
    <w:p w14:paraId="517C370B" w14:textId="36BDBD76" w:rsidR="00E82971" w:rsidRDefault="00E82971">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63" w:history="1">
        <w:r w:rsidRPr="00C7408D">
          <w:rPr>
            <w:rStyle w:val="Hyperlink"/>
            <w:noProof/>
          </w:rPr>
          <w:t>6.1 Conclusion</w:t>
        </w:r>
        <w:r>
          <w:rPr>
            <w:noProof/>
            <w:webHidden/>
          </w:rPr>
          <w:tab/>
        </w:r>
        <w:r>
          <w:rPr>
            <w:noProof/>
            <w:webHidden/>
          </w:rPr>
          <w:fldChar w:fldCharType="begin"/>
        </w:r>
        <w:r>
          <w:rPr>
            <w:noProof/>
            <w:webHidden/>
          </w:rPr>
          <w:instrText xml:space="preserve"> PAGEREF _Toc243945863 \h </w:instrText>
        </w:r>
        <w:r>
          <w:rPr>
            <w:noProof/>
            <w:webHidden/>
          </w:rPr>
        </w:r>
        <w:r>
          <w:rPr>
            <w:noProof/>
            <w:webHidden/>
          </w:rPr>
          <w:fldChar w:fldCharType="separate"/>
        </w:r>
        <w:r>
          <w:rPr>
            <w:noProof/>
            <w:webHidden/>
          </w:rPr>
          <w:t>19</w:t>
        </w:r>
        <w:r>
          <w:rPr>
            <w:noProof/>
            <w:webHidden/>
          </w:rPr>
          <w:fldChar w:fldCharType="end"/>
        </w:r>
      </w:hyperlink>
    </w:p>
    <w:p w14:paraId="25588673" w14:textId="0EBB4C65" w:rsidR="00E82971" w:rsidRDefault="00E82971">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64" w:history="1">
        <w:r w:rsidRPr="00C7408D">
          <w:rPr>
            <w:rStyle w:val="Hyperlink"/>
            <w:noProof/>
          </w:rPr>
          <w:t>6.2 Future scope</w:t>
        </w:r>
        <w:r>
          <w:rPr>
            <w:noProof/>
            <w:webHidden/>
          </w:rPr>
          <w:tab/>
        </w:r>
        <w:r>
          <w:rPr>
            <w:noProof/>
            <w:webHidden/>
          </w:rPr>
          <w:fldChar w:fldCharType="begin"/>
        </w:r>
        <w:r>
          <w:rPr>
            <w:noProof/>
            <w:webHidden/>
          </w:rPr>
          <w:instrText xml:space="preserve"> PAGEREF _Toc243945864 \h </w:instrText>
        </w:r>
        <w:r>
          <w:rPr>
            <w:noProof/>
            <w:webHidden/>
          </w:rPr>
        </w:r>
        <w:r>
          <w:rPr>
            <w:noProof/>
            <w:webHidden/>
          </w:rPr>
          <w:fldChar w:fldCharType="separate"/>
        </w:r>
        <w:r>
          <w:rPr>
            <w:noProof/>
            <w:webHidden/>
          </w:rPr>
          <w:t>19</w:t>
        </w:r>
        <w:r>
          <w:rPr>
            <w:noProof/>
            <w:webHidden/>
          </w:rPr>
          <w:fldChar w:fldCharType="end"/>
        </w:r>
      </w:hyperlink>
    </w:p>
    <w:p w14:paraId="502AC15E" w14:textId="2582C63D" w:rsidR="00E82971" w:rsidRDefault="00E82971">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65" w:history="1">
        <w:r w:rsidRPr="00C7408D">
          <w:rPr>
            <w:rStyle w:val="Hyperlink"/>
            <w:noProof/>
          </w:rPr>
          <w:t>6.3 Closing note</w:t>
        </w:r>
        <w:r>
          <w:rPr>
            <w:noProof/>
            <w:webHidden/>
          </w:rPr>
          <w:tab/>
        </w:r>
        <w:r>
          <w:rPr>
            <w:noProof/>
            <w:webHidden/>
          </w:rPr>
          <w:fldChar w:fldCharType="begin"/>
        </w:r>
        <w:r>
          <w:rPr>
            <w:noProof/>
            <w:webHidden/>
          </w:rPr>
          <w:instrText xml:space="preserve"> PAGEREF _Toc243945865 \h </w:instrText>
        </w:r>
        <w:r>
          <w:rPr>
            <w:noProof/>
            <w:webHidden/>
          </w:rPr>
        </w:r>
        <w:r>
          <w:rPr>
            <w:noProof/>
            <w:webHidden/>
          </w:rPr>
          <w:fldChar w:fldCharType="separate"/>
        </w:r>
        <w:r>
          <w:rPr>
            <w:noProof/>
            <w:webHidden/>
          </w:rPr>
          <w:t>20</w:t>
        </w:r>
        <w:r>
          <w:rPr>
            <w:noProof/>
            <w:webHidden/>
          </w:rPr>
          <w:fldChar w:fldCharType="end"/>
        </w:r>
      </w:hyperlink>
    </w:p>
    <w:p w14:paraId="134919F4" w14:textId="6CFEABAC" w:rsidR="00E82971" w:rsidRDefault="00E82971">
      <w:pPr>
        <w:pStyle w:val="TOC1"/>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66" w:history="1">
        <w:r w:rsidRPr="00C7408D">
          <w:rPr>
            <w:rStyle w:val="Hyperlink"/>
            <w:noProof/>
          </w:rPr>
          <w:t>REFERENCES</w:t>
        </w:r>
        <w:r>
          <w:rPr>
            <w:noProof/>
            <w:webHidden/>
          </w:rPr>
          <w:tab/>
        </w:r>
        <w:r>
          <w:rPr>
            <w:noProof/>
            <w:webHidden/>
          </w:rPr>
          <w:fldChar w:fldCharType="begin"/>
        </w:r>
        <w:r>
          <w:rPr>
            <w:noProof/>
            <w:webHidden/>
          </w:rPr>
          <w:instrText xml:space="preserve"> PAGEREF _Toc243945866 \h </w:instrText>
        </w:r>
        <w:r>
          <w:rPr>
            <w:noProof/>
            <w:webHidden/>
          </w:rPr>
        </w:r>
        <w:r>
          <w:rPr>
            <w:noProof/>
            <w:webHidden/>
          </w:rPr>
          <w:fldChar w:fldCharType="separate"/>
        </w:r>
        <w:r>
          <w:rPr>
            <w:noProof/>
            <w:webHidden/>
          </w:rPr>
          <w:t>21</w:t>
        </w:r>
        <w:r>
          <w:rPr>
            <w:noProof/>
            <w:webHidden/>
          </w:rPr>
          <w:fldChar w:fldCharType="end"/>
        </w:r>
      </w:hyperlink>
    </w:p>
    <w:p w14:paraId="76756135" w14:textId="665028A2" w:rsidR="00E82971" w:rsidRDefault="00E82971">
      <w:pPr>
        <w:pStyle w:val="TOC1"/>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67" w:history="1">
        <w:r w:rsidRPr="00C7408D">
          <w:rPr>
            <w:rStyle w:val="Hyperlink"/>
            <w:noProof/>
          </w:rPr>
          <w:t>CHAPTER A APPENDIX: FEATURE AND API INVENTORY</w:t>
        </w:r>
        <w:r>
          <w:rPr>
            <w:noProof/>
            <w:webHidden/>
          </w:rPr>
          <w:tab/>
        </w:r>
        <w:r>
          <w:rPr>
            <w:noProof/>
            <w:webHidden/>
          </w:rPr>
          <w:fldChar w:fldCharType="begin"/>
        </w:r>
        <w:r>
          <w:rPr>
            <w:noProof/>
            <w:webHidden/>
          </w:rPr>
          <w:instrText xml:space="preserve"> PAGEREF _Toc243945867 \h </w:instrText>
        </w:r>
        <w:r>
          <w:rPr>
            <w:noProof/>
            <w:webHidden/>
          </w:rPr>
        </w:r>
        <w:r>
          <w:rPr>
            <w:noProof/>
            <w:webHidden/>
          </w:rPr>
          <w:fldChar w:fldCharType="separate"/>
        </w:r>
        <w:r>
          <w:rPr>
            <w:noProof/>
            <w:webHidden/>
          </w:rPr>
          <w:t>22</w:t>
        </w:r>
        <w:r>
          <w:rPr>
            <w:noProof/>
            <w:webHidden/>
          </w:rPr>
          <w:fldChar w:fldCharType="end"/>
        </w:r>
      </w:hyperlink>
    </w:p>
    <w:p w14:paraId="101F179B" w14:textId="557F4410" w:rsidR="00E82971" w:rsidRDefault="00E82971">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945868" w:history="1">
        <w:r w:rsidRPr="00C7408D">
          <w:rPr>
            <w:rStyle w:val="Hyperlink"/>
            <w:noProof/>
          </w:rPr>
          <w:t>Appendix B: Submission checklist</w:t>
        </w:r>
        <w:r>
          <w:rPr>
            <w:noProof/>
            <w:webHidden/>
          </w:rPr>
          <w:tab/>
        </w:r>
        <w:r>
          <w:rPr>
            <w:noProof/>
            <w:webHidden/>
          </w:rPr>
          <w:fldChar w:fldCharType="begin"/>
        </w:r>
        <w:r>
          <w:rPr>
            <w:noProof/>
            <w:webHidden/>
          </w:rPr>
          <w:instrText xml:space="preserve"> PAGEREF _Toc243945868 \h </w:instrText>
        </w:r>
        <w:r>
          <w:rPr>
            <w:noProof/>
            <w:webHidden/>
          </w:rPr>
        </w:r>
        <w:r>
          <w:rPr>
            <w:noProof/>
            <w:webHidden/>
          </w:rPr>
          <w:fldChar w:fldCharType="separate"/>
        </w:r>
        <w:r>
          <w:rPr>
            <w:noProof/>
            <w:webHidden/>
          </w:rPr>
          <w:t>22</w:t>
        </w:r>
        <w:r>
          <w:rPr>
            <w:noProof/>
            <w:webHidden/>
          </w:rPr>
          <w:fldChar w:fldCharType="end"/>
        </w:r>
      </w:hyperlink>
    </w:p>
    <w:p w14:paraId="3F30DBDA" w14:textId="13D957C6" w:rsidR="007B69E4" w:rsidRDefault="00E82971">
      <w:pPr>
        <w:spacing w:after="0"/>
        <w:jc w:val="left"/>
      </w:pPr>
      <w:r>
        <w:fldChar w:fldCharType="end"/>
      </w:r>
    </w:p>
    <w:p w14:paraId="506F220C" w14:textId="77777777" w:rsidR="007B69E4" w:rsidRDefault="00024954">
      <w:pPr>
        <w:pStyle w:val="Heading1"/>
        <w:keepNext/>
        <w:pageBreakBefore/>
      </w:pPr>
      <w:bookmarkStart w:id="3" w:name="_Toc243945820"/>
      <w:r>
        <w:lastRenderedPageBreak/>
        <w:t>LIST OF FIGURES</w:t>
      </w:r>
      <w:bookmarkEnd w:id="3"/>
    </w:p>
    <w:p w14:paraId="31AC277D" w14:textId="77777777" w:rsidR="00E82971" w:rsidRPr="00E82971" w:rsidRDefault="00E82971" w:rsidP="00E82971">
      <w:pPr>
        <w:spacing w:after="80" w:line="240" w:lineRule="auto"/>
        <w:jc w:val="left"/>
        <w:rPr>
          <w:color w:val="222222"/>
          <w:sz w:val="22"/>
        </w:rPr>
      </w:pPr>
      <w:r w:rsidRPr="00E82971">
        <w:rPr>
          <w:color w:val="222222"/>
          <w:sz w:val="22"/>
        </w:rPr>
        <w:t>Figure 1  NexaMind logical architecture ............................ 3</w:t>
      </w:r>
    </w:p>
    <w:p w14:paraId="5544A435" w14:textId="77777777" w:rsidR="00E82971" w:rsidRPr="00E82971" w:rsidRDefault="00E82971" w:rsidP="00E82971">
      <w:pPr>
        <w:spacing w:after="80" w:line="240" w:lineRule="auto"/>
        <w:jc w:val="left"/>
        <w:rPr>
          <w:color w:val="222222"/>
          <w:sz w:val="22"/>
        </w:rPr>
      </w:pPr>
      <w:r w:rsidRPr="00E82971">
        <w:rPr>
          <w:color w:val="222222"/>
          <w:sz w:val="22"/>
        </w:rPr>
        <w:t>Figure 2  NexaMind logical architecture ............................ 8</w:t>
      </w:r>
    </w:p>
    <w:p w14:paraId="077BE212" w14:textId="77777777" w:rsidR="00E82971" w:rsidRPr="00E82971" w:rsidRDefault="00E82971" w:rsidP="00E82971">
      <w:pPr>
        <w:spacing w:after="80" w:line="240" w:lineRule="auto"/>
        <w:jc w:val="left"/>
        <w:rPr>
          <w:color w:val="222222"/>
          <w:sz w:val="22"/>
        </w:rPr>
      </w:pPr>
      <w:r w:rsidRPr="00E82971">
        <w:rPr>
          <w:color w:val="222222"/>
          <w:sz w:val="22"/>
        </w:rPr>
        <w:t>Figure 3  Workspace and Copilot data boundaries .................. 8</w:t>
      </w:r>
    </w:p>
    <w:p w14:paraId="467A6DE8" w14:textId="77777777" w:rsidR="00E82971" w:rsidRPr="00E82971" w:rsidRDefault="00E82971" w:rsidP="00E82971">
      <w:pPr>
        <w:spacing w:after="80" w:line="240" w:lineRule="auto"/>
        <w:jc w:val="left"/>
        <w:rPr>
          <w:color w:val="222222"/>
          <w:sz w:val="22"/>
        </w:rPr>
      </w:pPr>
      <w:r w:rsidRPr="00E82971">
        <w:rPr>
          <w:color w:val="222222"/>
          <w:sz w:val="22"/>
        </w:rPr>
        <w:t>Figure 4  Copilot request and tool execution flow .................. 9</w:t>
      </w:r>
    </w:p>
    <w:p w14:paraId="16BB4556" w14:textId="77777777" w:rsidR="00E82971" w:rsidRPr="00E82971" w:rsidRDefault="00E82971" w:rsidP="00E82971">
      <w:pPr>
        <w:spacing w:after="80" w:line="240" w:lineRule="auto"/>
        <w:jc w:val="left"/>
        <w:rPr>
          <w:color w:val="222222"/>
          <w:sz w:val="22"/>
        </w:rPr>
      </w:pPr>
      <w:r w:rsidRPr="00E82971">
        <w:rPr>
          <w:color w:val="222222"/>
          <w:sz w:val="22"/>
        </w:rPr>
        <w:t>Figure 5  Group workspace dashboard .............................. 13</w:t>
      </w:r>
    </w:p>
    <w:p w14:paraId="564788CA" w14:textId="77777777" w:rsidR="00E82971" w:rsidRPr="00E82971" w:rsidRDefault="00E82971" w:rsidP="00E82971">
      <w:pPr>
        <w:spacing w:after="80" w:line="240" w:lineRule="auto"/>
        <w:jc w:val="left"/>
        <w:rPr>
          <w:color w:val="222222"/>
          <w:sz w:val="22"/>
        </w:rPr>
      </w:pPr>
      <w:r w:rsidRPr="00E82971">
        <w:rPr>
          <w:color w:val="222222"/>
          <w:sz w:val="22"/>
        </w:rPr>
        <w:t>Figure 6  Document workspace ...................................... 13</w:t>
      </w:r>
    </w:p>
    <w:p w14:paraId="683B8CBC" w14:textId="77777777" w:rsidR="00E82971" w:rsidRPr="00E82971" w:rsidRDefault="00E82971" w:rsidP="00E82971">
      <w:pPr>
        <w:spacing w:after="80" w:line="240" w:lineRule="auto"/>
        <w:jc w:val="left"/>
        <w:rPr>
          <w:color w:val="222222"/>
          <w:sz w:val="22"/>
        </w:rPr>
      </w:pPr>
      <w:r w:rsidRPr="00E82971">
        <w:rPr>
          <w:color w:val="222222"/>
          <w:sz w:val="22"/>
        </w:rPr>
        <w:t>Figure 7  Channel messaging interface ............................. 14</w:t>
      </w:r>
    </w:p>
    <w:p w14:paraId="313EF13F" w14:textId="77777777" w:rsidR="00E82971" w:rsidRPr="00E82971" w:rsidRDefault="00E82971" w:rsidP="00E82971">
      <w:pPr>
        <w:spacing w:after="80" w:line="240" w:lineRule="auto"/>
        <w:jc w:val="left"/>
        <w:rPr>
          <w:color w:val="222222"/>
          <w:sz w:val="22"/>
        </w:rPr>
      </w:pPr>
      <w:r w:rsidRPr="00E82971">
        <w:rPr>
          <w:color w:val="222222"/>
          <w:sz w:val="22"/>
        </w:rPr>
        <w:t>Figure 8  Calendar view ............................................ 14</w:t>
      </w:r>
    </w:p>
    <w:p w14:paraId="328D2CA2" w14:textId="77777777" w:rsidR="00E82971" w:rsidRPr="00E82971" w:rsidRDefault="00E82971" w:rsidP="00E82971">
      <w:pPr>
        <w:spacing w:after="80" w:line="240" w:lineRule="auto"/>
        <w:jc w:val="left"/>
        <w:rPr>
          <w:color w:val="222222"/>
          <w:sz w:val="22"/>
        </w:rPr>
      </w:pPr>
      <w:r w:rsidRPr="00E82971">
        <w:rPr>
          <w:color w:val="222222"/>
          <w:sz w:val="22"/>
        </w:rPr>
        <w:t>Figure 9  Sprint board ............................................. 15</w:t>
      </w:r>
    </w:p>
    <w:p w14:paraId="5279F6C2" w14:textId="6CF6023D" w:rsidR="007B69E4" w:rsidRDefault="00E82971" w:rsidP="00E82971">
      <w:pPr>
        <w:spacing w:after="80" w:line="240" w:lineRule="auto"/>
        <w:jc w:val="left"/>
      </w:pPr>
      <w:r w:rsidRPr="00E82971">
        <w:rPr>
          <w:color w:val="222222"/>
          <w:sz w:val="22"/>
        </w:rPr>
        <w:t>Figure 10  Copilot panel ........................................... 15</w:t>
      </w:r>
    </w:p>
    <w:p w14:paraId="2BFC467F" w14:textId="77777777" w:rsidR="007B69E4" w:rsidRDefault="00024954">
      <w:pPr>
        <w:pStyle w:val="Heading1"/>
        <w:keepNext/>
        <w:pageBreakBefore/>
      </w:pPr>
      <w:bookmarkStart w:id="4" w:name="_Toc243945821"/>
      <w:r>
        <w:lastRenderedPageBreak/>
        <w:t>LIST OF TABLES</w:t>
      </w:r>
      <w:bookmarkEnd w:id="4"/>
    </w:p>
    <w:p w14:paraId="23115B5A" w14:textId="77777777" w:rsidR="00E82971" w:rsidRPr="00E82971" w:rsidRDefault="00E82971" w:rsidP="00E82971">
      <w:pPr>
        <w:spacing w:after="80" w:line="240" w:lineRule="auto"/>
        <w:jc w:val="left"/>
        <w:rPr>
          <w:color w:val="222222"/>
          <w:sz w:val="22"/>
        </w:rPr>
      </w:pPr>
      <w:r w:rsidRPr="00E82971">
        <w:rPr>
          <w:color w:val="222222"/>
          <w:sz w:val="22"/>
        </w:rPr>
        <w:t>Table 1  Project objectives and evidence ......................... 2</w:t>
      </w:r>
    </w:p>
    <w:p w14:paraId="19DE8F1A" w14:textId="77777777" w:rsidR="00E82971" w:rsidRPr="00E82971" w:rsidRDefault="00E82971" w:rsidP="00E82971">
      <w:pPr>
        <w:spacing w:after="80" w:line="240" w:lineRule="auto"/>
        <w:jc w:val="left"/>
        <w:rPr>
          <w:color w:val="222222"/>
          <w:sz w:val="22"/>
        </w:rPr>
      </w:pPr>
      <w:r w:rsidRPr="00E82971">
        <w:rPr>
          <w:color w:val="222222"/>
          <w:sz w:val="22"/>
        </w:rPr>
        <w:t>Table 2  Design comparison ......................................... 5</w:t>
      </w:r>
    </w:p>
    <w:p w14:paraId="3649B7B8" w14:textId="77777777" w:rsidR="00E82971" w:rsidRPr="00E82971" w:rsidRDefault="00E82971" w:rsidP="00E82971">
      <w:pPr>
        <w:spacing w:after="80" w:line="240" w:lineRule="auto"/>
        <w:jc w:val="left"/>
        <w:rPr>
          <w:color w:val="222222"/>
          <w:sz w:val="22"/>
        </w:rPr>
      </w:pPr>
      <w:r w:rsidRPr="00E82971">
        <w:rPr>
          <w:color w:val="222222"/>
          <w:sz w:val="22"/>
        </w:rPr>
        <w:t>Table 3  Main actors and responsibilities .......................... 6</w:t>
      </w:r>
    </w:p>
    <w:p w14:paraId="52B9EBCD" w14:textId="77777777" w:rsidR="00E82971" w:rsidRPr="00E82971" w:rsidRDefault="00E82971" w:rsidP="00E82971">
      <w:pPr>
        <w:spacing w:after="80" w:line="240" w:lineRule="auto"/>
        <w:jc w:val="left"/>
        <w:rPr>
          <w:color w:val="222222"/>
          <w:sz w:val="22"/>
        </w:rPr>
      </w:pPr>
      <w:r w:rsidRPr="00E82971">
        <w:rPr>
          <w:color w:val="222222"/>
          <w:sz w:val="22"/>
        </w:rPr>
        <w:t>Table 4  Non-functional requirements ............................... 7</w:t>
      </w:r>
    </w:p>
    <w:p w14:paraId="7EDA672B" w14:textId="77777777" w:rsidR="00E82971" w:rsidRPr="00E82971" w:rsidRDefault="00E82971" w:rsidP="00E82971">
      <w:pPr>
        <w:spacing w:after="80" w:line="240" w:lineRule="auto"/>
        <w:jc w:val="left"/>
        <w:rPr>
          <w:color w:val="222222"/>
          <w:sz w:val="22"/>
        </w:rPr>
      </w:pPr>
      <w:r w:rsidRPr="00E82971">
        <w:rPr>
          <w:color w:val="222222"/>
          <w:sz w:val="22"/>
        </w:rPr>
        <w:t>Table 5  Technology stack .......................................... 10</w:t>
      </w:r>
    </w:p>
    <w:p w14:paraId="04014268" w14:textId="77777777" w:rsidR="00E82971" w:rsidRPr="00E82971" w:rsidRDefault="00E82971" w:rsidP="00E82971">
      <w:pPr>
        <w:spacing w:after="80" w:line="240" w:lineRule="auto"/>
        <w:jc w:val="left"/>
        <w:rPr>
          <w:color w:val="222222"/>
          <w:sz w:val="22"/>
        </w:rPr>
      </w:pPr>
      <w:r w:rsidRPr="00E82971">
        <w:rPr>
          <w:color w:val="222222"/>
          <w:sz w:val="22"/>
        </w:rPr>
        <w:t>Table 6  Test areas ................................................. 12</w:t>
      </w:r>
    </w:p>
    <w:p w14:paraId="7820AA30" w14:textId="77777777" w:rsidR="00E82971" w:rsidRPr="00E82971" w:rsidRDefault="00E82971" w:rsidP="00E82971">
      <w:pPr>
        <w:spacing w:after="80" w:line="240" w:lineRule="auto"/>
        <w:jc w:val="left"/>
        <w:rPr>
          <w:color w:val="222222"/>
          <w:sz w:val="22"/>
        </w:rPr>
      </w:pPr>
      <w:r w:rsidRPr="00E82971">
        <w:rPr>
          <w:color w:val="222222"/>
          <w:sz w:val="22"/>
        </w:rPr>
        <w:t>Table 7  Copilot pilot results ..................................... 16</w:t>
      </w:r>
    </w:p>
    <w:p w14:paraId="08293DB2" w14:textId="359B0FBE" w:rsidR="007B69E4" w:rsidRDefault="00E82971" w:rsidP="00E82971">
      <w:pPr>
        <w:spacing w:after="80" w:line="240" w:lineRule="auto"/>
        <w:jc w:val="left"/>
      </w:pPr>
      <w:r w:rsidRPr="00E82971">
        <w:rPr>
          <w:color w:val="222222"/>
          <w:sz w:val="22"/>
        </w:rPr>
        <w:t>Table 8  Feature and API inventory ................................ 22</w:t>
      </w:r>
    </w:p>
    <w:p w14:paraId="31309B0D" w14:textId="77777777" w:rsidR="007B69E4" w:rsidRDefault="007B69E4">
      <w:pPr>
        <w:sectPr w:rsidR="007B69E4">
          <w:footerReference w:type="default" r:id="rId9"/>
          <w:pgSz w:w="11909" w:h="16834"/>
          <w:pgMar w:top="1440" w:right="1440" w:bottom="1440" w:left="2160" w:header="648" w:footer="648" w:gutter="0"/>
          <w:pgBorders w:offsetFrom="page">
            <w:top w:val="double" w:sz="4" w:space="24" w:color="auto"/>
            <w:left w:val="double" w:sz="4" w:space="24" w:color="auto"/>
            <w:bottom w:val="double" w:sz="4" w:space="24" w:color="auto"/>
            <w:right w:val="double" w:sz="4" w:space="24" w:color="auto"/>
          </w:pgBorders>
          <w:pgNumType w:fmt="lowerRoman" w:start="1"/>
          <w:cols w:space="720"/>
          <w:docGrid w:linePitch="299"/>
        </w:sectPr>
      </w:pPr>
    </w:p>
    <w:p w14:paraId="30B8FCD8" w14:textId="77777777" w:rsidR="007B69E4" w:rsidRDefault="00024954">
      <w:pPr>
        <w:pStyle w:val="Heading1"/>
        <w:keepNext/>
        <w:pageBreakBefore/>
        <w:spacing w:after="400"/>
      </w:pPr>
      <w:bookmarkStart w:id="5" w:name="_Toc243945822"/>
      <w:r>
        <w:lastRenderedPageBreak/>
        <w:t>CHAPTER 1</w:t>
      </w:r>
      <w:r>
        <w:br/>
        <w:t>INTRODUCTION</w:t>
      </w:r>
      <w:bookmarkEnd w:id="5"/>
    </w:p>
    <w:p w14:paraId="43C8AA02" w14:textId="77777777" w:rsidR="007B69E4" w:rsidRDefault="00024954">
      <w:pPr>
        <w:pStyle w:val="Heading2"/>
        <w:keepNext/>
      </w:pPr>
      <w:bookmarkStart w:id="6" w:name="_Toc243945823"/>
      <w:r>
        <w:t>1.1 Background</w:t>
      </w:r>
      <w:bookmarkEnd w:id="6"/>
    </w:p>
    <w:p w14:paraId="042EE9C5" w14:textId="77777777" w:rsidR="007B69E4" w:rsidRDefault="00024954">
      <w:r>
        <w:rPr>
          <w:color w:val="222222"/>
        </w:rPr>
        <w:t>A small product team may plan work in one tool, discuss it in another, store decisions in documents and move code through a separate repository service. The work is connected, but the information is scattered. A meeting decision may need to be copied into a task; a page may be hard to find from a discussion; progress on code may be separate from the project board. NexaMind was developed to place these work surfaces in a common workspace and connect them through shared records and an AI Copilot.</w:t>
      </w:r>
    </w:p>
    <w:p w14:paraId="16CAD248" w14:textId="77777777" w:rsidR="007B69E4" w:rsidRDefault="00024954">
      <w:r>
        <w:rPr>
          <w:color w:val="222222"/>
        </w:rPr>
        <w:t>The system supports two workspace modes. A Solo workspace belongs to an individual, while a Group workspace is shared by members with owner, administrator and member roles. Users can create pages, exchange messages, plan tasks, schedule events, conduct meetings, manage files and connect repositories in the selected workspace. The deployed reference supplied by the team is https://nexamind-web.onrender.com/. Screenshots in this report are labelled as demonstration data and should not be read as customer acti</w:t>
      </w:r>
      <w:r>
        <w:rPr>
          <w:color w:val="222222"/>
        </w:rPr>
        <w:t>vity.</w:t>
      </w:r>
    </w:p>
    <w:p w14:paraId="7DF1D1F8" w14:textId="77777777" w:rsidR="007B69E4" w:rsidRDefault="00024954">
      <w:pPr>
        <w:pStyle w:val="Heading2"/>
        <w:keepNext/>
      </w:pPr>
      <w:bookmarkStart w:id="7" w:name="_Toc243945824"/>
      <w:r>
        <w:t>1.2 Problem statement</w:t>
      </w:r>
      <w:bookmarkEnd w:id="7"/>
    </w:p>
    <w:p w14:paraId="411111AD" w14:textId="77777777" w:rsidR="007B69E4" w:rsidRDefault="00024954">
      <w:r>
        <w:rPr>
          <w:color w:val="222222"/>
        </w:rPr>
        <w:t>The project addresses fragmented team coordination. When documents, conversations, meetings and task lists sit in disconnected tools, users must repeat context and manually carry decisions between them. A combined workspace must also keep personal and shared data separate, apply authorization to every action and prevent an AI assistant from treating arbitrary document text as an instruction.</w:t>
      </w:r>
    </w:p>
    <w:p w14:paraId="46DFF9FB" w14:textId="77777777" w:rsidR="007B69E4" w:rsidRDefault="00024954">
      <w:pPr>
        <w:pStyle w:val="Heading2"/>
        <w:keepNext/>
      </w:pPr>
      <w:bookmarkStart w:id="8" w:name="_Toc243945825"/>
      <w:r>
        <w:t>1.3 Objectives</w:t>
      </w:r>
      <w:bookmarkEnd w:id="8"/>
    </w:p>
    <w:p w14:paraId="1985EDC0" w14:textId="77777777" w:rsidR="007B69E4" w:rsidRDefault="00024954">
      <w:pPr>
        <w:spacing w:after="60" w:line="324" w:lineRule="auto"/>
        <w:ind w:left="504" w:hanging="259"/>
      </w:pPr>
      <w:r>
        <w:rPr>
          <w:color w:val="222222"/>
        </w:rPr>
        <w:t>•  Provide a web workspace for personal and team collaboration.</w:t>
      </w:r>
    </w:p>
    <w:p w14:paraId="41FE90E1" w14:textId="77777777" w:rsidR="007B69E4" w:rsidRDefault="00024954">
      <w:pPr>
        <w:spacing w:after="60" w:line="324" w:lineRule="auto"/>
        <w:ind w:left="504" w:hanging="259"/>
      </w:pPr>
      <w:r>
        <w:rPr>
          <w:color w:val="222222"/>
        </w:rPr>
        <w:t>•  Support documents, messaging, task tracking, scheduling, meetings, files, finance and Git-related work within a common workspace model.</w:t>
      </w:r>
    </w:p>
    <w:p w14:paraId="5E08CF12" w14:textId="77777777" w:rsidR="007B69E4" w:rsidRDefault="00024954">
      <w:pPr>
        <w:spacing w:after="60" w:line="324" w:lineRule="auto"/>
        <w:ind w:left="504" w:hanging="259"/>
      </w:pPr>
      <w:r>
        <w:rPr>
          <w:color w:val="222222"/>
        </w:rPr>
        <w:t>•  Build an API and persistence layer that scopes access by user membership and resource permissions.</w:t>
      </w:r>
    </w:p>
    <w:p w14:paraId="12FCBC62" w14:textId="77777777" w:rsidR="007B69E4" w:rsidRDefault="00024954">
      <w:pPr>
        <w:spacing w:after="60" w:line="324" w:lineRule="auto"/>
        <w:ind w:left="504" w:hanging="259"/>
      </w:pPr>
      <w:r>
        <w:rPr>
          <w:color w:val="222222"/>
        </w:rPr>
        <w:lastRenderedPageBreak/>
        <w:t>•  Add an AI Copilot that answers from workspace context and performs selected operations through application tools.</w:t>
      </w:r>
    </w:p>
    <w:p w14:paraId="04D3C316" w14:textId="77777777" w:rsidR="007B69E4" w:rsidRDefault="00024954">
      <w:pPr>
        <w:spacing w:after="60" w:line="324" w:lineRule="auto"/>
        <w:ind w:left="504" w:hanging="259"/>
      </w:pPr>
      <w:r>
        <w:rPr>
          <w:color w:val="222222"/>
        </w:rPr>
        <w:t>•  Provide explicit command handling when an external model is unavailable.</w:t>
      </w:r>
    </w:p>
    <w:p w14:paraId="4AEFE168" w14:textId="77777777" w:rsidR="007B69E4" w:rsidRDefault="00024954">
      <w:pPr>
        <w:spacing w:after="60" w:line="324" w:lineRule="auto"/>
        <w:ind w:left="504" w:hanging="259"/>
      </w:pPr>
      <w:r>
        <w:rPr>
          <w:color w:val="222222"/>
        </w:rPr>
        <w:t>•  Record implementation and evaluation evidence, including security and task-completion limitations.</w:t>
      </w:r>
    </w:p>
    <w:p w14:paraId="6FA73862" w14:textId="77777777" w:rsidR="007B69E4" w:rsidRDefault="00024954">
      <w:pPr>
        <w:pStyle w:val="Heading2"/>
        <w:keepNext/>
      </w:pPr>
      <w:bookmarkStart w:id="9" w:name="_Toc243945826"/>
      <w:r>
        <w:t>1.4 Scope</w:t>
      </w:r>
      <w:bookmarkEnd w:id="9"/>
    </w:p>
    <w:p w14:paraId="7D2AED20" w14:textId="77777777" w:rsidR="007B69E4" w:rsidRDefault="00024954">
      <w:r>
        <w:rPr>
          <w:color w:val="222222"/>
        </w:rPr>
        <w:t>The report covers the NexaMind 2.0 source tree selected for this Phase 2 submission and the deployed website supplied by the team. It describes the web application and backend in detail. The repository also contains an Expo/React Native mobile client; its presence is documented, while feature parity with the deployed web client is not assumed. Performance, adoption and customer outcomes are not claimed because no independently verified production measurements or customer records were supplied.</w:t>
      </w:r>
    </w:p>
    <w:p w14:paraId="72D7E99F" w14:textId="77777777" w:rsidR="007B69E4" w:rsidRDefault="00024954">
      <w:pPr>
        <w:pStyle w:val="Heading2"/>
        <w:keepNext/>
      </w:pPr>
      <w:bookmarkStart w:id="10" w:name="_Toc243945827"/>
      <w:r>
        <w:t>1.5 Method followed</w:t>
      </w:r>
      <w:bookmarkEnd w:id="10"/>
    </w:p>
    <w:p w14:paraId="602A627C" w14:textId="77777777" w:rsidR="007B69E4" w:rsidRDefault="00024954">
      <w:r>
        <w:rPr>
          <w:color w:val="222222"/>
        </w:rPr>
        <w:t>The project was reviewed through its README and product notes, frontend components and assets, backend routers, domain services, database models, migrations, evaluation harness and test inventory. Feature claims are tied to those sources. A saved backend test log is dated 24 October 2026 and predates the current source snapshot. Copilot pilot figures come from `backend/eval/results_v2/summary.json`, generated from trial records on 26 October 2026. Neither is presented as a fresh test of the deployed service</w:t>
      </w:r>
      <w:r>
        <w:rPr>
          <w:color w:val="222222"/>
        </w:rPr>
        <w:t>.</w:t>
      </w:r>
    </w:p>
    <w:p w14:paraId="55111446" w14:textId="4A77B210" w:rsidR="007B69E4" w:rsidRDefault="00024954">
      <w:pPr>
        <w:pStyle w:val="Caption1"/>
        <w:keepNext/>
        <w:spacing w:before="80" w:after="160" w:line="276" w:lineRule="auto"/>
        <w:jc w:val="center"/>
      </w:pPr>
      <w:r>
        <w:rPr>
          <w:color w:val="333333"/>
        </w:rPr>
        <w:t xml:space="preserve">Table </w:t>
      </w:r>
      <w:r>
        <w:rPr>
          <w:color w:val="333333"/>
        </w:rPr>
        <w:fldChar w:fldCharType="begin"/>
      </w:r>
      <w:r>
        <w:rPr>
          <w:color w:val="333333"/>
        </w:rPr>
        <w:instrText>SEQ Table \* ARABIC</w:instrText>
      </w:r>
      <w:r>
        <w:rPr>
          <w:color w:val="333333"/>
        </w:rPr>
        <w:fldChar w:fldCharType="separate"/>
      </w:r>
      <w:r w:rsidR="00E82971">
        <w:rPr>
          <w:noProof/>
          <w:color w:val="333333"/>
        </w:rPr>
        <w:t>1</w:t>
      </w:r>
      <w:r>
        <w:rPr>
          <w:color w:val="333333"/>
        </w:rPr>
        <w:fldChar w:fldCharType="end"/>
      </w:r>
      <w:r>
        <w:rPr>
          <w:color w:val="333333"/>
        </w:rPr>
        <w:t>. Project objectives and the evidence used in this report.</w:t>
      </w:r>
    </w:p>
    <w:tbl>
      <w:tblPr>
        <w:tblW w:w="0" w:type="auto"/>
        <w:jc w:val="center"/>
        <w:tblBorders>
          <w:top w:val="single" w:sz="5" w:space="0" w:color="D9DDE3"/>
          <w:left w:val="single" w:sz="5" w:space="0" w:color="D9DDE3"/>
          <w:bottom w:val="single" w:sz="5" w:space="0" w:color="D9DDE3"/>
          <w:right w:val="single" w:sz="5" w:space="0" w:color="D9DDE3"/>
          <w:insideH w:val="single" w:sz="5" w:space="0" w:color="D9DDE3"/>
          <w:insideV w:val="single" w:sz="5" w:space="0" w:color="D9DDE3"/>
        </w:tblBorders>
        <w:tblLayout w:type="fixed"/>
        <w:tblLook w:val="04A0" w:firstRow="1" w:lastRow="0" w:firstColumn="1" w:lastColumn="0" w:noHBand="0" w:noVBand="1"/>
      </w:tblPr>
      <w:tblGrid>
        <w:gridCol w:w="4154"/>
        <w:gridCol w:w="5400"/>
      </w:tblGrid>
      <w:tr w:rsidR="007B69E4" w14:paraId="3ADC5EDB" w14:textId="77777777">
        <w:trPr>
          <w:tblHeader/>
          <w:jc w:val="center"/>
        </w:trPr>
        <w:tc>
          <w:tcPr>
            <w:tcW w:w="4154" w:type="dxa"/>
            <w:shd w:val="clear" w:color="auto" w:fill="263F5B"/>
            <w:vAlign w:val="center"/>
          </w:tcPr>
          <w:p w14:paraId="0B43AA7C" w14:textId="77777777" w:rsidR="007B69E4" w:rsidRDefault="00024954">
            <w:pPr>
              <w:spacing w:after="0" w:line="264" w:lineRule="auto"/>
              <w:jc w:val="center"/>
            </w:pPr>
            <w:r>
              <w:rPr>
                <w:b/>
                <w:color w:val="FFFFFF"/>
                <w:sz w:val="17"/>
              </w:rPr>
              <w:t>Objective area</w:t>
            </w:r>
          </w:p>
        </w:tc>
        <w:tc>
          <w:tcPr>
            <w:tcW w:w="4154" w:type="dxa"/>
            <w:shd w:val="clear" w:color="auto" w:fill="263F5B"/>
            <w:vAlign w:val="center"/>
          </w:tcPr>
          <w:p w14:paraId="3DEFFD7C" w14:textId="77777777" w:rsidR="007B69E4" w:rsidRDefault="00024954">
            <w:pPr>
              <w:spacing w:after="0" w:line="264" w:lineRule="auto"/>
              <w:jc w:val="center"/>
            </w:pPr>
            <w:r>
              <w:rPr>
                <w:b/>
                <w:color w:val="FFFFFF"/>
                <w:sz w:val="17"/>
              </w:rPr>
              <w:t>Evidence reviewed</w:t>
            </w:r>
          </w:p>
        </w:tc>
      </w:tr>
      <w:tr w:rsidR="007B69E4" w14:paraId="67F66DE4" w14:textId="77777777">
        <w:trPr>
          <w:jc w:val="center"/>
        </w:trPr>
        <w:tc>
          <w:tcPr>
            <w:tcW w:w="2736" w:type="dxa"/>
            <w:vAlign w:val="center"/>
          </w:tcPr>
          <w:p w14:paraId="332FC51C" w14:textId="77777777" w:rsidR="007B69E4" w:rsidRDefault="00024954">
            <w:pPr>
              <w:spacing w:after="0" w:line="264" w:lineRule="auto"/>
              <w:jc w:val="center"/>
            </w:pPr>
            <w:r>
              <w:rPr>
                <w:color w:val="222222"/>
                <w:sz w:val="17"/>
              </w:rPr>
              <w:t>Workspace features</w:t>
            </w:r>
          </w:p>
        </w:tc>
        <w:tc>
          <w:tcPr>
            <w:tcW w:w="5400" w:type="dxa"/>
            <w:vAlign w:val="center"/>
          </w:tcPr>
          <w:p w14:paraId="4AA99CF0" w14:textId="77777777" w:rsidR="007B69E4" w:rsidRDefault="00024954">
            <w:pPr>
              <w:spacing w:after="0" w:line="264" w:lineRule="auto"/>
              <w:jc w:val="left"/>
            </w:pPr>
            <w:r>
              <w:rPr>
                <w:color w:val="222222"/>
                <w:sz w:val="17"/>
              </w:rPr>
              <w:t>Frontend components, backend routers and services</w:t>
            </w:r>
          </w:p>
        </w:tc>
      </w:tr>
      <w:tr w:rsidR="007B69E4" w14:paraId="3638DBDB" w14:textId="77777777">
        <w:trPr>
          <w:jc w:val="center"/>
        </w:trPr>
        <w:tc>
          <w:tcPr>
            <w:tcW w:w="2736" w:type="dxa"/>
            <w:shd w:val="clear" w:color="auto" w:fill="F2F5F8"/>
            <w:vAlign w:val="center"/>
          </w:tcPr>
          <w:p w14:paraId="73E2A156" w14:textId="77777777" w:rsidR="007B69E4" w:rsidRDefault="00024954">
            <w:pPr>
              <w:spacing w:after="0" w:line="264" w:lineRule="auto"/>
              <w:jc w:val="center"/>
            </w:pPr>
            <w:r>
              <w:rPr>
                <w:color w:val="222222"/>
                <w:sz w:val="17"/>
              </w:rPr>
              <w:t>Identity and data boundaries</w:t>
            </w:r>
          </w:p>
        </w:tc>
        <w:tc>
          <w:tcPr>
            <w:tcW w:w="5400" w:type="dxa"/>
            <w:shd w:val="clear" w:color="auto" w:fill="F2F5F8"/>
            <w:vAlign w:val="center"/>
          </w:tcPr>
          <w:p w14:paraId="58545474" w14:textId="77777777" w:rsidR="007B69E4" w:rsidRDefault="00024954">
            <w:pPr>
              <w:spacing w:after="0" w:line="264" w:lineRule="auto"/>
              <w:jc w:val="left"/>
            </w:pPr>
            <w:r>
              <w:rPr>
                <w:color w:val="222222"/>
                <w:sz w:val="17"/>
              </w:rPr>
              <w:t>Account/workspace models, dependencies, service checks and security tests</w:t>
            </w:r>
          </w:p>
        </w:tc>
      </w:tr>
      <w:tr w:rsidR="007B69E4" w14:paraId="060A9EEF" w14:textId="77777777">
        <w:trPr>
          <w:jc w:val="center"/>
        </w:trPr>
        <w:tc>
          <w:tcPr>
            <w:tcW w:w="2736" w:type="dxa"/>
            <w:vAlign w:val="center"/>
          </w:tcPr>
          <w:p w14:paraId="3E5721BF" w14:textId="77777777" w:rsidR="007B69E4" w:rsidRDefault="00024954">
            <w:pPr>
              <w:spacing w:after="0" w:line="264" w:lineRule="auto"/>
              <w:jc w:val="center"/>
            </w:pPr>
            <w:r>
              <w:rPr>
                <w:color w:val="222222"/>
                <w:sz w:val="17"/>
              </w:rPr>
              <w:t>AI actions and memory</w:t>
            </w:r>
          </w:p>
        </w:tc>
        <w:tc>
          <w:tcPr>
            <w:tcW w:w="5400" w:type="dxa"/>
            <w:vAlign w:val="center"/>
          </w:tcPr>
          <w:p w14:paraId="2FB67747" w14:textId="77777777" w:rsidR="007B69E4" w:rsidRDefault="00024954">
            <w:pPr>
              <w:spacing w:after="0" w:line="264" w:lineRule="auto"/>
              <w:jc w:val="left"/>
            </w:pPr>
            <w:r>
              <w:rPr>
                <w:color w:val="222222"/>
                <w:sz w:val="17"/>
              </w:rPr>
              <w:t>Orchestrator, planner, tool registry, memory engine and evaluation harness</w:t>
            </w:r>
          </w:p>
        </w:tc>
      </w:tr>
      <w:tr w:rsidR="007B69E4" w14:paraId="2EE7F137" w14:textId="77777777">
        <w:trPr>
          <w:jc w:val="center"/>
        </w:trPr>
        <w:tc>
          <w:tcPr>
            <w:tcW w:w="2736" w:type="dxa"/>
            <w:shd w:val="clear" w:color="auto" w:fill="F2F5F8"/>
            <w:vAlign w:val="center"/>
          </w:tcPr>
          <w:p w14:paraId="607FFCE1" w14:textId="77777777" w:rsidR="007B69E4" w:rsidRDefault="00024954">
            <w:pPr>
              <w:spacing w:after="0" w:line="264" w:lineRule="auto"/>
              <w:jc w:val="center"/>
            </w:pPr>
            <w:r>
              <w:rPr>
                <w:color w:val="222222"/>
                <w:sz w:val="17"/>
              </w:rPr>
              <w:t>Deployment</w:t>
            </w:r>
          </w:p>
        </w:tc>
        <w:tc>
          <w:tcPr>
            <w:tcW w:w="5400" w:type="dxa"/>
            <w:shd w:val="clear" w:color="auto" w:fill="F2F5F8"/>
            <w:vAlign w:val="center"/>
          </w:tcPr>
          <w:p w14:paraId="29153D93" w14:textId="77777777" w:rsidR="007B69E4" w:rsidRDefault="00024954">
            <w:pPr>
              <w:spacing w:after="0" w:line="264" w:lineRule="auto"/>
              <w:jc w:val="left"/>
            </w:pPr>
            <w:r>
              <w:rPr>
                <w:color w:val="222222"/>
                <w:sz w:val="17"/>
              </w:rPr>
              <w:t>README, Render configuration and public website</w:t>
            </w:r>
          </w:p>
        </w:tc>
      </w:tr>
      <w:tr w:rsidR="007B69E4" w14:paraId="143F3B17" w14:textId="77777777">
        <w:trPr>
          <w:jc w:val="center"/>
        </w:trPr>
        <w:tc>
          <w:tcPr>
            <w:tcW w:w="2736" w:type="dxa"/>
            <w:vAlign w:val="center"/>
          </w:tcPr>
          <w:p w14:paraId="131DA965" w14:textId="77777777" w:rsidR="007B69E4" w:rsidRDefault="00024954">
            <w:pPr>
              <w:spacing w:after="0" w:line="264" w:lineRule="auto"/>
              <w:jc w:val="center"/>
            </w:pPr>
            <w:r>
              <w:rPr>
                <w:color w:val="222222"/>
                <w:sz w:val="17"/>
              </w:rPr>
              <w:t>Quality evidence</w:t>
            </w:r>
          </w:p>
        </w:tc>
        <w:tc>
          <w:tcPr>
            <w:tcW w:w="5400" w:type="dxa"/>
            <w:vAlign w:val="center"/>
          </w:tcPr>
          <w:p w14:paraId="73F83612" w14:textId="77777777" w:rsidR="007B69E4" w:rsidRDefault="00024954">
            <w:pPr>
              <w:spacing w:after="0" w:line="264" w:lineRule="auto"/>
              <w:jc w:val="left"/>
            </w:pPr>
            <w:r>
              <w:rPr>
                <w:color w:val="222222"/>
                <w:sz w:val="17"/>
              </w:rPr>
              <w:t>Test inventory, dated test log and raw evaluation summary</w:t>
            </w:r>
          </w:p>
        </w:tc>
      </w:tr>
    </w:tbl>
    <w:p w14:paraId="58CAA038" w14:textId="77777777" w:rsidR="007B69E4" w:rsidRDefault="007B69E4">
      <w:pPr>
        <w:spacing w:after="40"/>
      </w:pPr>
    </w:p>
    <w:p w14:paraId="70716D64" w14:textId="77777777" w:rsidR="007B69E4" w:rsidRDefault="00024954">
      <w:pPr>
        <w:keepNext/>
        <w:spacing w:after="0"/>
        <w:jc w:val="center"/>
      </w:pPr>
      <w:r>
        <w:rPr>
          <w:noProof/>
        </w:rPr>
        <w:lastRenderedPageBreak/>
        <w:drawing>
          <wp:inline distT="0" distB="0" distL="0" distR="0" wp14:anchorId="7C447FF1" wp14:editId="6AED4DDD">
            <wp:extent cx="5029200" cy="24791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029200" cy="2479183"/>
                    </a:xfrm>
                    <a:prstGeom prst="rect">
                      <a:avLst/>
                    </a:prstGeom>
                  </pic:spPr>
                </pic:pic>
              </a:graphicData>
            </a:graphic>
          </wp:inline>
        </w:drawing>
      </w:r>
    </w:p>
    <w:p w14:paraId="4A7E887E" w14:textId="770D7EBC" w:rsidR="007B69E4" w:rsidRDefault="00024954">
      <w:pPr>
        <w:pStyle w:val="Caption1"/>
        <w:keepNext/>
        <w:spacing w:before="80" w:after="160" w:line="276" w:lineRule="auto"/>
        <w:jc w:val="center"/>
      </w:pPr>
      <w:r>
        <w:rPr>
          <w:color w:val="333333"/>
        </w:rPr>
        <w:t xml:space="preserve">Figure </w:t>
      </w:r>
      <w:r>
        <w:rPr>
          <w:color w:val="333333"/>
        </w:rPr>
        <w:fldChar w:fldCharType="begin"/>
      </w:r>
      <w:r>
        <w:rPr>
          <w:color w:val="333333"/>
        </w:rPr>
        <w:instrText>SEQ Figure \* ARABIC</w:instrText>
      </w:r>
      <w:r>
        <w:rPr>
          <w:color w:val="333333"/>
        </w:rPr>
        <w:fldChar w:fldCharType="separate"/>
      </w:r>
      <w:r w:rsidR="00E82971">
        <w:rPr>
          <w:noProof/>
          <w:color w:val="333333"/>
        </w:rPr>
        <w:t>1</w:t>
      </w:r>
      <w:r>
        <w:rPr>
          <w:color w:val="333333"/>
        </w:rPr>
        <w:fldChar w:fldCharType="end"/>
      </w:r>
      <w:r>
        <w:rPr>
          <w:color w:val="333333"/>
        </w:rPr>
        <w:t>. NexaMind logical architecture, based on the repository structure.</w:t>
      </w:r>
    </w:p>
    <w:p w14:paraId="73472AA7" w14:textId="77777777" w:rsidR="007B69E4" w:rsidRDefault="00024954">
      <w:pPr>
        <w:pStyle w:val="Heading1"/>
        <w:keepNext/>
        <w:pageBreakBefore/>
        <w:spacing w:after="400"/>
      </w:pPr>
      <w:bookmarkStart w:id="11" w:name="_Toc243945828"/>
      <w:r>
        <w:lastRenderedPageBreak/>
        <w:t>CHAPTER 2</w:t>
      </w:r>
      <w:r>
        <w:br/>
        <w:t>LITERATURE SURVEY AND EXISTING SYSTEMS</w:t>
      </w:r>
      <w:bookmarkEnd w:id="11"/>
    </w:p>
    <w:p w14:paraId="0C3C438E" w14:textId="77777777" w:rsidR="007B69E4" w:rsidRDefault="00024954">
      <w:pPr>
        <w:pStyle w:val="Heading2"/>
        <w:keepNext/>
      </w:pPr>
      <w:bookmarkStart w:id="12" w:name="_Toc243945829"/>
      <w:r>
        <w:t>2.1 Collaborative workspaces</w:t>
      </w:r>
      <w:bookmarkEnd w:id="12"/>
    </w:p>
    <w:p w14:paraId="7EF84DDD" w14:textId="77777777" w:rsidR="007B69E4" w:rsidRDefault="00024954">
      <w:r>
        <w:rPr>
          <w:color w:val="222222"/>
        </w:rPr>
        <w:t>Collaborative products combine persistent knowledge with communication and task coordination. A useful design keeps those activities connected: documents should be discoverable, decisions should be traceable and work items should remain associated with their workspace. NexaMind follows this integrated-workspace direction by placing pages, channels, meetings, tasks, calendar entries and files under a shared workspace model. This report describes the modules in the inspected source; it does not claim that the</w:t>
      </w:r>
      <w:r>
        <w:rPr>
          <w:color w:val="222222"/>
        </w:rPr>
        <w:t xml:space="preserve"> interface removes every context switch.</w:t>
      </w:r>
    </w:p>
    <w:p w14:paraId="16D008BB" w14:textId="77777777" w:rsidR="007B69E4" w:rsidRDefault="00024954">
      <w:pPr>
        <w:pStyle w:val="Heading2"/>
        <w:keepNext/>
      </w:pPr>
      <w:bookmarkStart w:id="13" w:name="_Toc243945830"/>
      <w:r>
        <w:t>2.2 Tool-using language models</w:t>
      </w:r>
      <w:bookmarkEnd w:id="13"/>
    </w:p>
    <w:p w14:paraId="45EBA1B6" w14:textId="77777777" w:rsidR="007B69E4" w:rsidRDefault="00024954">
      <w:r>
        <w:rPr>
          <w:color w:val="222222"/>
        </w:rPr>
        <w:t>ReAct describes a pattern in which a language model alternates between reasoning and external actions [7]. Toolformer explores how models can learn when an API call is useful [8]. In an application, a tool call can create or alter persistent records, so conversational quality alone is not enough to establish correctness. NexaMind exposes declared operations and executes them through application services. Its planner, provider client and dispatcher form a bounded loop rather than a general-purpose shell or c</w:t>
      </w:r>
      <w:r>
        <w:rPr>
          <w:color w:val="222222"/>
        </w:rPr>
        <w:t>ode execution environment.</w:t>
      </w:r>
    </w:p>
    <w:p w14:paraId="7BA78A4C" w14:textId="77777777" w:rsidR="007B69E4" w:rsidRDefault="00024954">
      <w:pPr>
        <w:pStyle w:val="Heading2"/>
        <w:keepNext/>
      </w:pPr>
      <w:bookmarkStart w:id="14" w:name="_Toc243945831"/>
      <w:r>
        <w:t>2.3 Retrieval and workspace memory</w:t>
      </w:r>
      <w:bookmarkEnd w:id="14"/>
    </w:p>
    <w:p w14:paraId="657174E0" w14:textId="77777777" w:rsidR="007B69E4" w:rsidRDefault="00024954">
      <w:r>
        <w:rPr>
          <w:color w:val="222222"/>
        </w:rPr>
        <w:t>Retrieval-augmented generation combines a language model with retrieved context [9]. NexaMind builds workspace memory from eligible documents and other sources, then retrieves candidate memories for a Copilot turn. The source describes semantic embeddings where available and BM25-style keyword ranking when offline. Memory is workspace-scoped; private channels and direct messages are excluded from shared memory. This keeps the scope clear, while also limiting Copilot answers about private conversations.</w:t>
      </w:r>
    </w:p>
    <w:p w14:paraId="4C9DAB89" w14:textId="77777777" w:rsidR="007B69E4" w:rsidRDefault="00024954">
      <w:pPr>
        <w:pStyle w:val="Heading2"/>
        <w:keepNext/>
      </w:pPr>
      <w:bookmarkStart w:id="15" w:name="_Toc243945832"/>
      <w:r>
        <w:t>2.4 Security and indirect prompt injection</w:t>
      </w:r>
      <w:bookmarkEnd w:id="15"/>
    </w:p>
    <w:p w14:paraId="57CA91C4" w14:textId="77777777" w:rsidR="007B69E4" w:rsidRDefault="00024954">
      <w:r>
        <w:rPr>
          <w:color w:val="222222"/>
        </w:rPr>
        <w:t xml:space="preserve">Studies show that instructions embedded in content can influence applications that </w:t>
      </w:r>
      <w:r>
        <w:rPr>
          <w:color w:val="222222"/>
        </w:rPr>
        <w:lastRenderedPageBreak/>
        <w:t>pass that content to a language model [10]. InjecAgent provides a benchmark for indirect prompt injection in tool-integrated agents [11]. NexaMind therefore treats documents, messages, meetings and memories as untrusted context in the Copilot prompt. The stronger boundary is server-side authorization: each executed action uses the authenticated user and workspace context and must pass the same service checks as a direct request. The principles of least privilege and complete mediation offer a foundation for</w:t>
      </w:r>
      <w:r>
        <w:rPr>
          <w:color w:val="222222"/>
        </w:rPr>
        <w:t xml:space="preserve"> this design [13].</w:t>
      </w:r>
    </w:p>
    <w:p w14:paraId="1146F4BB" w14:textId="77777777" w:rsidR="007B69E4" w:rsidRDefault="00024954">
      <w:r>
        <w:rPr>
          <w:color w:val="222222"/>
        </w:rPr>
        <w:t>The evaluation here is a small, system-specific pilot. It does not reproduce a general-purpose benchmark, and the prompts were written by the project team. Its results apply only to the tested configuration and seeded workspace.</w:t>
      </w:r>
    </w:p>
    <w:p w14:paraId="6A276C51" w14:textId="77777777" w:rsidR="007B69E4" w:rsidRDefault="00024954">
      <w:pPr>
        <w:pStyle w:val="Heading2"/>
        <w:keepNext/>
      </w:pPr>
      <w:bookmarkStart w:id="16" w:name="_Toc243945833"/>
      <w:r>
        <w:t>2.5 Comparison with related approaches</w:t>
      </w:r>
      <w:bookmarkEnd w:id="16"/>
    </w:p>
    <w:p w14:paraId="05735D16" w14:textId="0AFF3B10" w:rsidR="007B69E4" w:rsidRDefault="00024954">
      <w:pPr>
        <w:pStyle w:val="Caption1"/>
        <w:keepNext/>
        <w:spacing w:before="80" w:after="160" w:line="276" w:lineRule="auto"/>
        <w:jc w:val="center"/>
      </w:pPr>
      <w:r>
        <w:rPr>
          <w:color w:val="333333"/>
        </w:rPr>
        <w:t xml:space="preserve">Table </w:t>
      </w:r>
      <w:r>
        <w:rPr>
          <w:color w:val="333333"/>
        </w:rPr>
        <w:fldChar w:fldCharType="begin"/>
      </w:r>
      <w:r>
        <w:rPr>
          <w:color w:val="333333"/>
        </w:rPr>
        <w:instrText>SEQ Table \* ARABIC</w:instrText>
      </w:r>
      <w:r>
        <w:rPr>
          <w:color w:val="333333"/>
        </w:rPr>
        <w:fldChar w:fldCharType="separate"/>
      </w:r>
      <w:r w:rsidR="00E82971">
        <w:rPr>
          <w:noProof/>
          <w:color w:val="333333"/>
        </w:rPr>
        <w:t>2</w:t>
      </w:r>
      <w:r>
        <w:rPr>
          <w:color w:val="333333"/>
        </w:rPr>
        <w:fldChar w:fldCharType="end"/>
      </w:r>
      <w:r>
        <w:rPr>
          <w:color w:val="333333"/>
        </w:rPr>
        <w:t>. Design comparison within the project scope.</w:t>
      </w:r>
    </w:p>
    <w:tbl>
      <w:tblPr>
        <w:tblW w:w="0" w:type="auto"/>
        <w:jc w:val="center"/>
        <w:tblBorders>
          <w:top w:val="single" w:sz="5" w:space="0" w:color="D9DDE3"/>
          <w:left w:val="single" w:sz="5" w:space="0" w:color="D9DDE3"/>
          <w:bottom w:val="single" w:sz="5" w:space="0" w:color="D9DDE3"/>
          <w:right w:val="single" w:sz="5" w:space="0" w:color="D9DDE3"/>
          <w:insideH w:val="single" w:sz="5" w:space="0" w:color="D9DDE3"/>
          <w:insideV w:val="single" w:sz="5" w:space="0" w:color="D9DDE3"/>
        </w:tblBorders>
        <w:tblLayout w:type="fixed"/>
        <w:tblLook w:val="04A0" w:firstRow="1" w:lastRow="0" w:firstColumn="1" w:lastColumn="0" w:noHBand="0" w:noVBand="1"/>
      </w:tblPr>
      <w:tblGrid>
        <w:gridCol w:w="2770"/>
        <w:gridCol w:w="2952"/>
        <w:gridCol w:w="3096"/>
      </w:tblGrid>
      <w:tr w:rsidR="007B69E4" w14:paraId="7A428D97" w14:textId="77777777">
        <w:trPr>
          <w:tblHeader/>
          <w:jc w:val="center"/>
        </w:trPr>
        <w:tc>
          <w:tcPr>
            <w:tcW w:w="2770" w:type="dxa"/>
            <w:shd w:val="clear" w:color="auto" w:fill="263F5B"/>
            <w:vAlign w:val="center"/>
          </w:tcPr>
          <w:p w14:paraId="35C6B98F" w14:textId="77777777" w:rsidR="007B69E4" w:rsidRDefault="00024954">
            <w:pPr>
              <w:spacing w:after="0" w:line="264" w:lineRule="auto"/>
              <w:jc w:val="center"/>
            </w:pPr>
            <w:r>
              <w:rPr>
                <w:b/>
                <w:color w:val="FFFFFF"/>
                <w:sz w:val="16"/>
              </w:rPr>
              <w:t>Approach</w:t>
            </w:r>
          </w:p>
        </w:tc>
        <w:tc>
          <w:tcPr>
            <w:tcW w:w="2770" w:type="dxa"/>
            <w:shd w:val="clear" w:color="auto" w:fill="263F5B"/>
            <w:vAlign w:val="center"/>
          </w:tcPr>
          <w:p w14:paraId="23C96F01" w14:textId="77777777" w:rsidR="007B69E4" w:rsidRDefault="00024954">
            <w:pPr>
              <w:spacing w:after="0" w:line="264" w:lineRule="auto"/>
              <w:jc w:val="center"/>
            </w:pPr>
            <w:r>
              <w:rPr>
                <w:b/>
                <w:color w:val="FFFFFF"/>
                <w:sz w:val="16"/>
              </w:rPr>
              <w:t>Typical role</w:t>
            </w:r>
          </w:p>
        </w:tc>
        <w:tc>
          <w:tcPr>
            <w:tcW w:w="2770" w:type="dxa"/>
            <w:shd w:val="clear" w:color="auto" w:fill="263F5B"/>
            <w:vAlign w:val="center"/>
          </w:tcPr>
          <w:p w14:paraId="01B43ADB" w14:textId="77777777" w:rsidR="007B69E4" w:rsidRDefault="00024954">
            <w:pPr>
              <w:spacing w:after="0" w:line="264" w:lineRule="auto"/>
              <w:jc w:val="center"/>
            </w:pPr>
            <w:r>
              <w:rPr>
                <w:b/>
                <w:color w:val="FFFFFF"/>
                <w:sz w:val="16"/>
              </w:rPr>
              <w:t>NexaMind implementation</w:t>
            </w:r>
          </w:p>
        </w:tc>
      </w:tr>
      <w:tr w:rsidR="007B69E4" w14:paraId="62A3A1E0" w14:textId="77777777">
        <w:trPr>
          <w:jc w:val="center"/>
        </w:trPr>
        <w:tc>
          <w:tcPr>
            <w:tcW w:w="2088" w:type="dxa"/>
            <w:vAlign w:val="center"/>
          </w:tcPr>
          <w:p w14:paraId="663ED63D" w14:textId="77777777" w:rsidR="007B69E4" w:rsidRDefault="00024954">
            <w:pPr>
              <w:spacing w:after="0" w:line="264" w:lineRule="auto"/>
              <w:jc w:val="center"/>
            </w:pPr>
            <w:r>
              <w:rPr>
                <w:color w:val="222222"/>
                <w:sz w:val="16"/>
              </w:rPr>
              <w:t>Separate work tools</w:t>
            </w:r>
          </w:p>
        </w:tc>
        <w:tc>
          <w:tcPr>
            <w:tcW w:w="2952" w:type="dxa"/>
            <w:vAlign w:val="center"/>
          </w:tcPr>
          <w:p w14:paraId="13ADC0CC" w14:textId="77777777" w:rsidR="007B69E4" w:rsidRDefault="00024954">
            <w:pPr>
              <w:spacing w:after="0" w:line="264" w:lineRule="auto"/>
              <w:jc w:val="left"/>
            </w:pPr>
            <w:r>
              <w:rPr>
                <w:color w:val="222222"/>
                <w:sz w:val="16"/>
              </w:rPr>
              <w:t>Each product manages one surface</w:t>
            </w:r>
          </w:p>
        </w:tc>
        <w:tc>
          <w:tcPr>
            <w:tcW w:w="3096" w:type="dxa"/>
            <w:vAlign w:val="center"/>
          </w:tcPr>
          <w:p w14:paraId="0BCA1566" w14:textId="77777777" w:rsidR="007B69E4" w:rsidRDefault="00024954">
            <w:pPr>
              <w:spacing w:after="0" w:line="264" w:lineRule="auto"/>
              <w:jc w:val="left"/>
            </w:pPr>
            <w:r>
              <w:rPr>
                <w:color w:val="222222"/>
                <w:sz w:val="16"/>
              </w:rPr>
              <w:t>Pages, channels, tasks, meetings, calendar and files share a workspace account</w:t>
            </w:r>
          </w:p>
        </w:tc>
      </w:tr>
      <w:tr w:rsidR="007B69E4" w14:paraId="31BA6E22" w14:textId="77777777">
        <w:trPr>
          <w:jc w:val="center"/>
        </w:trPr>
        <w:tc>
          <w:tcPr>
            <w:tcW w:w="2088" w:type="dxa"/>
            <w:shd w:val="clear" w:color="auto" w:fill="F2F5F8"/>
            <w:vAlign w:val="center"/>
          </w:tcPr>
          <w:p w14:paraId="3A85F494" w14:textId="77777777" w:rsidR="007B69E4" w:rsidRDefault="00024954">
            <w:pPr>
              <w:spacing w:after="0" w:line="264" w:lineRule="auto"/>
              <w:jc w:val="left"/>
            </w:pPr>
            <w:r>
              <w:rPr>
                <w:color w:val="222222"/>
                <w:sz w:val="16"/>
              </w:rPr>
              <w:t>Retrieval-augmented assistant [9]</w:t>
            </w:r>
          </w:p>
        </w:tc>
        <w:tc>
          <w:tcPr>
            <w:tcW w:w="2952" w:type="dxa"/>
            <w:shd w:val="clear" w:color="auto" w:fill="F2F5F8"/>
            <w:vAlign w:val="center"/>
          </w:tcPr>
          <w:p w14:paraId="4004A250" w14:textId="77777777" w:rsidR="007B69E4" w:rsidRDefault="00024954">
            <w:pPr>
              <w:spacing w:after="0" w:line="264" w:lineRule="auto"/>
              <w:jc w:val="left"/>
            </w:pPr>
            <w:r>
              <w:rPr>
                <w:color w:val="222222"/>
                <w:sz w:val="16"/>
              </w:rPr>
              <w:t>Ground responses in retrieved content</w:t>
            </w:r>
          </w:p>
        </w:tc>
        <w:tc>
          <w:tcPr>
            <w:tcW w:w="3096" w:type="dxa"/>
            <w:shd w:val="clear" w:color="auto" w:fill="F2F5F8"/>
            <w:vAlign w:val="center"/>
          </w:tcPr>
          <w:p w14:paraId="0CD3BB05" w14:textId="77777777" w:rsidR="007B69E4" w:rsidRDefault="00024954">
            <w:pPr>
              <w:spacing w:after="0" w:line="264" w:lineRule="auto"/>
              <w:jc w:val="left"/>
            </w:pPr>
            <w:r>
              <w:rPr>
                <w:color w:val="222222"/>
                <w:sz w:val="16"/>
              </w:rPr>
              <w:t>Workspace memory and document retrieval supply context</w:t>
            </w:r>
          </w:p>
        </w:tc>
      </w:tr>
      <w:tr w:rsidR="007B69E4" w14:paraId="452FA73B" w14:textId="77777777">
        <w:trPr>
          <w:jc w:val="center"/>
        </w:trPr>
        <w:tc>
          <w:tcPr>
            <w:tcW w:w="2088" w:type="dxa"/>
            <w:vAlign w:val="center"/>
          </w:tcPr>
          <w:p w14:paraId="581FD47C" w14:textId="77777777" w:rsidR="007B69E4" w:rsidRDefault="00024954">
            <w:pPr>
              <w:spacing w:after="0" w:line="264" w:lineRule="auto"/>
              <w:jc w:val="center"/>
            </w:pPr>
            <w:r>
              <w:rPr>
                <w:color w:val="222222"/>
                <w:sz w:val="16"/>
              </w:rPr>
              <w:t>Tool-using agent [7], [8]</w:t>
            </w:r>
          </w:p>
        </w:tc>
        <w:tc>
          <w:tcPr>
            <w:tcW w:w="2952" w:type="dxa"/>
            <w:vAlign w:val="center"/>
          </w:tcPr>
          <w:p w14:paraId="5827737C" w14:textId="77777777" w:rsidR="007B69E4" w:rsidRDefault="00024954">
            <w:pPr>
              <w:spacing w:after="0" w:line="264" w:lineRule="auto"/>
              <w:jc w:val="left"/>
            </w:pPr>
            <w:r>
              <w:rPr>
                <w:color w:val="222222"/>
                <w:sz w:val="16"/>
              </w:rPr>
              <w:t>Call external or application functions</w:t>
            </w:r>
          </w:p>
        </w:tc>
        <w:tc>
          <w:tcPr>
            <w:tcW w:w="3096" w:type="dxa"/>
            <w:vAlign w:val="center"/>
          </w:tcPr>
          <w:p w14:paraId="7C863F19" w14:textId="77777777" w:rsidR="007B69E4" w:rsidRDefault="00024954">
            <w:pPr>
              <w:spacing w:after="0" w:line="264" w:lineRule="auto"/>
              <w:jc w:val="left"/>
            </w:pPr>
            <w:r>
              <w:rPr>
                <w:color w:val="222222"/>
                <w:sz w:val="16"/>
              </w:rPr>
              <w:t>A declared registry maps supported requests to domain services</w:t>
            </w:r>
          </w:p>
        </w:tc>
      </w:tr>
      <w:tr w:rsidR="007B69E4" w14:paraId="44E701DA" w14:textId="77777777">
        <w:trPr>
          <w:jc w:val="center"/>
        </w:trPr>
        <w:tc>
          <w:tcPr>
            <w:tcW w:w="2088" w:type="dxa"/>
            <w:shd w:val="clear" w:color="auto" w:fill="F2F5F8"/>
            <w:vAlign w:val="center"/>
          </w:tcPr>
          <w:p w14:paraId="502F53BB" w14:textId="77777777" w:rsidR="007B69E4" w:rsidRDefault="00024954">
            <w:pPr>
              <w:spacing w:after="0" w:line="264" w:lineRule="auto"/>
              <w:jc w:val="center"/>
            </w:pPr>
            <w:r>
              <w:rPr>
                <w:color w:val="222222"/>
                <w:sz w:val="16"/>
              </w:rPr>
              <w:t>Permission-aware design [13]</w:t>
            </w:r>
          </w:p>
        </w:tc>
        <w:tc>
          <w:tcPr>
            <w:tcW w:w="2952" w:type="dxa"/>
            <w:shd w:val="clear" w:color="auto" w:fill="F2F5F8"/>
            <w:vAlign w:val="center"/>
          </w:tcPr>
          <w:p w14:paraId="42AC09D8" w14:textId="77777777" w:rsidR="007B69E4" w:rsidRDefault="00024954">
            <w:pPr>
              <w:spacing w:after="0" w:line="264" w:lineRule="auto"/>
              <w:jc w:val="left"/>
            </w:pPr>
            <w:r>
              <w:rPr>
                <w:color w:val="222222"/>
                <w:sz w:val="16"/>
              </w:rPr>
              <w:t>Apply authorization at resource boundaries</w:t>
            </w:r>
          </w:p>
        </w:tc>
        <w:tc>
          <w:tcPr>
            <w:tcW w:w="3096" w:type="dxa"/>
            <w:shd w:val="clear" w:color="auto" w:fill="F2F5F8"/>
            <w:vAlign w:val="center"/>
          </w:tcPr>
          <w:p w14:paraId="5D02864C" w14:textId="77777777" w:rsidR="007B69E4" w:rsidRDefault="00024954">
            <w:pPr>
              <w:spacing w:after="0" w:line="264" w:lineRule="auto"/>
              <w:jc w:val="left"/>
            </w:pPr>
            <w:r>
              <w:rPr>
                <w:color w:val="222222"/>
                <w:sz w:val="16"/>
              </w:rPr>
              <w:t>Membership and service-level checks guard reads and writes</w:t>
            </w:r>
          </w:p>
        </w:tc>
      </w:tr>
      <w:tr w:rsidR="007B69E4" w14:paraId="775157E9" w14:textId="77777777">
        <w:trPr>
          <w:jc w:val="center"/>
        </w:trPr>
        <w:tc>
          <w:tcPr>
            <w:tcW w:w="2088" w:type="dxa"/>
            <w:vAlign w:val="center"/>
          </w:tcPr>
          <w:p w14:paraId="6D3EE5C7" w14:textId="77777777" w:rsidR="007B69E4" w:rsidRDefault="00024954">
            <w:pPr>
              <w:spacing w:after="0" w:line="264" w:lineRule="auto"/>
              <w:jc w:val="center"/>
            </w:pPr>
            <w:r>
              <w:rPr>
                <w:color w:val="222222"/>
                <w:sz w:val="16"/>
              </w:rPr>
              <w:t>State-based evaluation [12]</w:t>
            </w:r>
          </w:p>
        </w:tc>
        <w:tc>
          <w:tcPr>
            <w:tcW w:w="2952" w:type="dxa"/>
            <w:vAlign w:val="center"/>
          </w:tcPr>
          <w:p w14:paraId="2101FE7A" w14:textId="77777777" w:rsidR="007B69E4" w:rsidRDefault="00024954">
            <w:pPr>
              <w:spacing w:after="0" w:line="264" w:lineRule="auto"/>
              <w:jc w:val="left"/>
            </w:pPr>
            <w:r>
              <w:rPr>
                <w:color w:val="222222"/>
                <w:sz w:val="16"/>
              </w:rPr>
              <w:t>Compare intended and resulting state</w:t>
            </w:r>
          </w:p>
        </w:tc>
        <w:tc>
          <w:tcPr>
            <w:tcW w:w="3096" w:type="dxa"/>
            <w:vAlign w:val="center"/>
          </w:tcPr>
          <w:p w14:paraId="648C5979" w14:textId="77777777" w:rsidR="007B69E4" w:rsidRDefault="00024954">
            <w:pPr>
              <w:spacing w:after="0" w:line="264" w:lineRule="auto"/>
              <w:jc w:val="left"/>
            </w:pPr>
            <w:r>
              <w:rPr>
                <w:color w:val="222222"/>
                <w:sz w:val="16"/>
              </w:rPr>
              <w:t>Harness snapshots selected database tables before and after requests</w:t>
            </w:r>
          </w:p>
        </w:tc>
      </w:tr>
    </w:tbl>
    <w:p w14:paraId="06A68780" w14:textId="77777777" w:rsidR="007B69E4" w:rsidRDefault="007B69E4">
      <w:pPr>
        <w:spacing w:after="40"/>
      </w:pPr>
    </w:p>
    <w:p w14:paraId="3DA8E4BC" w14:textId="77777777" w:rsidR="007B69E4" w:rsidRDefault="00024954">
      <w:pPr>
        <w:pStyle w:val="Heading2"/>
        <w:keepNext/>
      </w:pPr>
      <w:bookmarkStart w:id="17" w:name="_Toc243945834"/>
      <w:r>
        <w:t>2.6 Gap addressed by the project</w:t>
      </w:r>
      <w:bookmarkEnd w:id="17"/>
    </w:p>
    <w:p w14:paraId="135BD2B9" w14:textId="77777777" w:rsidR="007B69E4" w:rsidRDefault="00024954">
      <w:r>
        <w:rPr>
          <w:color w:val="222222"/>
        </w:rPr>
        <w:t xml:space="preserve">The project’s contribution is an integrated application implementation. It brings common team workflows into one product and gives the Copilot access to selected workspace operations. Its practical design choices include reuse of the normal service layer for authorization, a capped tool loop, omission of private conversations from shared memory and explicit command parsing when a model is unavailable. The pilot also surfaces a remaining risk: a model may perform an unwanted action within the current user’s </w:t>
      </w:r>
      <w:r>
        <w:rPr>
          <w:color w:val="222222"/>
        </w:rPr>
        <w:t>permissions.</w:t>
      </w:r>
    </w:p>
    <w:p w14:paraId="44AFAF31" w14:textId="77777777" w:rsidR="007B69E4" w:rsidRDefault="00024954">
      <w:pPr>
        <w:pStyle w:val="Heading1"/>
        <w:keepNext/>
        <w:pageBreakBefore/>
        <w:spacing w:after="400"/>
      </w:pPr>
      <w:bookmarkStart w:id="18" w:name="_Toc243945835"/>
      <w:r>
        <w:lastRenderedPageBreak/>
        <w:t>CHAPTER 3</w:t>
      </w:r>
      <w:r>
        <w:br/>
        <w:t>SYSTEM ANALYSIS AND DESIGN</w:t>
      </w:r>
      <w:bookmarkEnd w:id="18"/>
    </w:p>
    <w:p w14:paraId="22E0B62E" w14:textId="77777777" w:rsidR="007B69E4" w:rsidRDefault="00024954">
      <w:pPr>
        <w:pStyle w:val="Heading2"/>
        <w:keepNext/>
      </w:pPr>
      <w:bookmarkStart w:id="19" w:name="_Toc243945836"/>
      <w:r>
        <w:t>3.1 Stakeholders and use cases</w:t>
      </w:r>
      <w:bookmarkEnd w:id="19"/>
    </w:p>
    <w:p w14:paraId="21B9D236" w14:textId="77777777" w:rsidR="007B69E4" w:rsidRDefault="00024954">
      <w:r>
        <w:rPr>
          <w:color w:val="222222"/>
        </w:rPr>
        <w:t>The product notes describe small startup and software teams, alongside individuals using personal workspaces. A workspace owner creates or administers a Group workspace and manages membership. Members use collaboration surfaces according to their role and channel membership. Each user may also work in a Solo space. The Copilot acts for the authenticated user and inherits that user’s reachable data and actions.</w:t>
      </w:r>
    </w:p>
    <w:p w14:paraId="70C230BD" w14:textId="482E80B2" w:rsidR="007B69E4" w:rsidRDefault="00024954">
      <w:pPr>
        <w:pStyle w:val="Caption1"/>
        <w:keepNext/>
        <w:spacing w:before="80" w:after="160" w:line="276" w:lineRule="auto"/>
        <w:jc w:val="center"/>
      </w:pPr>
      <w:r>
        <w:rPr>
          <w:color w:val="333333"/>
        </w:rPr>
        <w:t xml:space="preserve">Table </w:t>
      </w:r>
      <w:r>
        <w:rPr>
          <w:color w:val="333333"/>
        </w:rPr>
        <w:fldChar w:fldCharType="begin"/>
      </w:r>
      <w:r>
        <w:rPr>
          <w:color w:val="333333"/>
        </w:rPr>
        <w:instrText>SEQ Table \* ARABIC</w:instrText>
      </w:r>
      <w:r>
        <w:rPr>
          <w:color w:val="333333"/>
        </w:rPr>
        <w:fldChar w:fldCharType="separate"/>
      </w:r>
      <w:r w:rsidR="00E82971">
        <w:rPr>
          <w:noProof/>
          <w:color w:val="333333"/>
        </w:rPr>
        <w:t>3</w:t>
      </w:r>
      <w:r>
        <w:rPr>
          <w:color w:val="333333"/>
        </w:rPr>
        <w:fldChar w:fldCharType="end"/>
      </w:r>
      <w:r>
        <w:rPr>
          <w:color w:val="333333"/>
        </w:rPr>
        <w:t>. Main actors and responsibilities.</w:t>
      </w:r>
    </w:p>
    <w:tbl>
      <w:tblPr>
        <w:tblW w:w="0" w:type="auto"/>
        <w:jc w:val="center"/>
        <w:tblBorders>
          <w:top w:val="single" w:sz="5" w:space="0" w:color="D9DDE3"/>
          <w:left w:val="single" w:sz="5" w:space="0" w:color="D9DDE3"/>
          <w:bottom w:val="single" w:sz="5" w:space="0" w:color="D9DDE3"/>
          <w:right w:val="single" w:sz="5" w:space="0" w:color="D9DDE3"/>
          <w:insideH w:val="single" w:sz="5" w:space="0" w:color="D9DDE3"/>
          <w:insideV w:val="single" w:sz="5" w:space="0" w:color="D9DDE3"/>
        </w:tblBorders>
        <w:tblLayout w:type="fixed"/>
        <w:tblLook w:val="04A0" w:firstRow="1" w:lastRow="0" w:firstColumn="1" w:lastColumn="0" w:noHBand="0" w:noVBand="1"/>
      </w:tblPr>
      <w:tblGrid>
        <w:gridCol w:w="4154"/>
        <w:gridCol w:w="5904"/>
      </w:tblGrid>
      <w:tr w:rsidR="007B69E4" w14:paraId="6E3CDFC2" w14:textId="77777777">
        <w:trPr>
          <w:tblHeader/>
          <w:jc w:val="center"/>
        </w:trPr>
        <w:tc>
          <w:tcPr>
            <w:tcW w:w="4154" w:type="dxa"/>
            <w:shd w:val="clear" w:color="auto" w:fill="263F5B"/>
            <w:vAlign w:val="center"/>
          </w:tcPr>
          <w:p w14:paraId="64D4BBAB" w14:textId="77777777" w:rsidR="007B69E4" w:rsidRDefault="00024954">
            <w:pPr>
              <w:spacing w:after="0" w:line="264" w:lineRule="auto"/>
              <w:jc w:val="center"/>
            </w:pPr>
            <w:r>
              <w:rPr>
                <w:b/>
                <w:color w:val="FFFFFF"/>
                <w:sz w:val="17"/>
              </w:rPr>
              <w:t>Actor</w:t>
            </w:r>
          </w:p>
        </w:tc>
        <w:tc>
          <w:tcPr>
            <w:tcW w:w="4154" w:type="dxa"/>
            <w:shd w:val="clear" w:color="auto" w:fill="263F5B"/>
            <w:vAlign w:val="center"/>
          </w:tcPr>
          <w:p w14:paraId="50307672" w14:textId="77777777" w:rsidR="007B69E4" w:rsidRDefault="00024954">
            <w:pPr>
              <w:spacing w:after="0" w:line="264" w:lineRule="auto"/>
              <w:jc w:val="center"/>
            </w:pPr>
            <w:r>
              <w:rPr>
                <w:b/>
                <w:color w:val="FFFFFF"/>
                <w:sz w:val="17"/>
              </w:rPr>
              <w:t>Responsibilities</w:t>
            </w:r>
          </w:p>
        </w:tc>
      </w:tr>
      <w:tr w:rsidR="007B69E4" w14:paraId="64EF47D2" w14:textId="77777777">
        <w:trPr>
          <w:jc w:val="center"/>
        </w:trPr>
        <w:tc>
          <w:tcPr>
            <w:tcW w:w="2088" w:type="dxa"/>
            <w:vAlign w:val="center"/>
          </w:tcPr>
          <w:p w14:paraId="30610858" w14:textId="77777777" w:rsidR="007B69E4" w:rsidRDefault="00024954">
            <w:pPr>
              <w:spacing w:after="0" w:line="264" w:lineRule="auto"/>
              <w:jc w:val="center"/>
            </w:pPr>
            <w:r>
              <w:rPr>
                <w:color w:val="222222"/>
                <w:sz w:val="17"/>
              </w:rPr>
              <w:t>Workspace owner</w:t>
            </w:r>
          </w:p>
        </w:tc>
        <w:tc>
          <w:tcPr>
            <w:tcW w:w="5904" w:type="dxa"/>
            <w:vAlign w:val="center"/>
          </w:tcPr>
          <w:p w14:paraId="1589DCFB" w14:textId="77777777" w:rsidR="007B69E4" w:rsidRDefault="00024954">
            <w:pPr>
              <w:spacing w:after="0" w:line="264" w:lineRule="auto"/>
              <w:jc w:val="left"/>
            </w:pPr>
            <w:r>
              <w:rPr>
                <w:color w:val="222222"/>
                <w:sz w:val="17"/>
              </w:rPr>
              <w:t>Create a team workspace, manage membership and settings</w:t>
            </w:r>
          </w:p>
        </w:tc>
      </w:tr>
      <w:tr w:rsidR="007B69E4" w14:paraId="0CF3211E" w14:textId="77777777">
        <w:trPr>
          <w:jc w:val="center"/>
        </w:trPr>
        <w:tc>
          <w:tcPr>
            <w:tcW w:w="2088" w:type="dxa"/>
            <w:shd w:val="clear" w:color="auto" w:fill="F2F5F8"/>
            <w:vAlign w:val="center"/>
          </w:tcPr>
          <w:p w14:paraId="4AA33DCC" w14:textId="77777777" w:rsidR="007B69E4" w:rsidRDefault="00024954">
            <w:pPr>
              <w:spacing w:after="0" w:line="264" w:lineRule="auto"/>
              <w:jc w:val="center"/>
            </w:pPr>
            <w:r>
              <w:rPr>
                <w:color w:val="222222"/>
                <w:sz w:val="17"/>
              </w:rPr>
              <w:t>Administrator</w:t>
            </w:r>
          </w:p>
        </w:tc>
        <w:tc>
          <w:tcPr>
            <w:tcW w:w="5904" w:type="dxa"/>
            <w:shd w:val="clear" w:color="auto" w:fill="F2F5F8"/>
            <w:vAlign w:val="center"/>
          </w:tcPr>
          <w:p w14:paraId="73869445" w14:textId="77777777" w:rsidR="007B69E4" w:rsidRDefault="00024954">
            <w:pPr>
              <w:spacing w:after="0" w:line="264" w:lineRule="auto"/>
              <w:jc w:val="left"/>
            </w:pPr>
            <w:r>
              <w:rPr>
                <w:color w:val="222222"/>
                <w:sz w:val="17"/>
              </w:rPr>
              <w:t>Support administration subject to the assigned role</w:t>
            </w:r>
          </w:p>
        </w:tc>
      </w:tr>
      <w:tr w:rsidR="007B69E4" w14:paraId="29A085A8" w14:textId="77777777">
        <w:trPr>
          <w:jc w:val="center"/>
        </w:trPr>
        <w:tc>
          <w:tcPr>
            <w:tcW w:w="2088" w:type="dxa"/>
            <w:vAlign w:val="center"/>
          </w:tcPr>
          <w:p w14:paraId="664A2DB9" w14:textId="77777777" w:rsidR="007B69E4" w:rsidRDefault="00024954">
            <w:pPr>
              <w:spacing w:after="0" w:line="264" w:lineRule="auto"/>
              <w:jc w:val="center"/>
            </w:pPr>
            <w:r>
              <w:rPr>
                <w:color w:val="222222"/>
                <w:sz w:val="17"/>
              </w:rPr>
              <w:t>Member</w:t>
            </w:r>
          </w:p>
        </w:tc>
        <w:tc>
          <w:tcPr>
            <w:tcW w:w="5904" w:type="dxa"/>
            <w:vAlign w:val="center"/>
          </w:tcPr>
          <w:p w14:paraId="46C90A64" w14:textId="77777777" w:rsidR="007B69E4" w:rsidRDefault="00024954">
            <w:pPr>
              <w:spacing w:after="0" w:line="264" w:lineRule="auto"/>
              <w:jc w:val="left"/>
            </w:pPr>
            <w:r>
              <w:rPr>
                <w:color w:val="222222"/>
                <w:sz w:val="17"/>
              </w:rPr>
              <w:t>Use authorized documents, channels, tasks, meetings and related resources</w:t>
            </w:r>
          </w:p>
        </w:tc>
      </w:tr>
      <w:tr w:rsidR="007B69E4" w14:paraId="654A90F0" w14:textId="77777777">
        <w:trPr>
          <w:jc w:val="center"/>
        </w:trPr>
        <w:tc>
          <w:tcPr>
            <w:tcW w:w="2088" w:type="dxa"/>
            <w:shd w:val="clear" w:color="auto" w:fill="F2F5F8"/>
            <w:vAlign w:val="center"/>
          </w:tcPr>
          <w:p w14:paraId="0E344405" w14:textId="77777777" w:rsidR="007B69E4" w:rsidRDefault="00024954">
            <w:pPr>
              <w:spacing w:after="0" w:line="264" w:lineRule="auto"/>
              <w:jc w:val="center"/>
            </w:pPr>
            <w:r>
              <w:rPr>
                <w:color w:val="222222"/>
                <w:sz w:val="17"/>
              </w:rPr>
              <w:t>Solo user</w:t>
            </w:r>
          </w:p>
        </w:tc>
        <w:tc>
          <w:tcPr>
            <w:tcW w:w="5904" w:type="dxa"/>
            <w:shd w:val="clear" w:color="auto" w:fill="F2F5F8"/>
            <w:vAlign w:val="center"/>
          </w:tcPr>
          <w:p w14:paraId="062219F5" w14:textId="77777777" w:rsidR="007B69E4" w:rsidRDefault="00024954">
            <w:pPr>
              <w:spacing w:after="0" w:line="264" w:lineRule="auto"/>
              <w:jc w:val="left"/>
            </w:pPr>
            <w:r>
              <w:rPr>
                <w:color w:val="222222"/>
                <w:sz w:val="17"/>
              </w:rPr>
              <w:t>Manage personal pages, tasks, calendar and direct conversations</w:t>
            </w:r>
          </w:p>
        </w:tc>
      </w:tr>
      <w:tr w:rsidR="007B69E4" w14:paraId="5B0FD065" w14:textId="77777777">
        <w:trPr>
          <w:jc w:val="center"/>
        </w:trPr>
        <w:tc>
          <w:tcPr>
            <w:tcW w:w="2088" w:type="dxa"/>
            <w:vAlign w:val="center"/>
          </w:tcPr>
          <w:p w14:paraId="78A72538" w14:textId="77777777" w:rsidR="007B69E4" w:rsidRDefault="00024954">
            <w:pPr>
              <w:spacing w:after="0" w:line="264" w:lineRule="auto"/>
              <w:jc w:val="center"/>
            </w:pPr>
            <w:r>
              <w:rPr>
                <w:color w:val="222222"/>
                <w:sz w:val="17"/>
              </w:rPr>
              <w:t>Copilot</w:t>
            </w:r>
          </w:p>
        </w:tc>
        <w:tc>
          <w:tcPr>
            <w:tcW w:w="5904" w:type="dxa"/>
            <w:vAlign w:val="center"/>
          </w:tcPr>
          <w:p w14:paraId="3F4BD3F9" w14:textId="77777777" w:rsidR="007B69E4" w:rsidRDefault="00024954">
            <w:pPr>
              <w:spacing w:after="0" w:line="264" w:lineRule="auto"/>
              <w:jc w:val="left"/>
            </w:pPr>
            <w:r>
              <w:rPr>
                <w:color w:val="222222"/>
                <w:sz w:val="17"/>
              </w:rPr>
              <w:t>Retrieve permitted context and invoke declared tools as the current user</w:t>
            </w:r>
          </w:p>
        </w:tc>
      </w:tr>
    </w:tbl>
    <w:p w14:paraId="08BAA3D6" w14:textId="77777777" w:rsidR="007B69E4" w:rsidRDefault="007B69E4">
      <w:pPr>
        <w:spacing w:after="40"/>
      </w:pPr>
    </w:p>
    <w:p w14:paraId="7B2C06DB" w14:textId="77777777" w:rsidR="007B69E4" w:rsidRDefault="00024954">
      <w:pPr>
        <w:pStyle w:val="Heading2"/>
        <w:keepNext/>
      </w:pPr>
      <w:bookmarkStart w:id="20" w:name="_Toc243945837"/>
      <w:r>
        <w:t>3.2 Functional requirements</w:t>
      </w:r>
      <w:bookmarkEnd w:id="20"/>
    </w:p>
    <w:p w14:paraId="630FEFA6" w14:textId="77777777" w:rsidR="007B69E4" w:rsidRDefault="00024954">
      <w:pPr>
        <w:spacing w:after="60" w:line="324" w:lineRule="auto"/>
        <w:ind w:left="504" w:hanging="259"/>
      </w:pPr>
      <w:r>
        <w:rPr>
          <w:color w:val="222222"/>
        </w:rPr>
        <w:t>•  Register, authenticate and retrieve the current account profile.</w:t>
      </w:r>
    </w:p>
    <w:p w14:paraId="7569A950" w14:textId="77777777" w:rsidR="007B69E4" w:rsidRDefault="00024954">
      <w:pPr>
        <w:spacing w:after="60" w:line="324" w:lineRule="auto"/>
        <w:ind w:left="504" w:hanging="259"/>
      </w:pPr>
      <w:r>
        <w:rPr>
          <w:color w:val="222222"/>
        </w:rPr>
        <w:t>•  Create, join and switch between personal and team workspaces.</w:t>
      </w:r>
    </w:p>
    <w:p w14:paraId="7191657C" w14:textId="77777777" w:rsidR="007B69E4" w:rsidRDefault="00024954">
      <w:pPr>
        <w:spacing w:after="60" w:line="324" w:lineRule="auto"/>
        <w:ind w:left="504" w:hanging="259"/>
      </w:pPr>
      <w:r>
        <w:rPr>
          <w:color w:val="222222"/>
        </w:rPr>
        <w:t>•  Create, view, edit and organize Markdown documents, including import and export.</w:t>
      </w:r>
    </w:p>
    <w:p w14:paraId="71EF36F6" w14:textId="77777777" w:rsidR="007B69E4" w:rsidRDefault="00024954">
      <w:pPr>
        <w:spacing w:after="60" w:line="324" w:lineRule="auto"/>
        <w:ind w:left="504" w:hanging="259"/>
      </w:pPr>
      <w:r>
        <w:rPr>
          <w:color w:val="222222"/>
        </w:rPr>
        <w:t>•  Create channels, post messages, exchange direct messages and receive live updates.</w:t>
      </w:r>
    </w:p>
    <w:p w14:paraId="011C7162" w14:textId="77777777" w:rsidR="007B69E4" w:rsidRDefault="00024954">
      <w:pPr>
        <w:spacing w:after="60" w:line="324" w:lineRule="auto"/>
        <w:ind w:left="504" w:hanging="259"/>
      </w:pPr>
      <w:r>
        <w:rPr>
          <w:color w:val="222222"/>
        </w:rPr>
        <w:t>•  Track projects and tasks using status, priority and assignee fields.</w:t>
      </w:r>
    </w:p>
    <w:p w14:paraId="3B367360" w14:textId="77777777" w:rsidR="007B69E4" w:rsidRDefault="00024954">
      <w:pPr>
        <w:spacing w:after="60" w:line="324" w:lineRule="auto"/>
        <w:ind w:left="504" w:hanging="259"/>
      </w:pPr>
      <w:r>
        <w:rPr>
          <w:color w:val="222222"/>
        </w:rPr>
        <w:t>•  Create calendar events and meeting records; upload recordings for background processing.</w:t>
      </w:r>
    </w:p>
    <w:p w14:paraId="32F4FB40" w14:textId="77777777" w:rsidR="007B69E4" w:rsidRDefault="00024954">
      <w:pPr>
        <w:spacing w:after="60" w:line="324" w:lineRule="auto"/>
        <w:ind w:left="504" w:hanging="259"/>
      </w:pPr>
      <w:r>
        <w:rPr>
          <w:color w:val="222222"/>
        </w:rPr>
        <w:t>•  Manage files and attachments with server-side validation and access checks.</w:t>
      </w:r>
    </w:p>
    <w:p w14:paraId="7B578F3A" w14:textId="77777777" w:rsidR="007B69E4" w:rsidRDefault="00024954">
      <w:pPr>
        <w:spacing w:after="60" w:line="324" w:lineRule="auto"/>
        <w:ind w:left="504" w:hanging="259"/>
      </w:pPr>
      <w:r>
        <w:rPr>
          <w:color w:val="222222"/>
        </w:rPr>
        <w:t>•  Record finance transactions and calculate runway-related summaries.</w:t>
      </w:r>
    </w:p>
    <w:p w14:paraId="691EA120" w14:textId="77777777" w:rsidR="007B69E4" w:rsidRDefault="00024954">
      <w:pPr>
        <w:spacing w:after="60" w:line="324" w:lineRule="auto"/>
        <w:ind w:left="504" w:hanging="259"/>
      </w:pPr>
      <w:r>
        <w:rPr>
          <w:color w:val="222222"/>
        </w:rPr>
        <w:t>•  Connect repositories and work with branches, issues and pull-request records.</w:t>
      </w:r>
    </w:p>
    <w:p w14:paraId="5718289B" w14:textId="77777777" w:rsidR="007B69E4" w:rsidRDefault="00024954">
      <w:pPr>
        <w:spacing w:after="60" w:line="324" w:lineRule="auto"/>
        <w:ind w:left="504" w:hanging="259"/>
      </w:pPr>
      <w:r>
        <w:rPr>
          <w:color w:val="222222"/>
        </w:rPr>
        <w:t>•  Ask Copilot questions or request selected actions using workspace context.</w:t>
      </w:r>
    </w:p>
    <w:p w14:paraId="54DAB64C" w14:textId="77777777" w:rsidR="007B69E4" w:rsidRDefault="00024954">
      <w:pPr>
        <w:spacing w:after="60" w:line="324" w:lineRule="auto"/>
        <w:ind w:left="504" w:hanging="259"/>
      </w:pPr>
      <w:r>
        <w:rPr>
          <w:color w:val="222222"/>
        </w:rPr>
        <w:t>•  Receive notifications and maintain user-specific preferences.</w:t>
      </w:r>
    </w:p>
    <w:p w14:paraId="65906257" w14:textId="77777777" w:rsidR="007B69E4" w:rsidRDefault="00024954">
      <w:pPr>
        <w:pStyle w:val="Heading2"/>
        <w:keepNext/>
      </w:pPr>
      <w:bookmarkStart w:id="21" w:name="_Toc243945838"/>
      <w:r>
        <w:lastRenderedPageBreak/>
        <w:t>3.3 Non-functional requirements</w:t>
      </w:r>
      <w:bookmarkEnd w:id="21"/>
    </w:p>
    <w:p w14:paraId="6F19908C" w14:textId="7510FED8" w:rsidR="007B69E4" w:rsidRDefault="00024954">
      <w:pPr>
        <w:pStyle w:val="Caption1"/>
        <w:keepNext/>
        <w:spacing w:before="80" w:after="160" w:line="276" w:lineRule="auto"/>
        <w:jc w:val="center"/>
      </w:pPr>
      <w:r>
        <w:rPr>
          <w:color w:val="333333"/>
        </w:rPr>
        <w:t xml:space="preserve">Table </w:t>
      </w:r>
      <w:r>
        <w:rPr>
          <w:color w:val="333333"/>
        </w:rPr>
        <w:fldChar w:fldCharType="begin"/>
      </w:r>
      <w:r>
        <w:rPr>
          <w:color w:val="333333"/>
        </w:rPr>
        <w:instrText>SEQ Table \* ARABIC</w:instrText>
      </w:r>
      <w:r>
        <w:rPr>
          <w:color w:val="333333"/>
        </w:rPr>
        <w:fldChar w:fldCharType="separate"/>
      </w:r>
      <w:r w:rsidR="00E82971">
        <w:rPr>
          <w:noProof/>
          <w:color w:val="333333"/>
        </w:rPr>
        <w:t>4</w:t>
      </w:r>
      <w:r>
        <w:rPr>
          <w:color w:val="333333"/>
        </w:rPr>
        <w:fldChar w:fldCharType="end"/>
      </w:r>
      <w:r>
        <w:rPr>
          <w:color w:val="333333"/>
        </w:rPr>
        <w:t>. Non-functional requirements and available evidence.</w:t>
      </w:r>
    </w:p>
    <w:tbl>
      <w:tblPr>
        <w:tblW w:w="0" w:type="auto"/>
        <w:jc w:val="center"/>
        <w:tblBorders>
          <w:top w:val="single" w:sz="5" w:space="0" w:color="D9DDE3"/>
          <w:left w:val="single" w:sz="5" w:space="0" w:color="D9DDE3"/>
          <w:bottom w:val="single" w:sz="5" w:space="0" w:color="D9DDE3"/>
          <w:right w:val="single" w:sz="5" w:space="0" w:color="D9DDE3"/>
          <w:insideH w:val="single" w:sz="5" w:space="0" w:color="D9DDE3"/>
          <w:insideV w:val="single" w:sz="5" w:space="0" w:color="D9DDE3"/>
        </w:tblBorders>
        <w:tblLayout w:type="fixed"/>
        <w:tblLook w:val="04A0" w:firstRow="1" w:lastRow="0" w:firstColumn="1" w:lastColumn="0" w:noHBand="0" w:noVBand="1"/>
      </w:tblPr>
      <w:tblGrid>
        <w:gridCol w:w="4154"/>
        <w:gridCol w:w="6192"/>
      </w:tblGrid>
      <w:tr w:rsidR="007B69E4" w14:paraId="71AA8266" w14:textId="77777777">
        <w:trPr>
          <w:tblHeader/>
          <w:jc w:val="center"/>
        </w:trPr>
        <w:tc>
          <w:tcPr>
            <w:tcW w:w="4154" w:type="dxa"/>
            <w:shd w:val="clear" w:color="auto" w:fill="263F5B"/>
            <w:vAlign w:val="center"/>
          </w:tcPr>
          <w:p w14:paraId="42CB4F1C" w14:textId="77777777" w:rsidR="007B69E4" w:rsidRDefault="00024954">
            <w:pPr>
              <w:spacing w:after="0" w:line="264" w:lineRule="auto"/>
              <w:jc w:val="center"/>
            </w:pPr>
            <w:r>
              <w:rPr>
                <w:b/>
                <w:color w:val="FFFFFF"/>
                <w:sz w:val="16"/>
              </w:rPr>
              <w:t>Requirement</w:t>
            </w:r>
          </w:p>
        </w:tc>
        <w:tc>
          <w:tcPr>
            <w:tcW w:w="4154" w:type="dxa"/>
            <w:shd w:val="clear" w:color="auto" w:fill="263F5B"/>
            <w:vAlign w:val="center"/>
          </w:tcPr>
          <w:p w14:paraId="0CA6AF94" w14:textId="77777777" w:rsidR="007B69E4" w:rsidRDefault="00024954">
            <w:pPr>
              <w:spacing w:after="0" w:line="264" w:lineRule="auto"/>
              <w:jc w:val="center"/>
            </w:pPr>
            <w:r>
              <w:rPr>
                <w:b/>
                <w:color w:val="FFFFFF"/>
                <w:sz w:val="16"/>
              </w:rPr>
              <w:t>Implementation evidence or boundary</w:t>
            </w:r>
          </w:p>
        </w:tc>
      </w:tr>
      <w:tr w:rsidR="007B69E4" w14:paraId="5FC60701" w14:textId="77777777">
        <w:trPr>
          <w:jc w:val="center"/>
        </w:trPr>
        <w:tc>
          <w:tcPr>
            <w:tcW w:w="1800" w:type="dxa"/>
            <w:vAlign w:val="center"/>
          </w:tcPr>
          <w:p w14:paraId="355987C1" w14:textId="77777777" w:rsidR="007B69E4" w:rsidRDefault="00024954">
            <w:pPr>
              <w:spacing w:after="0" w:line="264" w:lineRule="auto"/>
              <w:jc w:val="center"/>
            </w:pPr>
            <w:r>
              <w:rPr>
                <w:color w:val="222222"/>
                <w:sz w:val="16"/>
              </w:rPr>
              <w:t>Security</w:t>
            </w:r>
          </w:p>
        </w:tc>
        <w:tc>
          <w:tcPr>
            <w:tcW w:w="6192" w:type="dxa"/>
            <w:vAlign w:val="center"/>
          </w:tcPr>
          <w:p w14:paraId="46B9C4F7" w14:textId="77777777" w:rsidR="007B69E4" w:rsidRDefault="00024954">
            <w:pPr>
              <w:spacing w:after="0" w:line="264" w:lineRule="auto"/>
              <w:jc w:val="left"/>
            </w:pPr>
            <w:r>
              <w:rPr>
                <w:color w:val="222222"/>
                <w:sz w:val="16"/>
              </w:rPr>
              <w:t>Bearer authentication, membership checks, scoped services, bcrypt, encrypted user AI keys and response headers</w:t>
            </w:r>
          </w:p>
        </w:tc>
      </w:tr>
      <w:tr w:rsidR="007B69E4" w14:paraId="751376DC" w14:textId="77777777">
        <w:trPr>
          <w:jc w:val="center"/>
        </w:trPr>
        <w:tc>
          <w:tcPr>
            <w:tcW w:w="1800" w:type="dxa"/>
            <w:shd w:val="clear" w:color="auto" w:fill="F2F5F8"/>
            <w:vAlign w:val="center"/>
          </w:tcPr>
          <w:p w14:paraId="4B0791F2" w14:textId="77777777" w:rsidR="007B69E4" w:rsidRDefault="00024954">
            <w:pPr>
              <w:spacing w:after="0" w:line="264" w:lineRule="auto"/>
              <w:jc w:val="center"/>
            </w:pPr>
            <w:r>
              <w:rPr>
                <w:color w:val="222222"/>
                <w:sz w:val="16"/>
              </w:rPr>
              <w:t>Maintainability</w:t>
            </w:r>
          </w:p>
        </w:tc>
        <w:tc>
          <w:tcPr>
            <w:tcW w:w="6192" w:type="dxa"/>
            <w:shd w:val="clear" w:color="auto" w:fill="F2F5F8"/>
            <w:vAlign w:val="center"/>
          </w:tcPr>
          <w:p w14:paraId="7C76CFEB" w14:textId="77777777" w:rsidR="007B69E4" w:rsidRDefault="00024954">
            <w:pPr>
              <w:spacing w:after="0" w:line="264" w:lineRule="auto"/>
              <w:jc w:val="left"/>
            </w:pPr>
            <w:r>
              <w:rPr>
                <w:color w:val="222222"/>
                <w:sz w:val="16"/>
              </w:rPr>
              <w:t>Routers, services, schemas, models and Alembic migrations are separated by domain</w:t>
            </w:r>
          </w:p>
        </w:tc>
      </w:tr>
      <w:tr w:rsidR="007B69E4" w14:paraId="1126D37D" w14:textId="77777777">
        <w:trPr>
          <w:jc w:val="center"/>
        </w:trPr>
        <w:tc>
          <w:tcPr>
            <w:tcW w:w="1800" w:type="dxa"/>
            <w:vAlign w:val="center"/>
          </w:tcPr>
          <w:p w14:paraId="06C3C5F2" w14:textId="77777777" w:rsidR="007B69E4" w:rsidRDefault="00024954">
            <w:pPr>
              <w:spacing w:after="0" w:line="264" w:lineRule="auto"/>
              <w:jc w:val="center"/>
            </w:pPr>
            <w:r>
              <w:rPr>
                <w:color w:val="222222"/>
                <w:sz w:val="16"/>
              </w:rPr>
              <w:t>Interoperability</w:t>
            </w:r>
          </w:p>
        </w:tc>
        <w:tc>
          <w:tcPr>
            <w:tcW w:w="6192" w:type="dxa"/>
            <w:vAlign w:val="center"/>
          </w:tcPr>
          <w:p w14:paraId="1F8D774F" w14:textId="77777777" w:rsidR="007B69E4" w:rsidRDefault="00024954">
            <w:pPr>
              <w:spacing w:after="0" w:line="264" w:lineRule="auto"/>
              <w:jc w:val="left"/>
            </w:pPr>
            <w:r>
              <w:rPr>
                <w:color w:val="222222"/>
                <w:sz w:val="16"/>
              </w:rPr>
              <w:t>JSON REST API, WebSockets, Markdown pages, document import/export and Git over HTTPS</w:t>
            </w:r>
          </w:p>
        </w:tc>
      </w:tr>
      <w:tr w:rsidR="007B69E4" w14:paraId="0C011436" w14:textId="77777777">
        <w:trPr>
          <w:jc w:val="center"/>
        </w:trPr>
        <w:tc>
          <w:tcPr>
            <w:tcW w:w="1800" w:type="dxa"/>
            <w:shd w:val="clear" w:color="auto" w:fill="F2F5F8"/>
            <w:vAlign w:val="center"/>
          </w:tcPr>
          <w:p w14:paraId="198C2852" w14:textId="77777777" w:rsidR="007B69E4" w:rsidRDefault="00024954">
            <w:pPr>
              <w:spacing w:after="0" w:line="264" w:lineRule="auto"/>
              <w:jc w:val="center"/>
            </w:pPr>
            <w:r>
              <w:rPr>
                <w:color w:val="222222"/>
                <w:sz w:val="16"/>
              </w:rPr>
              <w:t>Availability</w:t>
            </w:r>
          </w:p>
        </w:tc>
        <w:tc>
          <w:tcPr>
            <w:tcW w:w="6192" w:type="dxa"/>
            <w:shd w:val="clear" w:color="auto" w:fill="F2F5F8"/>
            <w:vAlign w:val="center"/>
          </w:tcPr>
          <w:p w14:paraId="30F39753" w14:textId="77777777" w:rsidR="007B69E4" w:rsidRDefault="00024954">
            <w:pPr>
              <w:spacing w:after="0" w:line="264" w:lineRule="auto"/>
              <w:jc w:val="left"/>
            </w:pPr>
            <w:r>
              <w:rPr>
                <w:color w:val="222222"/>
                <w:sz w:val="16"/>
              </w:rPr>
              <w:t>Health endpoint and hosted configuration; service may take time to wake</w:t>
            </w:r>
          </w:p>
        </w:tc>
      </w:tr>
      <w:tr w:rsidR="007B69E4" w14:paraId="79AD3723" w14:textId="77777777">
        <w:trPr>
          <w:jc w:val="center"/>
        </w:trPr>
        <w:tc>
          <w:tcPr>
            <w:tcW w:w="1800" w:type="dxa"/>
            <w:vAlign w:val="center"/>
          </w:tcPr>
          <w:p w14:paraId="207112EB" w14:textId="77777777" w:rsidR="007B69E4" w:rsidRDefault="00024954">
            <w:pPr>
              <w:spacing w:after="0" w:line="264" w:lineRule="auto"/>
              <w:jc w:val="center"/>
            </w:pPr>
            <w:r>
              <w:rPr>
                <w:color w:val="222222"/>
                <w:sz w:val="16"/>
              </w:rPr>
              <w:t>Portability</w:t>
            </w:r>
          </w:p>
        </w:tc>
        <w:tc>
          <w:tcPr>
            <w:tcW w:w="6192" w:type="dxa"/>
            <w:vAlign w:val="center"/>
          </w:tcPr>
          <w:p w14:paraId="2CEF76CC" w14:textId="77777777" w:rsidR="007B69E4" w:rsidRDefault="00024954">
            <w:pPr>
              <w:spacing w:after="0" w:line="264" w:lineRule="auto"/>
              <w:jc w:val="left"/>
            </w:pPr>
            <w:r>
              <w:rPr>
                <w:color w:val="222222"/>
                <w:sz w:val="16"/>
              </w:rPr>
              <w:t>SQLite for local development and PostgreSQL configuration for production</w:t>
            </w:r>
          </w:p>
        </w:tc>
      </w:tr>
      <w:tr w:rsidR="007B69E4" w14:paraId="33CEC253" w14:textId="77777777">
        <w:trPr>
          <w:jc w:val="center"/>
        </w:trPr>
        <w:tc>
          <w:tcPr>
            <w:tcW w:w="1800" w:type="dxa"/>
            <w:shd w:val="clear" w:color="auto" w:fill="F2F5F8"/>
            <w:vAlign w:val="center"/>
          </w:tcPr>
          <w:p w14:paraId="0529416A" w14:textId="77777777" w:rsidR="007B69E4" w:rsidRDefault="00024954">
            <w:pPr>
              <w:spacing w:after="0" w:line="264" w:lineRule="auto"/>
              <w:jc w:val="center"/>
            </w:pPr>
            <w:r>
              <w:rPr>
                <w:color w:val="222222"/>
                <w:sz w:val="16"/>
              </w:rPr>
              <w:t>Responsiveness</w:t>
            </w:r>
          </w:p>
        </w:tc>
        <w:tc>
          <w:tcPr>
            <w:tcW w:w="6192" w:type="dxa"/>
            <w:shd w:val="clear" w:color="auto" w:fill="F2F5F8"/>
            <w:vAlign w:val="center"/>
          </w:tcPr>
          <w:p w14:paraId="1ABF3130" w14:textId="77777777" w:rsidR="007B69E4" w:rsidRDefault="00024954">
            <w:pPr>
              <w:spacing w:after="0" w:line="264" w:lineRule="auto"/>
              <w:jc w:val="left"/>
            </w:pPr>
            <w:r>
              <w:rPr>
                <w:color w:val="222222"/>
                <w:sz w:val="16"/>
              </w:rPr>
              <w:t>Async API and database paths; no verified capacity benchmark supplied</w:t>
            </w:r>
          </w:p>
        </w:tc>
      </w:tr>
      <w:tr w:rsidR="007B69E4" w14:paraId="425C2194" w14:textId="77777777">
        <w:trPr>
          <w:jc w:val="center"/>
        </w:trPr>
        <w:tc>
          <w:tcPr>
            <w:tcW w:w="1800" w:type="dxa"/>
            <w:vAlign w:val="center"/>
          </w:tcPr>
          <w:p w14:paraId="1E01B35C" w14:textId="77777777" w:rsidR="007B69E4" w:rsidRDefault="00024954">
            <w:pPr>
              <w:spacing w:after="0" w:line="264" w:lineRule="auto"/>
              <w:jc w:val="center"/>
            </w:pPr>
            <w:r>
              <w:rPr>
                <w:color w:val="222222"/>
                <w:sz w:val="16"/>
              </w:rPr>
              <w:t>Usability</w:t>
            </w:r>
          </w:p>
        </w:tc>
        <w:tc>
          <w:tcPr>
            <w:tcW w:w="6192" w:type="dxa"/>
            <w:vAlign w:val="center"/>
          </w:tcPr>
          <w:p w14:paraId="424A95A8" w14:textId="77777777" w:rsidR="007B69E4" w:rsidRDefault="00024954">
            <w:pPr>
              <w:spacing w:after="0" w:line="264" w:lineRule="auto"/>
              <w:jc w:val="left"/>
            </w:pPr>
            <w:r>
              <w:rPr>
                <w:color w:val="222222"/>
                <w:sz w:val="16"/>
              </w:rPr>
              <w:t>Browser workspace, command palette, keyboard interaction and theme options</w:t>
            </w:r>
          </w:p>
        </w:tc>
      </w:tr>
    </w:tbl>
    <w:p w14:paraId="6380F28C" w14:textId="77777777" w:rsidR="007B69E4" w:rsidRDefault="007B69E4">
      <w:pPr>
        <w:spacing w:after="40"/>
      </w:pPr>
    </w:p>
    <w:p w14:paraId="64E5BF25" w14:textId="77777777" w:rsidR="007B69E4" w:rsidRDefault="00024954">
      <w:pPr>
        <w:pStyle w:val="Heading2"/>
        <w:keepNext/>
      </w:pPr>
      <w:bookmarkStart w:id="22" w:name="_Toc243945839"/>
      <w:r>
        <w:t>3.4 System architecture</w:t>
      </w:r>
      <w:bookmarkEnd w:id="22"/>
    </w:p>
    <w:p w14:paraId="5CE2E9EC" w14:textId="77777777" w:rsidR="007B69E4" w:rsidRDefault="00024954">
      <w:r>
        <w:rPr>
          <w:color w:val="222222"/>
        </w:rPr>
        <w:t>The browser client communicates with a FastAPI application over HTTP and WebSockets. Routers handle HTTP concerns and connect to domain services; services validate requests, check permissions and use SQLAlchemy models. Alembic manages schema changes for hosted deployments. PostgreSQL is configured for production, while SQLite is the default local development database. Background jobs handle meeting reminders, interrupted-session recovery and recording processing. External providers supply model responses an</w:t>
      </w:r>
      <w:r>
        <w:rPr>
          <w:color w:val="222222"/>
        </w:rPr>
        <w:t>d transcription where configured.</w:t>
      </w:r>
    </w:p>
    <w:p w14:paraId="0834E9C4" w14:textId="77777777" w:rsidR="007B69E4" w:rsidRDefault="00024954">
      <w:pPr>
        <w:keepNext/>
        <w:spacing w:after="0"/>
        <w:jc w:val="center"/>
      </w:pPr>
      <w:r>
        <w:rPr>
          <w:noProof/>
        </w:rPr>
        <w:drawing>
          <wp:inline distT="0" distB="0" distL="0" distR="0" wp14:anchorId="2CD1074E" wp14:editId="6A120417">
            <wp:extent cx="5029200" cy="24791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029200" cy="2479183"/>
                    </a:xfrm>
                    <a:prstGeom prst="rect">
                      <a:avLst/>
                    </a:prstGeom>
                  </pic:spPr>
                </pic:pic>
              </a:graphicData>
            </a:graphic>
          </wp:inline>
        </w:drawing>
      </w:r>
    </w:p>
    <w:p w14:paraId="70F8AE4F" w14:textId="201D5EE1" w:rsidR="007B69E4" w:rsidRDefault="00024954">
      <w:pPr>
        <w:pStyle w:val="Caption1"/>
        <w:keepNext/>
        <w:spacing w:before="80" w:after="160" w:line="276" w:lineRule="auto"/>
        <w:jc w:val="center"/>
      </w:pPr>
      <w:r>
        <w:rPr>
          <w:color w:val="333333"/>
        </w:rPr>
        <w:t xml:space="preserve">Figure </w:t>
      </w:r>
      <w:r>
        <w:rPr>
          <w:color w:val="333333"/>
        </w:rPr>
        <w:fldChar w:fldCharType="begin"/>
      </w:r>
      <w:r>
        <w:rPr>
          <w:color w:val="333333"/>
        </w:rPr>
        <w:instrText>SEQ Figure \* ARABIC</w:instrText>
      </w:r>
      <w:r>
        <w:rPr>
          <w:color w:val="333333"/>
        </w:rPr>
        <w:fldChar w:fldCharType="separate"/>
      </w:r>
      <w:r w:rsidR="00E82971">
        <w:rPr>
          <w:noProof/>
          <w:color w:val="333333"/>
        </w:rPr>
        <w:t>2</w:t>
      </w:r>
      <w:r>
        <w:rPr>
          <w:color w:val="333333"/>
        </w:rPr>
        <w:fldChar w:fldCharType="end"/>
      </w:r>
      <w:r>
        <w:rPr>
          <w:color w:val="333333"/>
        </w:rPr>
        <w:t>. Client, API, storage, background work and external-provider boundaries.</w:t>
      </w:r>
    </w:p>
    <w:p w14:paraId="0F44100D" w14:textId="77777777" w:rsidR="007B69E4" w:rsidRDefault="00024954">
      <w:pPr>
        <w:pStyle w:val="Heading2"/>
        <w:keepNext/>
      </w:pPr>
      <w:bookmarkStart w:id="23" w:name="_Toc243945840"/>
      <w:r>
        <w:t>3.5 Workspace and data model</w:t>
      </w:r>
      <w:bookmarkEnd w:id="23"/>
    </w:p>
    <w:p w14:paraId="4128863C" w14:textId="77777777" w:rsidR="007B69E4" w:rsidRDefault="00024954">
      <w:r>
        <w:rPr>
          <w:color w:val="222222"/>
        </w:rPr>
        <w:t xml:space="preserve">The model begins with users and workspaces. A workspace can be personal or team-based and has an owner; team members have roles. Domain records such as documents, channels, tasks, calendar events, sessions, finance transactions, files and </w:t>
      </w:r>
      <w:r>
        <w:rPr>
          <w:color w:val="222222"/>
        </w:rPr>
        <w:lastRenderedPageBreak/>
        <w:t>repositories reference a workspace or owning resource. The service layer confirms that a caller belongs to the workspace and can use the requested record. The following drawing is conceptual, not a full relational schema.</w:t>
      </w:r>
    </w:p>
    <w:p w14:paraId="4AB27886" w14:textId="77777777" w:rsidR="007B69E4" w:rsidRDefault="00024954">
      <w:pPr>
        <w:keepNext/>
        <w:spacing w:after="0"/>
        <w:jc w:val="center"/>
      </w:pPr>
      <w:r>
        <w:rPr>
          <w:noProof/>
        </w:rPr>
        <w:drawing>
          <wp:inline distT="0" distB="0" distL="0" distR="0" wp14:anchorId="5033CE81" wp14:editId="6E861722">
            <wp:extent cx="5029200" cy="24791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undaries.png"/>
                    <pic:cNvPicPr/>
                  </pic:nvPicPr>
                  <pic:blipFill>
                    <a:blip r:embed="rId11"/>
                    <a:stretch>
                      <a:fillRect/>
                    </a:stretch>
                  </pic:blipFill>
                  <pic:spPr>
                    <a:xfrm>
                      <a:off x="0" y="0"/>
                      <a:ext cx="5029200" cy="2479183"/>
                    </a:xfrm>
                    <a:prstGeom prst="rect">
                      <a:avLst/>
                    </a:prstGeom>
                  </pic:spPr>
                </pic:pic>
              </a:graphicData>
            </a:graphic>
          </wp:inline>
        </w:drawing>
      </w:r>
    </w:p>
    <w:p w14:paraId="3BC68685" w14:textId="249144E7" w:rsidR="007B69E4" w:rsidRDefault="00024954">
      <w:pPr>
        <w:pStyle w:val="Caption1"/>
        <w:keepNext/>
        <w:spacing w:before="80" w:after="160" w:line="276" w:lineRule="auto"/>
        <w:jc w:val="center"/>
      </w:pPr>
      <w:r>
        <w:rPr>
          <w:color w:val="333333"/>
        </w:rPr>
        <w:t xml:space="preserve">Figure </w:t>
      </w:r>
      <w:r>
        <w:rPr>
          <w:color w:val="333333"/>
        </w:rPr>
        <w:fldChar w:fldCharType="begin"/>
      </w:r>
      <w:r>
        <w:rPr>
          <w:color w:val="333333"/>
        </w:rPr>
        <w:instrText>SEQ Figure \* ARABIC</w:instrText>
      </w:r>
      <w:r>
        <w:rPr>
          <w:color w:val="333333"/>
        </w:rPr>
        <w:fldChar w:fldCharType="separate"/>
      </w:r>
      <w:r w:rsidR="00E82971">
        <w:rPr>
          <w:noProof/>
          <w:color w:val="333333"/>
        </w:rPr>
        <w:t>3</w:t>
      </w:r>
      <w:r>
        <w:rPr>
          <w:color w:val="333333"/>
        </w:rPr>
        <w:fldChar w:fldCharType="end"/>
      </w:r>
      <w:r>
        <w:rPr>
          <w:color w:val="333333"/>
        </w:rPr>
        <w:t>. Simplified workspace and Copilot data boundaries; the source models define the full schema.</w:t>
      </w:r>
    </w:p>
    <w:p w14:paraId="4A236DFD" w14:textId="77777777" w:rsidR="007B69E4" w:rsidRDefault="00024954">
      <w:pPr>
        <w:pStyle w:val="Heading2"/>
        <w:keepNext/>
      </w:pPr>
      <w:bookmarkStart w:id="24" w:name="_Toc243945841"/>
      <w:r>
        <w:t>3.6 Copilot request flow</w:t>
      </w:r>
      <w:bookmarkEnd w:id="24"/>
    </w:p>
    <w:p w14:paraId="4C3F5C4D" w14:textId="77777777" w:rsidR="007B69E4" w:rsidRDefault="00024954">
      <w:r>
        <w:rPr>
          <w:color w:val="222222"/>
        </w:rPr>
        <w:t>For each Copilot turn, the backend loads the caller’s session and recent history, retrieves relevant workspace memories and builds a prompt identifying the workspace and user. A configured model can return a tool call; the dispatcher checks that the tool is declared, verifies required arguments and passes it to an application service. Validation and authorization errors return as tool results instead of allowing an invalid write to proceed. The loop is bounded by a configured maximum number of rounds. If no</w:t>
      </w:r>
      <w:r>
        <w:rPr>
          <w:color w:val="222222"/>
        </w:rPr>
        <w:t xml:space="preserve"> model is available, the explicit command planner handles supported command forms. The response and interaction are then recorded.</w:t>
      </w:r>
    </w:p>
    <w:p w14:paraId="35C4C433" w14:textId="77777777" w:rsidR="007B69E4" w:rsidRDefault="00024954">
      <w:pPr>
        <w:keepNext/>
        <w:spacing w:after="0"/>
        <w:jc w:val="center"/>
      </w:pPr>
      <w:r>
        <w:rPr>
          <w:noProof/>
        </w:rPr>
        <w:lastRenderedPageBreak/>
        <w:drawing>
          <wp:inline distT="0" distB="0" distL="0" distR="0" wp14:anchorId="29325F40" wp14:editId="0C7CE34F">
            <wp:extent cx="5029200" cy="26031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pilot_flow.png"/>
                    <pic:cNvPicPr/>
                  </pic:nvPicPr>
                  <pic:blipFill>
                    <a:blip r:embed="rId12"/>
                    <a:stretch>
                      <a:fillRect/>
                    </a:stretch>
                  </pic:blipFill>
                  <pic:spPr>
                    <a:xfrm>
                      <a:off x="0" y="0"/>
                      <a:ext cx="5029200" cy="2603142"/>
                    </a:xfrm>
                    <a:prstGeom prst="rect">
                      <a:avLst/>
                    </a:prstGeom>
                  </pic:spPr>
                </pic:pic>
              </a:graphicData>
            </a:graphic>
          </wp:inline>
        </w:drawing>
      </w:r>
    </w:p>
    <w:p w14:paraId="58A7A447" w14:textId="41D78A43" w:rsidR="007B69E4" w:rsidRDefault="00024954">
      <w:pPr>
        <w:pStyle w:val="Caption1"/>
        <w:keepNext/>
        <w:spacing w:before="80" w:after="160" w:line="276" w:lineRule="auto"/>
        <w:jc w:val="center"/>
      </w:pPr>
      <w:r>
        <w:rPr>
          <w:color w:val="333333"/>
        </w:rPr>
        <w:t xml:space="preserve">Figure </w:t>
      </w:r>
      <w:r>
        <w:rPr>
          <w:color w:val="333333"/>
        </w:rPr>
        <w:fldChar w:fldCharType="begin"/>
      </w:r>
      <w:r>
        <w:rPr>
          <w:color w:val="333333"/>
        </w:rPr>
        <w:instrText>SEQ Figure \* ARABIC</w:instrText>
      </w:r>
      <w:r>
        <w:rPr>
          <w:color w:val="333333"/>
        </w:rPr>
        <w:fldChar w:fldCharType="separate"/>
      </w:r>
      <w:r w:rsidR="00E82971">
        <w:rPr>
          <w:noProof/>
          <w:color w:val="333333"/>
        </w:rPr>
        <w:t>4</w:t>
      </w:r>
      <w:r>
        <w:rPr>
          <w:color w:val="333333"/>
        </w:rPr>
        <w:fldChar w:fldCharType="end"/>
      </w:r>
      <w:r>
        <w:rPr>
          <w:color w:val="333333"/>
        </w:rPr>
        <w:t>. Copilot turn, tool validation and service execution flow.</w:t>
      </w:r>
    </w:p>
    <w:p w14:paraId="32562A22" w14:textId="77777777" w:rsidR="007B69E4" w:rsidRDefault="00024954">
      <w:pPr>
        <w:pStyle w:val="Heading2"/>
        <w:keepNext/>
      </w:pPr>
      <w:bookmarkStart w:id="25" w:name="_Toc243945842"/>
      <w:r>
        <w:t>3.7 Security design</w:t>
      </w:r>
      <w:bookmarkEnd w:id="25"/>
    </w:p>
    <w:p w14:paraId="2E9B3B3C" w14:textId="77777777" w:rsidR="007B69E4" w:rsidRDefault="00024954">
      <w:r>
        <w:rPr>
          <w:color w:val="222222"/>
        </w:rPr>
        <w:t>Authentication uses bearer tokens signed with HS256. Passwords are hashed with bcrypt. A current-user dependency resolves the token before protected routes continue. Workspace membership and role checks are applied at service boundaries. User-provided Gemini keys are encrypted with Fernet before storage. Login and AI routes can use rate limits; middleware adds security headers, and production configuration disables interactive API documentation. WebSocket connections authenticate from the initial message an</w:t>
      </w:r>
      <w:r>
        <w:rPr>
          <w:color w:val="222222"/>
        </w:rPr>
        <w:t>d re-check authorization for each event. These controls reduce exposure but do not mean the product has passed an independent security audit.</w:t>
      </w:r>
    </w:p>
    <w:p w14:paraId="143C4152" w14:textId="77777777" w:rsidR="007B69E4" w:rsidRDefault="00024954">
      <w:pPr>
        <w:pStyle w:val="Heading2"/>
        <w:keepNext/>
      </w:pPr>
      <w:bookmarkStart w:id="26" w:name="_Toc243945843"/>
      <w:r>
        <w:t>3.8 Copilot data boundary and threat model</w:t>
      </w:r>
      <w:bookmarkEnd w:id="26"/>
    </w:p>
    <w:p w14:paraId="66A29611" w14:textId="77777777" w:rsidR="007B69E4" w:rsidRDefault="00024954">
      <w:r>
        <w:rPr>
          <w:color w:val="222222"/>
        </w:rPr>
        <w:t xml:space="preserve">The relevant threat is indirect prompt injection: a workspace member places instructions in a document or other content that the Copilot later reads. The text may try to make the model create a task, edit a page, post a message or disclose another user’s data. NexaMind’s controls include an explicit untrusted-content instruction, workspace-scoped retrieval, omission of private conversations from shared memory, tool allow-listing, argument validation and user-level service authorization. A remaining risk is </w:t>
      </w:r>
      <w:r>
        <w:rPr>
          <w:color w:val="222222"/>
        </w:rPr>
        <w:t>an action that the current user is allowed to perform but did not request. The pilot recorded one such write in its no-rule ablation and another unrequested write during a non-actionable prompt test with the rule present.</w:t>
      </w:r>
    </w:p>
    <w:p w14:paraId="0663FB9F" w14:textId="77777777" w:rsidR="007B69E4" w:rsidRDefault="00024954">
      <w:pPr>
        <w:pStyle w:val="Heading1"/>
        <w:keepNext/>
        <w:pageBreakBefore/>
        <w:spacing w:after="400"/>
      </w:pPr>
      <w:bookmarkStart w:id="27" w:name="_Toc243945844"/>
      <w:r>
        <w:lastRenderedPageBreak/>
        <w:t>CHAPTER 4</w:t>
      </w:r>
      <w:r>
        <w:br/>
        <w:t>IMPLEMENTATION AND TESTING</w:t>
      </w:r>
      <w:bookmarkEnd w:id="27"/>
    </w:p>
    <w:p w14:paraId="44B8B663" w14:textId="77777777" w:rsidR="007B69E4" w:rsidRDefault="00024954">
      <w:pPr>
        <w:pStyle w:val="Heading2"/>
        <w:keepNext/>
      </w:pPr>
      <w:bookmarkStart w:id="28" w:name="_Toc243945845"/>
      <w:r>
        <w:t>4.1 Development stack</w:t>
      </w:r>
      <w:bookmarkEnd w:id="28"/>
    </w:p>
    <w:p w14:paraId="7D39D392" w14:textId="0AA250EB" w:rsidR="007B69E4" w:rsidRDefault="00024954">
      <w:pPr>
        <w:pStyle w:val="Caption1"/>
        <w:keepNext/>
        <w:spacing w:before="80" w:after="160" w:line="276" w:lineRule="auto"/>
        <w:jc w:val="center"/>
      </w:pPr>
      <w:r>
        <w:rPr>
          <w:color w:val="333333"/>
        </w:rPr>
        <w:t xml:space="preserve">Table </w:t>
      </w:r>
      <w:r>
        <w:rPr>
          <w:color w:val="333333"/>
        </w:rPr>
        <w:fldChar w:fldCharType="begin"/>
      </w:r>
      <w:r>
        <w:rPr>
          <w:color w:val="333333"/>
        </w:rPr>
        <w:instrText>SEQ Table \* ARABIC</w:instrText>
      </w:r>
      <w:r>
        <w:rPr>
          <w:color w:val="333333"/>
        </w:rPr>
        <w:fldChar w:fldCharType="separate"/>
      </w:r>
      <w:r w:rsidR="00E82971">
        <w:rPr>
          <w:noProof/>
          <w:color w:val="333333"/>
        </w:rPr>
        <w:t>5</w:t>
      </w:r>
      <w:r>
        <w:rPr>
          <w:color w:val="333333"/>
        </w:rPr>
        <w:fldChar w:fldCharType="end"/>
      </w:r>
      <w:r>
        <w:rPr>
          <w:color w:val="333333"/>
        </w:rPr>
        <w:t>. Technology stack recorded in the project source.</w:t>
      </w:r>
    </w:p>
    <w:tbl>
      <w:tblPr>
        <w:tblW w:w="0" w:type="auto"/>
        <w:jc w:val="center"/>
        <w:tblBorders>
          <w:top w:val="single" w:sz="5" w:space="0" w:color="D9DDE3"/>
          <w:left w:val="single" w:sz="5" w:space="0" w:color="D9DDE3"/>
          <w:bottom w:val="single" w:sz="5" w:space="0" w:color="D9DDE3"/>
          <w:right w:val="single" w:sz="5" w:space="0" w:color="D9DDE3"/>
          <w:insideH w:val="single" w:sz="5" w:space="0" w:color="D9DDE3"/>
          <w:insideV w:val="single" w:sz="5" w:space="0" w:color="D9DDE3"/>
        </w:tblBorders>
        <w:tblLayout w:type="fixed"/>
        <w:tblLook w:val="04A0" w:firstRow="1" w:lastRow="0" w:firstColumn="1" w:lastColumn="0" w:noHBand="0" w:noVBand="1"/>
      </w:tblPr>
      <w:tblGrid>
        <w:gridCol w:w="2770"/>
        <w:gridCol w:w="3168"/>
        <w:gridCol w:w="3384"/>
      </w:tblGrid>
      <w:tr w:rsidR="007B69E4" w14:paraId="7BBA672D" w14:textId="77777777">
        <w:trPr>
          <w:tblHeader/>
          <w:jc w:val="center"/>
        </w:trPr>
        <w:tc>
          <w:tcPr>
            <w:tcW w:w="2770" w:type="dxa"/>
            <w:shd w:val="clear" w:color="auto" w:fill="263F5B"/>
            <w:vAlign w:val="center"/>
          </w:tcPr>
          <w:p w14:paraId="2E767F8D" w14:textId="77777777" w:rsidR="007B69E4" w:rsidRDefault="00024954">
            <w:pPr>
              <w:spacing w:after="0" w:line="264" w:lineRule="auto"/>
              <w:jc w:val="center"/>
            </w:pPr>
            <w:r>
              <w:rPr>
                <w:b/>
                <w:color w:val="FFFFFF"/>
                <w:sz w:val="16"/>
              </w:rPr>
              <w:t>Layer</w:t>
            </w:r>
          </w:p>
        </w:tc>
        <w:tc>
          <w:tcPr>
            <w:tcW w:w="2770" w:type="dxa"/>
            <w:shd w:val="clear" w:color="auto" w:fill="263F5B"/>
            <w:vAlign w:val="center"/>
          </w:tcPr>
          <w:p w14:paraId="13081346" w14:textId="77777777" w:rsidR="007B69E4" w:rsidRDefault="00024954">
            <w:pPr>
              <w:spacing w:after="0" w:line="264" w:lineRule="auto"/>
              <w:jc w:val="center"/>
            </w:pPr>
            <w:r>
              <w:rPr>
                <w:b/>
                <w:color w:val="FFFFFF"/>
                <w:sz w:val="16"/>
              </w:rPr>
              <w:t>Technology</w:t>
            </w:r>
          </w:p>
        </w:tc>
        <w:tc>
          <w:tcPr>
            <w:tcW w:w="2770" w:type="dxa"/>
            <w:shd w:val="clear" w:color="auto" w:fill="263F5B"/>
            <w:vAlign w:val="center"/>
          </w:tcPr>
          <w:p w14:paraId="37D8301C" w14:textId="77777777" w:rsidR="007B69E4" w:rsidRDefault="00024954">
            <w:pPr>
              <w:spacing w:after="0" w:line="264" w:lineRule="auto"/>
              <w:jc w:val="center"/>
            </w:pPr>
            <w:r>
              <w:rPr>
                <w:b/>
                <w:color w:val="FFFFFF"/>
                <w:sz w:val="16"/>
              </w:rPr>
              <w:t>Role</w:t>
            </w:r>
          </w:p>
        </w:tc>
      </w:tr>
      <w:tr w:rsidR="007B69E4" w14:paraId="42AEE1B7" w14:textId="77777777">
        <w:trPr>
          <w:jc w:val="center"/>
        </w:trPr>
        <w:tc>
          <w:tcPr>
            <w:tcW w:w="1440" w:type="dxa"/>
            <w:vAlign w:val="center"/>
          </w:tcPr>
          <w:p w14:paraId="391534B7" w14:textId="77777777" w:rsidR="007B69E4" w:rsidRDefault="00024954">
            <w:pPr>
              <w:spacing w:after="0" w:line="264" w:lineRule="auto"/>
              <w:jc w:val="center"/>
            </w:pPr>
            <w:r>
              <w:rPr>
                <w:color w:val="222222"/>
                <w:sz w:val="16"/>
              </w:rPr>
              <w:t>Web</w:t>
            </w:r>
          </w:p>
        </w:tc>
        <w:tc>
          <w:tcPr>
            <w:tcW w:w="3168" w:type="dxa"/>
            <w:vAlign w:val="center"/>
          </w:tcPr>
          <w:p w14:paraId="7D94249F" w14:textId="77777777" w:rsidR="007B69E4" w:rsidRDefault="00024954">
            <w:pPr>
              <w:spacing w:after="0" w:line="264" w:lineRule="auto"/>
              <w:jc w:val="left"/>
            </w:pPr>
            <w:r>
              <w:rPr>
                <w:color w:val="222222"/>
                <w:sz w:val="16"/>
              </w:rPr>
              <w:t>React 19, Vite, Tailwind CSS, JSX</w:t>
            </w:r>
          </w:p>
        </w:tc>
        <w:tc>
          <w:tcPr>
            <w:tcW w:w="3384" w:type="dxa"/>
            <w:vAlign w:val="center"/>
          </w:tcPr>
          <w:p w14:paraId="374DE74A" w14:textId="77777777" w:rsidR="007B69E4" w:rsidRDefault="00024954">
            <w:pPr>
              <w:spacing w:after="0" w:line="264" w:lineRule="auto"/>
              <w:jc w:val="left"/>
            </w:pPr>
            <w:r>
              <w:rPr>
                <w:color w:val="222222"/>
                <w:sz w:val="16"/>
              </w:rPr>
              <w:t>Browser application and workspace screens</w:t>
            </w:r>
          </w:p>
        </w:tc>
      </w:tr>
      <w:tr w:rsidR="007B69E4" w14:paraId="29606D41" w14:textId="77777777">
        <w:trPr>
          <w:jc w:val="center"/>
        </w:trPr>
        <w:tc>
          <w:tcPr>
            <w:tcW w:w="1440" w:type="dxa"/>
            <w:shd w:val="clear" w:color="auto" w:fill="F2F5F8"/>
            <w:vAlign w:val="center"/>
          </w:tcPr>
          <w:p w14:paraId="4A160F88" w14:textId="77777777" w:rsidR="007B69E4" w:rsidRDefault="00024954">
            <w:pPr>
              <w:spacing w:after="0" w:line="264" w:lineRule="auto"/>
              <w:jc w:val="center"/>
            </w:pPr>
            <w:r>
              <w:rPr>
                <w:color w:val="222222"/>
                <w:sz w:val="16"/>
              </w:rPr>
              <w:t>Mobile</w:t>
            </w:r>
          </w:p>
        </w:tc>
        <w:tc>
          <w:tcPr>
            <w:tcW w:w="3168" w:type="dxa"/>
            <w:shd w:val="clear" w:color="auto" w:fill="F2F5F8"/>
            <w:vAlign w:val="center"/>
          </w:tcPr>
          <w:p w14:paraId="4B5EBD61" w14:textId="77777777" w:rsidR="007B69E4" w:rsidRDefault="00024954">
            <w:pPr>
              <w:spacing w:after="0" w:line="264" w:lineRule="auto"/>
              <w:jc w:val="left"/>
            </w:pPr>
            <w:r>
              <w:rPr>
                <w:color w:val="222222"/>
                <w:sz w:val="16"/>
              </w:rPr>
              <w:t>Expo SDK 51, React Native 0.74.5</w:t>
            </w:r>
          </w:p>
        </w:tc>
        <w:tc>
          <w:tcPr>
            <w:tcW w:w="3384" w:type="dxa"/>
            <w:shd w:val="clear" w:color="auto" w:fill="F2F5F8"/>
            <w:vAlign w:val="center"/>
          </w:tcPr>
          <w:p w14:paraId="0C941E70" w14:textId="77777777" w:rsidR="007B69E4" w:rsidRDefault="00024954">
            <w:pPr>
              <w:spacing w:after="0" w:line="264" w:lineRule="auto"/>
              <w:jc w:val="center"/>
            </w:pPr>
            <w:r>
              <w:rPr>
                <w:color w:val="222222"/>
                <w:sz w:val="16"/>
              </w:rPr>
              <w:t>Mobile client project</w:t>
            </w:r>
          </w:p>
        </w:tc>
      </w:tr>
      <w:tr w:rsidR="007B69E4" w14:paraId="4EC2BB78" w14:textId="77777777">
        <w:trPr>
          <w:jc w:val="center"/>
        </w:trPr>
        <w:tc>
          <w:tcPr>
            <w:tcW w:w="1440" w:type="dxa"/>
            <w:vAlign w:val="center"/>
          </w:tcPr>
          <w:p w14:paraId="734C23C9" w14:textId="77777777" w:rsidR="007B69E4" w:rsidRDefault="00024954">
            <w:pPr>
              <w:spacing w:after="0" w:line="264" w:lineRule="auto"/>
              <w:jc w:val="center"/>
            </w:pPr>
            <w:r>
              <w:rPr>
                <w:color w:val="222222"/>
                <w:sz w:val="16"/>
              </w:rPr>
              <w:t>API</w:t>
            </w:r>
          </w:p>
        </w:tc>
        <w:tc>
          <w:tcPr>
            <w:tcW w:w="3168" w:type="dxa"/>
            <w:vAlign w:val="center"/>
          </w:tcPr>
          <w:p w14:paraId="4B05D9AB" w14:textId="77777777" w:rsidR="007B69E4" w:rsidRDefault="00024954">
            <w:pPr>
              <w:spacing w:after="0" w:line="264" w:lineRule="auto"/>
              <w:jc w:val="left"/>
            </w:pPr>
            <w:r>
              <w:rPr>
                <w:color w:val="222222"/>
                <w:sz w:val="16"/>
              </w:rPr>
              <w:t>Python 3.12, FastAPI, Pydantic v2</w:t>
            </w:r>
          </w:p>
        </w:tc>
        <w:tc>
          <w:tcPr>
            <w:tcW w:w="3384" w:type="dxa"/>
            <w:vAlign w:val="center"/>
          </w:tcPr>
          <w:p w14:paraId="3A7C5481" w14:textId="77777777" w:rsidR="007B69E4" w:rsidRDefault="00024954">
            <w:pPr>
              <w:spacing w:after="0" w:line="264" w:lineRule="auto"/>
              <w:jc w:val="left"/>
            </w:pPr>
            <w:r>
              <w:rPr>
                <w:color w:val="222222"/>
                <w:sz w:val="16"/>
              </w:rPr>
              <w:t>REST routes, validation and WebSockets</w:t>
            </w:r>
          </w:p>
        </w:tc>
      </w:tr>
      <w:tr w:rsidR="007B69E4" w14:paraId="5B310DD2" w14:textId="77777777">
        <w:trPr>
          <w:jc w:val="center"/>
        </w:trPr>
        <w:tc>
          <w:tcPr>
            <w:tcW w:w="1440" w:type="dxa"/>
            <w:shd w:val="clear" w:color="auto" w:fill="F2F5F8"/>
            <w:vAlign w:val="center"/>
          </w:tcPr>
          <w:p w14:paraId="1F9EC5EF" w14:textId="77777777" w:rsidR="007B69E4" w:rsidRDefault="00024954">
            <w:pPr>
              <w:spacing w:after="0" w:line="264" w:lineRule="auto"/>
              <w:jc w:val="center"/>
            </w:pPr>
            <w:r>
              <w:rPr>
                <w:color w:val="222222"/>
                <w:sz w:val="16"/>
              </w:rPr>
              <w:t>Persistence</w:t>
            </w:r>
          </w:p>
        </w:tc>
        <w:tc>
          <w:tcPr>
            <w:tcW w:w="3168" w:type="dxa"/>
            <w:shd w:val="clear" w:color="auto" w:fill="F2F5F8"/>
            <w:vAlign w:val="center"/>
          </w:tcPr>
          <w:p w14:paraId="291C2569" w14:textId="77777777" w:rsidR="007B69E4" w:rsidRDefault="00024954">
            <w:pPr>
              <w:spacing w:after="0" w:line="264" w:lineRule="auto"/>
              <w:jc w:val="left"/>
            </w:pPr>
            <w:r>
              <w:rPr>
                <w:color w:val="222222"/>
                <w:sz w:val="16"/>
              </w:rPr>
              <w:t>SQLAlchemy 2.0 async, PostgreSQL / SQLite</w:t>
            </w:r>
          </w:p>
        </w:tc>
        <w:tc>
          <w:tcPr>
            <w:tcW w:w="3384" w:type="dxa"/>
            <w:shd w:val="clear" w:color="auto" w:fill="F2F5F8"/>
            <w:vAlign w:val="center"/>
          </w:tcPr>
          <w:p w14:paraId="37D400D7" w14:textId="77777777" w:rsidR="007B69E4" w:rsidRDefault="00024954">
            <w:pPr>
              <w:spacing w:after="0" w:line="264" w:lineRule="auto"/>
              <w:jc w:val="left"/>
            </w:pPr>
            <w:r>
              <w:rPr>
                <w:color w:val="222222"/>
                <w:sz w:val="16"/>
              </w:rPr>
              <w:t>Data model, transactions and local/hosted storage</w:t>
            </w:r>
          </w:p>
        </w:tc>
      </w:tr>
      <w:tr w:rsidR="007B69E4" w14:paraId="4C4E0DF9" w14:textId="77777777">
        <w:trPr>
          <w:jc w:val="center"/>
        </w:trPr>
        <w:tc>
          <w:tcPr>
            <w:tcW w:w="1440" w:type="dxa"/>
            <w:vAlign w:val="center"/>
          </w:tcPr>
          <w:p w14:paraId="03EC29B4" w14:textId="77777777" w:rsidR="007B69E4" w:rsidRDefault="00024954">
            <w:pPr>
              <w:spacing w:after="0" w:line="264" w:lineRule="auto"/>
              <w:jc w:val="center"/>
            </w:pPr>
            <w:r>
              <w:rPr>
                <w:color w:val="222222"/>
                <w:sz w:val="16"/>
              </w:rPr>
              <w:t>Schema changes</w:t>
            </w:r>
          </w:p>
        </w:tc>
        <w:tc>
          <w:tcPr>
            <w:tcW w:w="3168" w:type="dxa"/>
            <w:vAlign w:val="center"/>
          </w:tcPr>
          <w:p w14:paraId="16088DE6" w14:textId="77777777" w:rsidR="007B69E4" w:rsidRDefault="00024954">
            <w:pPr>
              <w:spacing w:after="0" w:line="264" w:lineRule="auto"/>
              <w:jc w:val="center"/>
            </w:pPr>
            <w:r>
              <w:rPr>
                <w:color w:val="222222"/>
                <w:sz w:val="16"/>
              </w:rPr>
              <w:t>Alembic</w:t>
            </w:r>
          </w:p>
        </w:tc>
        <w:tc>
          <w:tcPr>
            <w:tcW w:w="3384" w:type="dxa"/>
            <w:vAlign w:val="center"/>
          </w:tcPr>
          <w:p w14:paraId="61386A2C" w14:textId="77777777" w:rsidR="007B69E4" w:rsidRDefault="00024954">
            <w:pPr>
              <w:spacing w:after="0" w:line="264" w:lineRule="auto"/>
              <w:jc w:val="left"/>
            </w:pPr>
            <w:r>
              <w:rPr>
                <w:color w:val="222222"/>
                <w:sz w:val="16"/>
              </w:rPr>
              <w:t>Versioned database migrations</w:t>
            </w:r>
          </w:p>
        </w:tc>
      </w:tr>
      <w:tr w:rsidR="007B69E4" w14:paraId="7E37DEBC" w14:textId="77777777">
        <w:trPr>
          <w:jc w:val="center"/>
        </w:trPr>
        <w:tc>
          <w:tcPr>
            <w:tcW w:w="1440" w:type="dxa"/>
            <w:shd w:val="clear" w:color="auto" w:fill="F2F5F8"/>
            <w:vAlign w:val="center"/>
          </w:tcPr>
          <w:p w14:paraId="697AEA30" w14:textId="77777777" w:rsidR="007B69E4" w:rsidRDefault="00024954">
            <w:pPr>
              <w:spacing w:after="0" w:line="264" w:lineRule="auto"/>
              <w:jc w:val="center"/>
            </w:pPr>
            <w:r>
              <w:rPr>
                <w:color w:val="222222"/>
                <w:sz w:val="16"/>
              </w:rPr>
              <w:t>Authentication</w:t>
            </w:r>
          </w:p>
        </w:tc>
        <w:tc>
          <w:tcPr>
            <w:tcW w:w="3168" w:type="dxa"/>
            <w:shd w:val="clear" w:color="auto" w:fill="F2F5F8"/>
            <w:vAlign w:val="center"/>
          </w:tcPr>
          <w:p w14:paraId="2B772063" w14:textId="77777777" w:rsidR="007B69E4" w:rsidRDefault="00024954">
            <w:pPr>
              <w:spacing w:after="0" w:line="264" w:lineRule="auto"/>
              <w:jc w:val="center"/>
            </w:pPr>
            <w:r>
              <w:rPr>
                <w:color w:val="222222"/>
                <w:sz w:val="16"/>
              </w:rPr>
              <w:t>PyJWT, HS256, bcrypt</w:t>
            </w:r>
          </w:p>
        </w:tc>
        <w:tc>
          <w:tcPr>
            <w:tcW w:w="3384" w:type="dxa"/>
            <w:shd w:val="clear" w:color="auto" w:fill="F2F5F8"/>
            <w:vAlign w:val="center"/>
          </w:tcPr>
          <w:p w14:paraId="14222D7D" w14:textId="77777777" w:rsidR="007B69E4" w:rsidRDefault="00024954">
            <w:pPr>
              <w:spacing w:after="0" w:line="264" w:lineRule="auto"/>
              <w:jc w:val="left"/>
            </w:pPr>
            <w:r>
              <w:rPr>
                <w:color w:val="222222"/>
                <w:sz w:val="16"/>
              </w:rPr>
              <w:t>Bearer tokens and password hashing</w:t>
            </w:r>
          </w:p>
        </w:tc>
      </w:tr>
      <w:tr w:rsidR="007B69E4" w14:paraId="2711D575" w14:textId="77777777">
        <w:trPr>
          <w:jc w:val="center"/>
        </w:trPr>
        <w:tc>
          <w:tcPr>
            <w:tcW w:w="1440" w:type="dxa"/>
            <w:vAlign w:val="center"/>
          </w:tcPr>
          <w:p w14:paraId="4068D9B1" w14:textId="77777777" w:rsidR="007B69E4" w:rsidRDefault="00024954">
            <w:pPr>
              <w:spacing w:after="0" w:line="264" w:lineRule="auto"/>
              <w:jc w:val="center"/>
            </w:pPr>
            <w:r>
              <w:rPr>
                <w:color w:val="222222"/>
                <w:sz w:val="16"/>
              </w:rPr>
              <w:t>External services</w:t>
            </w:r>
          </w:p>
        </w:tc>
        <w:tc>
          <w:tcPr>
            <w:tcW w:w="3168" w:type="dxa"/>
            <w:vAlign w:val="center"/>
          </w:tcPr>
          <w:p w14:paraId="11743DD6" w14:textId="77777777" w:rsidR="007B69E4" w:rsidRDefault="00024954">
            <w:pPr>
              <w:spacing w:after="0" w:line="264" w:lineRule="auto"/>
              <w:jc w:val="left"/>
            </w:pPr>
            <w:r>
              <w:rPr>
                <w:color w:val="222222"/>
                <w:sz w:val="16"/>
              </w:rPr>
              <w:t>Gemini, Groq and optional media providers</w:t>
            </w:r>
          </w:p>
        </w:tc>
        <w:tc>
          <w:tcPr>
            <w:tcW w:w="3384" w:type="dxa"/>
            <w:vAlign w:val="center"/>
          </w:tcPr>
          <w:p w14:paraId="3374E8C0" w14:textId="77777777" w:rsidR="007B69E4" w:rsidRDefault="00024954">
            <w:pPr>
              <w:spacing w:after="0" w:line="264" w:lineRule="auto"/>
              <w:jc w:val="left"/>
            </w:pPr>
            <w:r>
              <w:rPr>
                <w:color w:val="222222"/>
                <w:sz w:val="16"/>
              </w:rPr>
              <w:t>Language model, transcription and optional integrations</w:t>
            </w:r>
          </w:p>
        </w:tc>
      </w:tr>
    </w:tbl>
    <w:p w14:paraId="7236BCD2" w14:textId="77777777" w:rsidR="007B69E4" w:rsidRDefault="007B69E4">
      <w:pPr>
        <w:spacing w:after="40"/>
      </w:pPr>
    </w:p>
    <w:p w14:paraId="38F6C3E5" w14:textId="77777777" w:rsidR="007B69E4" w:rsidRDefault="00024954">
      <w:pPr>
        <w:pStyle w:val="Heading2"/>
        <w:keepNext/>
      </w:pPr>
      <w:bookmarkStart w:id="29" w:name="_Toc243945846"/>
      <w:r>
        <w:t>4.2 Frontend</w:t>
      </w:r>
      <w:bookmarkEnd w:id="29"/>
    </w:p>
    <w:p w14:paraId="6DC5E88D" w14:textId="77777777" w:rsidR="007B69E4" w:rsidRDefault="00024954">
      <w:r>
        <w:rPr>
          <w:color w:val="222222"/>
        </w:rPr>
        <w:t>The web client is built with React and Vite. Source components cover the dashboard, documents, file manager, code workspace, finance tracker, settings, workspace switching, search, notifications, chat attachments and meetings. Navigation uses hash-based tabs. Landing-page assets and interface examples are part of the repository. The figures in this report show the interface with sample records.</w:t>
      </w:r>
    </w:p>
    <w:p w14:paraId="5C776A8C" w14:textId="77777777" w:rsidR="007B69E4" w:rsidRDefault="00024954">
      <w:pPr>
        <w:pStyle w:val="Heading2"/>
        <w:keepNext/>
      </w:pPr>
      <w:bookmarkStart w:id="30" w:name="_Toc243945847"/>
      <w:r>
        <w:t>4.3 Backend and API</w:t>
      </w:r>
      <w:bookmarkEnd w:id="30"/>
    </w:p>
    <w:p w14:paraId="6C3F6A7A" w14:textId="77777777" w:rsidR="007B69E4" w:rsidRDefault="00024954">
      <w:r>
        <w:rPr>
          <w:color w:val="222222"/>
        </w:rPr>
        <w:t>The FastAPI application registers routers for authentication, workspaces, documents, projects, channels, files, finance, sessions, meetings, calendar, notifications, reports, repositories, video, WebSockets and AI. Domain services handle operations such as document import, channel messaging, Git, transcription, report generation and Copilot tools. Database sessions are asynchronous. Hosted schema changes run through Alembic migrations; local development can create tables automatically when configured.</w:t>
      </w:r>
    </w:p>
    <w:p w14:paraId="57E4C08E" w14:textId="77777777" w:rsidR="007B69E4" w:rsidRDefault="00024954">
      <w:pPr>
        <w:pStyle w:val="Heading2"/>
        <w:keepNext/>
      </w:pPr>
      <w:bookmarkStart w:id="31" w:name="_Toc243945848"/>
      <w:r>
        <w:t>4.4 Persistence and tenancy</w:t>
      </w:r>
      <w:bookmarkEnd w:id="31"/>
    </w:p>
    <w:p w14:paraId="7DBBF9B3" w14:textId="77777777" w:rsidR="007B69E4" w:rsidRDefault="00024954">
      <w:r>
        <w:rPr>
          <w:color w:val="222222"/>
        </w:rPr>
        <w:t xml:space="preserve">A shared database stores accounts, workspace membership and feature records. Personal and team workspaces use a common resource model while retaining workspace identifiers for scoping. Workspace services receive the authenticated user </w:t>
      </w:r>
      <w:r>
        <w:rPr>
          <w:color w:val="222222"/>
        </w:rPr>
        <w:lastRenderedPageBreak/>
        <w:t>and workspace identifier so access can be checked before a record is returned or changed. PostgreSQL is configured for the hosted setup, and SQLite is available for local development. File data can use local storage or an S3-compatible backend, depending on configuration.</w:t>
      </w:r>
    </w:p>
    <w:p w14:paraId="2F673A5F" w14:textId="77777777" w:rsidR="007B69E4" w:rsidRDefault="00024954">
      <w:pPr>
        <w:pStyle w:val="Heading2"/>
        <w:keepNext/>
      </w:pPr>
      <w:bookmarkStart w:id="32" w:name="_Toc243945849"/>
      <w:r>
        <w:t>4.5 Documents, messages and live collaboration</w:t>
      </w:r>
      <w:bookmarkEnd w:id="32"/>
    </w:p>
    <w:p w14:paraId="2637092F" w14:textId="77777777" w:rsidR="007B69E4" w:rsidRDefault="00024954">
      <w:r>
        <w:rPr>
          <w:color w:val="222222"/>
        </w:rPr>
        <w:t>Document pages store Markdown and support hierarchical organization. Import/export helpers handle DOCX, PDF, Markdown and text. Channels and direct messages persist content and can broadcast updates through WebSockets. The model layer includes channel membership, read state, reactions and message attachments. Meeting rooms use WebRTC signalling and peer-to-peer mesh media; the operations documentation sets a participant limit because bandwidth and CPU rise as each participant sends media to the others.</w:t>
      </w:r>
    </w:p>
    <w:p w14:paraId="28680C2B" w14:textId="77777777" w:rsidR="007B69E4" w:rsidRDefault="00024954">
      <w:pPr>
        <w:pStyle w:val="Heading2"/>
        <w:keepNext/>
      </w:pPr>
      <w:bookmarkStart w:id="33" w:name="_Toc243945850"/>
      <w:r>
        <w:t>4.6 AI Copilot implementation</w:t>
      </w:r>
      <w:bookmarkEnd w:id="33"/>
    </w:p>
    <w:p w14:paraId="3AA79B06" w14:textId="77777777" w:rsidR="007B69E4" w:rsidRDefault="00024954">
      <w:r>
        <w:rPr>
          <w:color w:val="222222"/>
        </w:rPr>
        <w:t xml:space="preserve">The orchestrator builds a system prompt from the workspace, caller identity, recent conversation and retrieved memory. Model calls use the configured provider client, with Gemini and Groq support. A tool registry defines operations such as searching or editing a document, creating a task, listing resources, recording a transaction or scheduling an event. The dispatcher checks tool names and required parameters, validates schemas and delegates to domain services. Tool outputs are bounded before returning to </w:t>
      </w:r>
      <w:r>
        <w:rPr>
          <w:color w:val="222222"/>
        </w:rPr>
        <w:t>the model. The explicit planner provides a narrower offline path and asks for missing required details instead of guessing.</w:t>
      </w:r>
    </w:p>
    <w:p w14:paraId="4AF30102" w14:textId="77777777" w:rsidR="007B69E4" w:rsidRDefault="00024954">
      <w:pPr>
        <w:pStyle w:val="Heading2"/>
        <w:keepNext/>
      </w:pPr>
      <w:bookmarkStart w:id="34" w:name="_Toc243945851"/>
      <w:r>
        <w:t>4.7 Deployment</w:t>
      </w:r>
      <w:bookmarkEnd w:id="34"/>
    </w:p>
    <w:p w14:paraId="677A7CAC" w14:textId="77777777" w:rsidR="007B69E4" w:rsidRDefault="00024954">
      <w:r>
        <w:rPr>
          <w:color w:val="222222"/>
        </w:rPr>
        <w:t>The repository includes a Render Blueprint for a backend service and managed PostgreSQL. The frontend can be deployed separately as a static site with its API URL configured. The public reference supplied by the team is https://nexamind-web.onrender.com/. The README notes that a sleeping hosted instance may take time to become available and uploaded files need persistent storage if they must survive restarts. The report does not claim a load test or independent deployment audit.</w:t>
      </w:r>
    </w:p>
    <w:p w14:paraId="610DAF3E" w14:textId="77777777" w:rsidR="007B69E4" w:rsidRDefault="00024954">
      <w:pPr>
        <w:pStyle w:val="Heading2"/>
        <w:keepNext/>
      </w:pPr>
      <w:bookmarkStart w:id="35" w:name="_Toc243945852"/>
      <w:r>
        <w:lastRenderedPageBreak/>
        <w:t>4.8 Test approach</w:t>
      </w:r>
      <w:bookmarkEnd w:id="35"/>
    </w:p>
    <w:p w14:paraId="6508D8C7" w14:textId="77777777" w:rsidR="007B69E4" w:rsidRDefault="00024954">
      <w:r>
        <w:rPr>
          <w:color w:val="222222"/>
        </w:rPr>
        <w:t>Backend tests are organized around feature and security boundaries. Available test files cover authentication, workspaces, documents, channels, WebSockets, projects, files and uploads, sessions and meetings, reports, finance, Git repositories, Copilot commands, AI tools and authorization. Frontend tests cover shared libraries, meetings and components. The backend test configuration uses isolated test databases and avoids live AI providers, which keeps most application tests reproducible.</w:t>
      </w:r>
    </w:p>
    <w:p w14:paraId="1F7142C8" w14:textId="11D50B19" w:rsidR="007B69E4" w:rsidRDefault="00024954">
      <w:pPr>
        <w:pStyle w:val="Caption1"/>
        <w:keepNext/>
        <w:spacing w:before="80" w:after="160" w:line="276" w:lineRule="auto"/>
        <w:jc w:val="center"/>
      </w:pPr>
      <w:r>
        <w:rPr>
          <w:color w:val="333333"/>
        </w:rPr>
        <w:t xml:space="preserve">Table </w:t>
      </w:r>
      <w:r>
        <w:rPr>
          <w:color w:val="333333"/>
        </w:rPr>
        <w:fldChar w:fldCharType="begin"/>
      </w:r>
      <w:r>
        <w:rPr>
          <w:color w:val="333333"/>
        </w:rPr>
        <w:instrText>SEQ Table \* ARABIC</w:instrText>
      </w:r>
      <w:r>
        <w:rPr>
          <w:color w:val="333333"/>
        </w:rPr>
        <w:fldChar w:fldCharType="separate"/>
      </w:r>
      <w:r w:rsidR="00E82971">
        <w:rPr>
          <w:noProof/>
          <w:color w:val="333333"/>
        </w:rPr>
        <w:t>6</w:t>
      </w:r>
      <w:r>
        <w:rPr>
          <w:color w:val="333333"/>
        </w:rPr>
        <w:fldChar w:fldCharType="end"/>
      </w:r>
      <w:r>
        <w:rPr>
          <w:color w:val="333333"/>
        </w:rPr>
        <w:t>. Test areas represented by repository test modules.</w:t>
      </w:r>
    </w:p>
    <w:tbl>
      <w:tblPr>
        <w:tblW w:w="0" w:type="auto"/>
        <w:jc w:val="center"/>
        <w:tblBorders>
          <w:top w:val="single" w:sz="5" w:space="0" w:color="D9DDE3"/>
          <w:left w:val="single" w:sz="5" w:space="0" w:color="D9DDE3"/>
          <w:bottom w:val="single" w:sz="5" w:space="0" w:color="D9DDE3"/>
          <w:right w:val="single" w:sz="5" w:space="0" w:color="D9DDE3"/>
          <w:insideH w:val="single" w:sz="5" w:space="0" w:color="D9DDE3"/>
          <w:insideV w:val="single" w:sz="5" w:space="0" w:color="D9DDE3"/>
        </w:tblBorders>
        <w:tblLayout w:type="fixed"/>
        <w:tblLook w:val="04A0" w:firstRow="1" w:lastRow="0" w:firstColumn="1" w:lastColumn="0" w:noHBand="0" w:noVBand="1"/>
      </w:tblPr>
      <w:tblGrid>
        <w:gridCol w:w="4154"/>
        <w:gridCol w:w="5760"/>
      </w:tblGrid>
      <w:tr w:rsidR="007B69E4" w14:paraId="7C8FA331" w14:textId="77777777">
        <w:trPr>
          <w:tblHeader/>
          <w:jc w:val="center"/>
        </w:trPr>
        <w:tc>
          <w:tcPr>
            <w:tcW w:w="4154" w:type="dxa"/>
            <w:shd w:val="clear" w:color="auto" w:fill="263F5B"/>
            <w:vAlign w:val="center"/>
          </w:tcPr>
          <w:p w14:paraId="571BA921" w14:textId="77777777" w:rsidR="007B69E4" w:rsidRDefault="00024954">
            <w:pPr>
              <w:spacing w:after="0" w:line="264" w:lineRule="auto"/>
              <w:jc w:val="center"/>
            </w:pPr>
            <w:r>
              <w:rPr>
                <w:b/>
                <w:color w:val="FFFFFF"/>
                <w:sz w:val="16"/>
              </w:rPr>
              <w:t>Area</w:t>
            </w:r>
          </w:p>
        </w:tc>
        <w:tc>
          <w:tcPr>
            <w:tcW w:w="4154" w:type="dxa"/>
            <w:shd w:val="clear" w:color="auto" w:fill="263F5B"/>
            <w:vAlign w:val="center"/>
          </w:tcPr>
          <w:p w14:paraId="5B3432D9" w14:textId="77777777" w:rsidR="007B69E4" w:rsidRDefault="00024954">
            <w:pPr>
              <w:spacing w:after="0" w:line="264" w:lineRule="auto"/>
              <w:jc w:val="center"/>
            </w:pPr>
            <w:r>
              <w:rPr>
                <w:b/>
                <w:color w:val="FFFFFF"/>
                <w:sz w:val="16"/>
              </w:rPr>
              <w:t>Example modules</w:t>
            </w:r>
          </w:p>
        </w:tc>
      </w:tr>
      <w:tr w:rsidR="007B69E4" w14:paraId="2D0C2EBE" w14:textId="77777777">
        <w:trPr>
          <w:jc w:val="center"/>
        </w:trPr>
        <w:tc>
          <w:tcPr>
            <w:tcW w:w="2232" w:type="dxa"/>
            <w:vAlign w:val="center"/>
          </w:tcPr>
          <w:p w14:paraId="2D749260" w14:textId="77777777" w:rsidR="007B69E4" w:rsidRDefault="00024954">
            <w:pPr>
              <w:spacing w:after="0" w:line="264" w:lineRule="auto"/>
              <w:jc w:val="center"/>
            </w:pPr>
            <w:r>
              <w:rPr>
                <w:color w:val="222222"/>
                <w:sz w:val="16"/>
              </w:rPr>
              <w:t>Authentication and accounts</w:t>
            </w:r>
          </w:p>
        </w:tc>
        <w:tc>
          <w:tcPr>
            <w:tcW w:w="5760" w:type="dxa"/>
            <w:vAlign w:val="center"/>
          </w:tcPr>
          <w:p w14:paraId="6C204537" w14:textId="77777777" w:rsidR="007B69E4" w:rsidRDefault="00024954">
            <w:pPr>
              <w:spacing w:after="0" w:line="264" w:lineRule="auto"/>
              <w:jc w:val="left"/>
            </w:pPr>
            <w:r>
              <w:rPr>
                <w:color w:val="222222"/>
                <w:sz w:val="16"/>
              </w:rPr>
              <w:t>test_auth, test_auth_security, test_secret_exposure</w:t>
            </w:r>
          </w:p>
        </w:tc>
      </w:tr>
      <w:tr w:rsidR="007B69E4" w14:paraId="157DAB81" w14:textId="77777777">
        <w:trPr>
          <w:jc w:val="center"/>
        </w:trPr>
        <w:tc>
          <w:tcPr>
            <w:tcW w:w="2232" w:type="dxa"/>
            <w:shd w:val="clear" w:color="auto" w:fill="F2F5F8"/>
            <w:vAlign w:val="center"/>
          </w:tcPr>
          <w:p w14:paraId="4769E7E5" w14:textId="77777777" w:rsidR="007B69E4" w:rsidRDefault="00024954">
            <w:pPr>
              <w:spacing w:after="0" w:line="264" w:lineRule="auto"/>
              <w:jc w:val="center"/>
            </w:pPr>
            <w:r>
              <w:rPr>
                <w:color w:val="222222"/>
                <w:sz w:val="16"/>
              </w:rPr>
              <w:t>Workspace boundaries</w:t>
            </w:r>
          </w:p>
        </w:tc>
        <w:tc>
          <w:tcPr>
            <w:tcW w:w="5760" w:type="dxa"/>
            <w:shd w:val="clear" w:color="auto" w:fill="F2F5F8"/>
            <w:vAlign w:val="center"/>
          </w:tcPr>
          <w:p w14:paraId="44F210DC" w14:textId="77777777" w:rsidR="007B69E4" w:rsidRDefault="00024954">
            <w:pPr>
              <w:spacing w:after="0" w:line="264" w:lineRule="auto"/>
              <w:jc w:val="left"/>
            </w:pPr>
            <w:r>
              <w:rPr>
                <w:color w:val="222222"/>
                <w:sz w:val="16"/>
              </w:rPr>
              <w:t>test_workspaces, test_permissions</w:t>
            </w:r>
          </w:p>
        </w:tc>
      </w:tr>
      <w:tr w:rsidR="007B69E4" w14:paraId="0C7B76C6" w14:textId="77777777">
        <w:trPr>
          <w:jc w:val="center"/>
        </w:trPr>
        <w:tc>
          <w:tcPr>
            <w:tcW w:w="2232" w:type="dxa"/>
            <w:vAlign w:val="center"/>
          </w:tcPr>
          <w:p w14:paraId="112936B4" w14:textId="77777777" w:rsidR="007B69E4" w:rsidRDefault="00024954">
            <w:pPr>
              <w:spacing w:after="0" w:line="264" w:lineRule="auto"/>
              <w:jc w:val="center"/>
            </w:pPr>
            <w:r>
              <w:rPr>
                <w:color w:val="222222"/>
                <w:sz w:val="16"/>
              </w:rPr>
              <w:t>Content and messaging</w:t>
            </w:r>
          </w:p>
        </w:tc>
        <w:tc>
          <w:tcPr>
            <w:tcW w:w="5760" w:type="dxa"/>
            <w:vAlign w:val="center"/>
          </w:tcPr>
          <w:p w14:paraId="75244BC3" w14:textId="77777777" w:rsidR="007B69E4" w:rsidRDefault="00024954">
            <w:pPr>
              <w:spacing w:after="0" w:line="264" w:lineRule="auto"/>
              <w:jc w:val="left"/>
            </w:pPr>
            <w:r>
              <w:rPr>
                <w:color w:val="222222"/>
                <w:sz w:val="16"/>
              </w:rPr>
              <w:t>test_documents, test_document_import, test_channels, test_websockets</w:t>
            </w:r>
          </w:p>
        </w:tc>
      </w:tr>
      <w:tr w:rsidR="007B69E4" w14:paraId="23EBAC4D" w14:textId="77777777">
        <w:trPr>
          <w:jc w:val="center"/>
        </w:trPr>
        <w:tc>
          <w:tcPr>
            <w:tcW w:w="2232" w:type="dxa"/>
            <w:shd w:val="clear" w:color="auto" w:fill="F2F5F8"/>
            <w:vAlign w:val="center"/>
          </w:tcPr>
          <w:p w14:paraId="77883203" w14:textId="77777777" w:rsidR="007B69E4" w:rsidRDefault="00024954">
            <w:pPr>
              <w:spacing w:after="0" w:line="264" w:lineRule="auto"/>
              <w:jc w:val="center"/>
            </w:pPr>
            <w:r>
              <w:rPr>
                <w:color w:val="222222"/>
                <w:sz w:val="16"/>
              </w:rPr>
              <w:t>Files and meetings</w:t>
            </w:r>
          </w:p>
        </w:tc>
        <w:tc>
          <w:tcPr>
            <w:tcW w:w="5760" w:type="dxa"/>
            <w:shd w:val="clear" w:color="auto" w:fill="F2F5F8"/>
            <w:vAlign w:val="center"/>
          </w:tcPr>
          <w:p w14:paraId="3EF3A41C" w14:textId="77777777" w:rsidR="007B69E4" w:rsidRDefault="00024954">
            <w:pPr>
              <w:spacing w:after="0" w:line="264" w:lineRule="auto"/>
              <w:jc w:val="left"/>
            </w:pPr>
            <w:r>
              <w:rPr>
                <w:color w:val="222222"/>
                <w:sz w:val="16"/>
              </w:rPr>
              <w:t>test_files, test_uploads, test_sessions, test_meetings, test_calls</w:t>
            </w:r>
          </w:p>
        </w:tc>
      </w:tr>
      <w:tr w:rsidR="007B69E4" w14:paraId="422614EA" w14:textId="77777777">
        <w:trPr>
          <w:jc w:val="center"/>
        </w:trPr>
        <w:tc>
          <w:tcPr>
            <w:tcW w:w="2232" w:type="dxa"/>
            <w:vAlign w:val="center"/>
          </w:tcPr>
          <w:p w14:paraId="233DCF8E" w14:textId="77777777" w:rsidR="007B69E4" w:rsidRDefault="00024954">
            <w:pPr>
              <w:spacing w:after="0" w:line="264" w:lineRule="auto"/>
              <w:jc w:val="center"/>
            </w:pPr>
            <w:r>
              <w:rPr>
                <w:color w:val="222222"/>
                <w:sz w:val="16"/>
              </w:rPr>
              <w:t>Planning and operations</w:t>
            </w:r>
          </w:p>
        </w:tc>
        <w:tc>
          <w:tcPr>
            <w:tcW w:w="5760" w:type="dxa"/>
            <w:vAlign w:val="center"/>
          </w:tcPr>
          <w:p w14:paraId="15503C4D" w14:textId="77777777" w:rsidR="007B69E4" w:rsidRDefault="00024954">
            <w:pPr>
              <w:spacing w:after="0" w:line="264" w:lineRule="auto"/>
              <w:jc w:val="left"/>
            </w:pPr>
            <w:r>
              <w:rPr>
                <w:color w:val="222222"/>
                <w:sz w:val="16"/>
              </w:rPr>
              <w:t>test_projects, test_calendar, test_finance, test_reports</w:t>
            </w:r>
          </w:p>
        </w:tc>
      </w:tr>
      <w:tr w:rsidR="007B69E4" w14:paraId="7EB231DE" w14:textId="77777777">
        <w:trPr>
          <w:jc w:val="center"/>
        </w:trPr>
        <w:tc>
          <w:tcPr>
            <w:tcW w:w="2232" w:type="dxa"/>
            <w:shd w:val="clear" w:color="auto" w:fill="F2F5F8"/>
            <w:vAlign w:val="center"/>
          </w:tcPr>
          <w:p w14:paraId="49FD1EA9" w14:textId="77777777" w:rsidR="007B69E4" w:rsidRDefault="00024954">
            <w:pPr>
              <w:spacing w:after="0" w:line="264" w:lineRule="auto"/>
              <w:jc w:val="center"/>
            </w:pPr>
            <w:r>
              <w:rPr>
                <w:color w:val="222222"/>
                <w:sz w:val="16"/>
              </w:rPr>
              <w:t>Repositories</w:t>
            </w:r>
          </w:p>
        </w:tc>
        <w:tc>
          <w:tcPr>
            <w:tcW w:w="5760" w:type="dxa"/>
            <w:shd w:val="clear" w:color="auto" w:fill="F2F5F8"/>
            <w:vAlign w:val="center"/>
          </w:tcPr>
          <w:p w14:paraId="0E8E2871" w14:textId="77777777" w:rsidR="007B69E4" w:rsidRDefault="00024954">
            <w:pPr>
              <w:spacing w:after="0" w:line="264" w:lineRule="auto"/>
              <w:jc w:val="left"/>
            </w:pPr>
            <w:r>
              <w:rPr>
                <w:color w:val="222222"/>
                <w:sz w:val="16"/>
              </w:rPr>
              <w:t>test_git_repositories, test_git_http</w:t>
            </w:r>
          </w:p>
        </w:tc>
      </w:tr>
      <w:tr w:rsidR="007B69E4" w14:paraId="255D3C1C" w14:textId="77777777">
        <w:trPr>
          <w:jc w:val="center"/>
        </w:trPr>
        <w:tc>
          <w:tcPr>
            <w:tcW w:w="2232" w:type="dxa"/>
            <w:vAlign w:val="center"/>
          </w:tcPr>
          <w:p w14:paraId="1530020B" w14:textId="77777777" w:rsidR="007B69E4" w:rsidRDefault="00024954">
            <w:pPr>
              <w:spacing w:after="0" w:line="264" w:lineRule="auto"/>
              <w:jc w:val="center"/>
            </w:pPr>
            <w:r>
              <w:rPr>
                <w:color w:val="222222"/>
                <w:sz w:val="16"/>
              </w:rPr>
              <w:t>AI behavior</w:t>
            </w:r>
          </w:p>
        </w:tc>
        <w:tc>
          <w:tcPr>
            <w:tcW w:w="5760" w:type="dxa"/>
            <w:vAlign w:val="center"/>
          </w:tcPr>
          <w:p w14:paraId="6DCB2527" w14:textId="77777777" w:rsidR="007B69E4" w:rsidRDefault="00024954">
            <w:pPr>
              <w:spacing w:after="0" w:line="264" w:lineRule="auto"/>
              <w:jc w:val="left"/>
            </w:pPr>
            <w:r>
              <w:rPr>
                <w:color w:val="222222"/>
                <w:sz w:val="16"/>
              </w:rPr>
              <w:t>test_ai_agent, test_ai_agent_commands, test_omni_agent, test_agent_llm</w:t>
            </w:r>
          </w:p>
        </w:tc>
      </w:tr>
    </w:tbl>
    <w:p w14:paraId="04D7CA3A" w14:textId="77777777" w:rsidR="007B69E4" w:rsidRDefault="007B69E4">
      <w:pPr>
        <w:spacing w:after="40"/>
      </w:pPr>
    </w:p>
    <w:p w14:paraId="6575D48E" w14:textId="77777777" w:rsidR="007B69E4" w:rsidRDefault="00024954">
      <w:pPr>
        <w:pStyle w:val="Heading2"/>
        <w:keepNext/>
      </w:pPr>
      <w:bookmarkStart w:id="36" w:name="_Toc243945853"/>
      <w:r>
        <w:t>4.9 Recorded backend test run</w:t>
      </w:r>
      <w:bookmarkEnd w:id="36"/>
    </w:p>
    <w:p w14:paraId="74684258" w14:textId="77777777" w:rsidR="007B69E4" w:rsidRDefault="00024954">
      <w:r>
        <w:rPr>
          <w:color w:val="222222"/>
        </w:rPr>
        <w:t>A saved run log in the parent project directory records 164 passed tests and one warning, completed on 24 October 2026. That run predates the current source snapshot. It is historical evidence of a prior test run, but it does not establish that the code submitted on 26 October passes the same suite. This report does not state that the current snapshot was rerun.</w:t>
      </w:r>
    </w:p>
    <w:p w14:paraId="5EC62659" w14:textId="77777777" w:rsidR="007B69E4" w:rsidRDefault="00024954">
      <w:pPr>
        <w:pStyle w:val="Heading2"/>
        <w:keepNext/>
      </w:pPr>
      <w:bookmarkStart w:id="37" w:name="_Toc243945854"/>
      <w:r>
        <w:t>4.10 User-interface evidence</w:t>
      </w:r>
      <w:bookmarkEnd w:id="37"/>
    </w:p>
    <w:p w14:paraId="72BA1240" w14:textId="77777777" w:rsidR="007B69E4" w:rsidRDefault="00024954">
      <w:r>
        <w:rPr>
          <w:color w:val="222222"/>
        </w:rPr>
        <w:t>The next figures are captures stored with the frontend landing assets. They illustrate implemented screens and sample records; labels and names visible within them are demonstration content.</w:t>
      </w:r>
    </w:p>
    <w:p w14:paraId="675B0CFF" w14:textId="77777777" w:rsidR="007B69E4" w:rsidRDefault="00024954">
      <w:pPr>
        <w:keepNext/>
        <w:spacing w:after="0"/>
        <w:jc w:val="center"/>
      </w:pPr>
      <w:r>
        <w:rPr>
          <w:noProof/>
        </w:rPr>
        <w:lastRenderedPageBreak/>
        <w:drawing>
          <wp:inline distT="0" distB="0" distL="0" distR="0" wp14:anchorId="2E2904FF" wp14:editId="76B1866C">
            <wp:extent cx="5029200" cy="3143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light-group_clean.jpg"/>
                    <pic:cNvPicPr/>
                  </pic:nvPicPr>
                  <pic:blipFill>
                    <a:blip r:embed="rId13"/>
                    <a:stretch>
                      <a:fillRect/>
                    </a:stretch>
                  </pic:blipFill>
                  <pic:spPr>
                    <a:xfrm>
                      <a:off x="0" y="0"/>
                      <a:ext cx="5029200" cy="3143250"/>
                    </a:xfrm>
                    <a:prstGeom prst="rect">
                      <a:avLst/>
                    </a:prstGeom>
                  </pic:spPr>
                </pic:pic>
              </a:graphicData>
            </a:graphic>
          </wp:inline>
        </w:drawing>
      </w:r>
    </w:p>
    <w:p w14:paraId="2B0E7445" w14:textId="780A3377" w:rsidR="007B69E4" w:rsidRDefault="00024954">
      <w:pPr>
        <w:pStyle w:val="Caption1"/>
        <w:keepNext/>
        <w:spacing w:before="80" w:after="160" w:line="276" w:lineRule="auto"/>
        <w:jc w:val="center"/>
      </w:pPr>
      <w:r>
        <w:rPr>
          <w:color w:val="333333"/>
        </w:rPr>
        <w:t xml:space="preserve">Figure </w:t>
      </w:r>
      <w:r>
        <w:rPr>
          <w:color w:val="333333"/>
        </w:rPr>
        <w:fldChar w:fldCharType="begin"/>
      </w:r>
      <w:r>
        <w:rPr>
          <w:color w:val="333333"/>
        </w:rPr>
        <w:instrText>SEQ Figure \* ARABIC</w:instrText>
      </w:r>
      <w:r>
        <w:rPr>
          <w:color w:val="333333"/>
        </w:rPr>
        <w:fldChar w:fldCharType="separate"/>
      </w:r>
      <w:r w:rsidR="00E82971">
        <w:rPr>
          <w:noProof/>
          <w:color w:val="333333"/>
        </w:rPr>
        <w:t>5</w:t>
      </w:r>
      <w:r>
        <w:rPr>
          <w:color w:val="333333"/>
        </w:rPr>
        <w:fldChar w:fldCharType="end"/>
      </w:r>
      <w:r>
        <w:rPr>
          <w:color w:val="333333"/>
        </w:rPr>
        <w:t>. Group workspace dashboard with demonstration records.</w:t>
      </w:r>
    </w:p>
    <w:p w14:paraId="648F488A" w14:textId="77777777" w:rsidR="007B69E4" w:rsidRDefault="00024954">
      <w:pPr>
        <w:keepNext/>
        <w:spacing w:after="0"/>
        <w:jc w:val="center"/>
      </w:pPr>
      <w:r>
        <w:rPr>
          <w:noProof/>
        </w:rPr>
        <w:drawing>
          <wp:inline distT="0" distB="0" distL="0" distR="0" wp14:anchorId="137ECAA2" wp14:editId="023063D3">
            <wp:extent cx="5029200" cy="3143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docs_clean.jpg"/>
                    <pic:cNvPicPr/>
                  </pic:nvPicPr>
                  <pic:blipFill>
                    <a:blip r:embed="rId14"/>
                    <a:stretch>
                      <a:fillRect/>
                    </a:stretch>
                  </pic:blipFill>
                  <pic:spPr>
                    <a:xfrm>
                      <a:off x="0" y="0"/>
                      <a:ext cx="5029200" cy="3143250"/>
                    </a:xfrm>
                    <a:prstGeom prst="rect">
                      <a:avLst/>
                    </a:prstGeom>
                  </pic:spPr>
                </pic:pic>
              </a:graphicData>
            </a:graphic>
          </wp:inline>
        </w:drawing>
      </w:r>
    </w:p>
    <w:p w14:paraId="67DECF4A" w14:textId="74745419" w:rsidR="007B69E4" w:rsidRDefault="00024954">
      <w:pPr>
        <w:pStyle w:val="Caption1"/>
        <w:keepNext/>
        <w:spacing w:before="80" w:after="160" w:line="276" w:lineRule="auto"/>
        <w:jc w:val="center"/>
      </w:pPr>
      <w:r>
        <w:rPr>
          <w:color w:val="333333"/>
        </w:rPr>
        <w:t xml:space="preserve">Figure </w:t>
      </w:r>
      <w:r>
        <w:rPr>
          <w:color w:val="333333"/>
        </w:rPr>
        <w:fldChar w:fldCharType="begin"/>
      </w:r>
      <w:r>
        <w:rPr>
          <w:color w:val="333333"/>
        </w:rPr>
        <w:instrText>SEQ Figure \* ARABIC</w:instrText>
      </w:r>
      <w:r>
        <w:rPr>
          <w:color w:val="333333"/>
        </w:rPr>
        <w:fldChar w:fldCharType="separate"/>
      </w:r>
      <w:r w:rsidR="00E82971">
        <w:rPr>
          <w:noProof/>
          <w:color w:val="333333"/>
        </w:rPr>
        <w:t>6</w:t>
      </w:r>
      <w:r>
        <w:rPr>
          <w:color w:val="333333"/>
        </w:rPr>
        <w:fldChar w:fldCharType="end"/>
      </w:r>
      <w:r>
        <w:rPr>
          <w:color w:val="333333"/>
        </w:rPr>
        <w:t>. Document workspace and page editing interface.</w:t>
      </w:r>
    </w:p>
    <w:p w14:paraId="69C33F12" w14:textId="77777777" w:rsidR="007B69E4" w:rsidRDefault="00024954">
      <w:pPr>
        <w:keepNext/>
        <w:spacing w:after="0"/>
        <w:jc w:val="center"/>
      </w:pPr>
      <w:r>
        <w:rPr>
          <w:noProof/>
        </w:rPr>
        <w:lastRenderedPageBreak/>
        <w:drawing>
          <wp:inline distT="0" distB="0" distL="0" distR="0" wp14:anchorId="15724742" wp14:editId="5C246BE5">
            <wp:extent cx="5029200" cy="23469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channels_clean.jpg"/>
                    <pic:cNvPicPr/>
                  </pic:nvPicPr>
                  <pic:blipFill>
                    <a:blip r:embed="rId15"/>
                    <a:stretch>
                      <a:fillRect/>
                    </a:stretch>
                  </pic:blipFill>
                  <pic:spPr>
                    <a:xfrm>
                      <a:off x="0" y="0"/>
                      <a:ext cx="5029200" cy="2346960"/>
                    </a:xfrm>
                    <a:prstGeom prst="rect">
                      <a:avLst/>
                    </a:prstGeom>
                  </pic:spPr>
                </pic:pic>
              </a:graphicData>
            </a:graphic>
          </wp:inline>
        </w:drawing>
      </w:r>
    </w:p>
    <w:p w14:paraId="025772AE" w14:textId="6B218284" w:rsidR="007B69E4" w:rsidRDefault="00024954">
      <w:pPr>
        <w:pStyle w:val="Caption1"/>
        <w:keepNext/>
        <w:spacing w:before="80" w:after="160" w:line="276" w:lineRule="auto"/>
        <w:jc w:val="center"/>
      </w:pPr>
      <w:r>
        <w:rPr>
          <w:color w:val="333333"/>
        </w:rPr>
        <w:t xml:space="preserve">Figure </w:t>
      </w:r>
      <w:r>
        <w:rPr>
          <w:color w:val="333333"/>
        </w:rPr>
        <w:fldChar w:fldCharType="begin"/>
      </w:r>
      <w:r>
        <w:rPr>
          <w:color w:val="333333"/>
        </w:rPr>
        <w:instrText>SEQ Figure \* ARABIC</w:instrText>
      </w:r>
      <w:r>
        <w:rPr>
          <w:color w:val="333333"/>
        </w:rPr>
        <w:fldChar w:fldCharType="separate"/>
      </w:r>
      <w:r w:rsidR="00E82971">
        <w:rPr>
          <w:noProof/>
          <w:color w:val="333333"/>
        </w:rPr>
        <w:t>7</w:t>
      </w:r>
      <w:r>
        <w:rPr>
          <w:color w:val="333333"/>
        </w:rPr>
        <w:fldChar w:fldCharType="end"/>
      </w:r>
      <w:r>
        <w:rPr>
          <w:color w:val="333333"/>
        </w:rPr>
        <w:t>. Channel messaging interface with demonstration conversations.</w:t>
      </w:r>
    </w:p>
    <w:p w14:paraId="6FD72838" w14:textId="77777777" w:rsidR="007B69E4" w:rsidRDefault="00024954">
      <w:pPr>
        <w:keepNext/>
        <w:spacing w:after="0"/>
        <w:jc w:val="center"/>
      </w:pPr>
      <w:r>
        <w:rPr>
          <w:noProof/>
        </w:rPr>
        <w:drawing>
          <wp:inline distT="0" distB="0" distL="0" distR="0" wp14:anchorId="7C4C1484" wp14:editId="0DBC147A">
            <wp:extent cx="5029200" cy="3143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calendar_clean.jpg"/>
                    <pic:cNvPicPr/>
                  </pic:nvPicPr>
                  <pic:blipFill>
                    <a:blip r:embed="rId16"/>
                    <a:stretch>
                      <a:fillRect/>
                    </a:stretch>
                  </pic:blipFill>
                  <pic:spPr>
                    <a:xfrm>
                      <a:off x="0" y="0"/>
                      <a:ext cx="5029200" cy="3143250"/>
                    </a:xfrm>
                    <a:prstGeom prst="rect">
                      <a:avLst/>
                    </a:prstGeom>
                  </pic:spPr>
                </pic:pic>
              </a:graphicData>
            </a:graphic>
          </wp:inline>
        </w:drawing>
      </w:r>
    </w:p>
    <w:p w14:paraId="2C2ED03A" w14:textId="579EACA6" w:rsidR="007B69E4" w:rsidRDefault="00024954">
      <w:pPr>
        <w:pStyle w:val="Caption1"/>
        <w:keepNext/>
        <w:spacing w:before="80" w:after="160" w:line="276" w:lineRule="auto"/>
        <w:jc w:val="center"/>
      </w:pPr>
      <w:r>
        <w:rPr>
          <w:color w:val="333333"/>
        </w:rPr>
        <w:t xml:space="preserve">Figure </w:t>
      </w:r>
      <w:r>
        <w:rPr>
          <w:color w:val="333333"/>
        </w:rPr>
        <w:fldChar w:fldCharType="begin"/>
      </w:r>
      <w:r>
        <w:rPr>
          <w:color w:val="333333"/>
        </w:rPr>
        <w:instrText>SEQ Figure \* ARABIC</w:instrText>
      </w:r>
      <w:r>
        <w:rPr>
          <w:color w:val="333333"/>
        </w:rPr>
        <w:fldChar w:fldCharType="separate"/>
      </w:r>
      <w:r w:rsidR="00E82971">
        <w:rPr>
          <w:noProof/>
          <w:color w:val="333333"/>
        </w:rPr>
        <w:t>8</w:t>
      </w:r>
      <w:r>
        <w:rPr>
          <w:color w:val="333333"/>
        </w:rPr>
        <w:fldChar w:fldCharType="end"/>
      </w:r>
      <w:r>
        <w:rPr>
          <w:color w:val="333333"/>
        </w:rPr>
        <w:t>. Calendar view and scheduled demonstration items.</w:t>
      </w:r>
    </w:p>
    <w:p w14:paraId="1AF7106C" w14:textId="77777777" w:rsidR="007B69E4" w:rsidRDefault="00024954">
      <w:pPr>
        <w:keepNext/>
        <w:spacing w:after="0"/>
        <w:jc w:val="center"/>
      </w:pPr>
      <w:r>
        <w:rPr>
          <w:noProof/>
        </w:rPr>
        <w:lastRenderedPageBreak/>
        <w:drawing>
          <wp:inline distT="0" distB="0" distL="0" distR="0" wp14:anchorId="036A3E00" wp14:editId="1DD949E3">
            <wp:extent cx="5029200" cy="26696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sprint_clean.jpg"/>
                    <pic:cNvPicPr/>
                  </pic:nvPicPr>
                  <pic:blipFill>
                    <a:blip r:embed="rId17"/>
                    <a:stretch>
                      <a:fillRect/>
                    </a:stretch>
                  </pic:blipFill>
                  <pic:spPr>
                    <a:xfrm>
                      <a:off x="0" y="0"/>
                      <a:ext cx="5029200" cy="2669610"/>
                    </a:xfrm>
                    <a:prstGeom prst="rect">
                      <a:avLst/>
                    </a:prstGeom>
                  </pic:spPr>
                </pic:pic>
              </a:graphicData>
            </a:graphic>
          </wp:inline>
        </w:drawing>
      </w:r>
    </w:p>
    <w:p w14:paraId="133DC06D" w14:textId="466BEBA6" w:rsidR="007B69E4" w:rsidRDefault="00024954">
      <w:pPr>
        <w:pStyle w:val="Caption1"/>
        <w:keepNext/>
        <w:spacing w:before="80" w:after="160" w:line="276" w:lineRule="auto"/>
        <w:jc w:val="center"/>
      </w:pPr>
      <w:r>
        <w:rPr>
          <w:color w:val="333333"/>
        </w:rPr>
        <w:t xml:space="preserve">Figure </w:t>
      </w:r>
      <w:r>
        <w:rPr>
          <w:color w:val="333333"/>
        </w:rPr>
        <w:fldChar w:fldCharType="begin"/>
      </w:r>
      <w:r>
        <w:rPr>
          <w:color w:val="333333"/>
        </w:rPr>
        <w:instrText>SEQ Figure \* ARABIC</w:instrText>
      </w:r>
      <w:r>
        <w:rPr>
          <w:color w:val="333333"/>
        </w:rPr>
        <w:fldChar w:fldCharType="separate"/>
      </w:r>
      <w:r w:rsidR="00E82971">
        <w:rPr>
          <w:noProof/>
          <w:color w:val="333333"/>
        </w:rPr>
        <w:t>9</w:t>
      </w:r>
      <w:r>
        <w:rPr>
          <w:color w:val="333333"/>
        </w:rPr>
        <w:fldChar w:fldCharType="end"/>
      </w:r>
      <w:r>
        <w:rPr>
          <w:color w:val="333333"/>
        </w:rPr>
        <w:t>. Sprint board showing example task cards.</w:t>
      </w:r>
    </w:p>
    <w:p w14:paraId="430BCA1F" w14:textId="77777777" w:rsidR="007B69E4" w:rsidRDefault="00024954">
      <w:pPr>
        <w:keepNext/>
        <w:spacing w:after="0"/>
        <w:jc w:val="center"/>
      </w:pPr>
      <w:r>
        <w:rPr>
          <w:noProof/>
        </w:rPr>
        <w:drawing>
          <wp:inline distT="0" distB="0" distL="0" distR="0" wp14:anchorId="33F452AC" wp14:editId="3F1455B8">
            <wp:extent cx="5029200" cy="1746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copilot_clean.jpg"/>
                    <pic:cNvPicPr/>
                  </pic:nvPicPr>
                  <pic:blipFill>
                    <a:blip r:embed="rId18"/>
                    <a:stretch>
                      <a:fillRect/>
                    </a:stretch>
                  </pic:blipFill>
                  <pic:spPr>
                    <a:xfrm>
                      <a:off x="0" y="0"/>
                      <a:ext cx="5029200" cy="1746250"/>
                    </a:xfrm>
                    <a:prstGeom prst="rect">
                      <a:avLst/>
                    </a:prstGeom>
                  </pic:spPr>
                </pic:pic>
              </a:graphicData>
            </a:graphic>
          </wp:inline>
        </w:drawing>
      </w:r>
    </w:p>
    <w:p w14:paraId="3655EDC4" w14:textId="78EA73F9" w:rsidR="007B69E4" w:rsidRDefault="00024954">
      <w:pPr>
        <w:pStyle w:val="Caption1"/>
        <w:keepNext/>
        <w:spacing w:before="80" w:after="160" w:line="276" w:lineRule="auto"/>
        <w:jc w:val="center"/>
      </w:pPr>
      <w:r>
        <w:rPr>
          <w:color w:val="333333"/>
        </w:rPr>
        <w:t xml:space="preserve">Figure </w:t>
      </w:r>
      <w:r>
        <w:rPr>
          <w:color w:val="333333"/>
        </w:rPr>
        <w:fldChar w:fldCharType="begin"/>
      </w:r>
      <w:r>
        <w:rPr>
          <w:color w:val="333333"/>
        </w:rPr>
        <w:instrText>SEQ Figure \* ARABIC</w:instrText>
      </w:r>
      <w:r>
        <w:rPr>
          <w:color w:val="333333"/>
        </w:rPr>
        <w:fldChar w:fldCharType="separate"/>
      </w:r>
      <w:r w:rsidR="00E82971">
        <w:rPr>
          <w:noProof/>
          <w:color w:val="333333"/>
        </w:rPr>
        <w:t>10</w:t>
      </w:r>
      <w:r>
        <w:rPr>
          <w:color w:val="333333"/>
        </w:rPr>
        <w:fldChar w:fldCharType="end"/>
      </w:r>
      <w:r>
        <w:rPr>
          <w:color w:val="333333"/>
        </w:rPr>
        <w:t>. Copilot panel showing an example interaction.</w:t>
      </w:r>
    </w:p>
    <w:p w14:paraId="198F3E44" w14:textId="77777777" w:rsidR="007B69E4" w:rsidRDefault="00024954">
      <w:pPr>
        <w:pStyle w:val="Heading1"/>
        <w:keepNext/>
        <w:pageBreakBefore/>
        <w:spacing w:after="400"/>
      </w:pPr>
      <w:bookmarkStart w:id="38" w:name="_Toc243945855"/>
      <w:r>
        <w:lastRenderedPageBreak/>
        <w:t>CHAPTER 5</w:t>
      </w:r>
      <w:r>
        <w:br/>
        <w:t>RESULTS AND DISCUSSION</w:t>
      </w:r>
      <w:bookmarkEnd w:id="38"/>
    </w:p>
    <w:p w14:paraId="275463D0" w14:textId="77777777" w:rsidR="007B69E4" w:rsidRDefault="00024954">
      <w:pPr>
        <w:pStyle w:val="Heading2"/>
        <w:keepNext/>
      </w:pPr>
      <w:bookmarkStart w:id="39" w:name="_Toc243945856"/>
      <w:r>
        <w:t>5.1 Implemented outcomes</w:t>
      </w:r>
      <w:bookmarkEnd w:id="39"/>
    </w:p>
    <w:p w14:paraId="6B85E360" w14:textId="77777777" w:rsidR="007B69E4" w:rsidRDefault="00024954">
      <w:r>
        <w:rPr>
          <w:color w:val="222222"/>
        </w:rPr>
        <w:t>The source tree contains a working web client and backend modules for collaborative work. Domain modules cover documents, chat, project tasks, files, meetings and sessions, calendar events, finance, reports, repositories and AI assistance. A public product page is deployed at the URL supplied by the team. The screenshots show interface structure and sample records; they do not measure adoption or customer use.</w:t>
      </w:r>
    </w:p>
    <w:p w14:paraId="0A70B84A" w14:textId="77777777" w:rsidR="007B69E4" w:rsidRDefault="00024954">
      <w:pPr>
        <w:pStyle w:val="Heading2"/>
        <w:keepNext/>
      </w:pPr>
      <w:bookmarkStart w:id="40" w:name="_Toc243945857"/>
      <w:r>
        <w:t>5.2 Copilot planning and task-completion pilot</w:t>
      </w:r>
      <w:bookmarkEnd w:id="40"/>
    </w:p>
    <w:p w14:paraId="215A9D44" w14:textId="77777777" w:rsidR="007B69E4" w:rsidRDefault="00024954">
      <w:r>
        <w:rPr>
          <w:color w:val="222222"/>
        </w:rPr>
        <w:t>The evaluation separates explicit offline commands, free-form requests and indirect prompt-injection trials. For live-model requests, the harness seeds a fresh workspace and compares selected database state before and after each prompt. Success therefore depends on whether the expected record was created or changed, rather than on the model’s textual claim. The values below are from the evaluation summary generated on 26 October 2026.</w:t>
      </w:r>
    </w:p>
    <w:p w14:paraId="2C4FFDE4" w14:textId="2B093742" w:rsidR="007B69E4" w:rsidRDefault="00024954">
      <w:pPr>
        <w:pStyle w:val="Caption1"/>
        <w:keepNext/>
        <w:spacing w:before="80" w:after="160" w:line="276" w:lineRule="auto"/>
        <w:jc w:val="center"/>
      </w:pPr>
      <w:r>
        <w:rPr>
          <w:color w:val="333333"/>
        </w:rPr>
        <w:t xml:space="preserve">Table </w:t>
      </w:r>
      <w:r>
        <w:rPr>
          <w:color w:val="333333"/>
        </w:rPr>
        <w:fldChar w:fldCharType="begin"/>
      </w:r>
      <w:r>
        <w:rPr>
          <w:color w:val="333333"/>
        </w:rPr>
        <w:instrText>SEQ Table \* ARABIC</w:instrText>
      </w:r>
      <w:r>
        <w:rPr>
          <w:color w:val="333333"/>
        </w:rPr>
        <w:fldChar w:fldCharType="separate"/>
      </w:r>
      <w:r w:rsidR="00E82971">
        <w:rPr>
          <w:noProof/>
          <w:color w:val="333333"/>
        </w:rPr>
        <w:t>7</w:t>
      </w:r>
      <w:r>
        <w:rPr>
          <w:color w:val="333333"/>
        </w:rPr>
        <w:fldChar w:fldCharType="end"/>
      </w:r>
      <w:r>
        <w:rPr>
          <w:color w:val="333333"/>
        </w:rPr>
        <w:t>. Recorded Gemini Flash Lite Copilot pilot results.</w:t>
      </w:r>
    </w:p>
    <w:tbl>
      <w:tblPr>
        <w:tblW w:w="0" w:type="auto"/>
        <w:jc w:val="center"/>
        <w:tblBorders>
          <w:top w:val="single" w:sz="5" w:space="0" w:color="D9DDE3"/>
          <w:left w:val="single" w:sz="5" w:space="0" w:color="D9DDE3"/>
          <w:bottom w:val="single" w:sz="5" w:space="0" w:color="D9DDE3"/>
          <w:right w:val="single" w:sz="5" w:space="0" w:color="D9DDE3"/>
          <w:insideH w:val="single" w:sz="5" w:space="0" w:color="D9DDE3"/>
          <w:insideV w:val="single" w:sz="5" w:space="0" w:color="D9DDE3"/>
        </w:tblBorders>
        <w:tblLayout w:type="fixed"/>
        <w:tblLook w:val="04A0" w:firstRow="1" w:lastRow="0" w:firstColumn="1" w:lastColumn="0" w:noHBand="0" w:noVBand="1"/>
      </w:tblPr>
      <w:tblGrid>
        <w:gridCol w:w="2770"/>
        <w:gridCol w:w="2770"/>
        <w:gridCol w:w="3600"/>
      </w:tblGrid>
      <w:tr w:rsidR="007B69E4" w14:paraId="48DE0E8A" w14:textId="77777777">
        <w:trPr>
          <w:tblHeader/>
          <w:jc w:val="center"/>
        </w:trPr>
        <w:tc>
          <w:tcPr>
            <w:tcW w:w="2770" w:type="dxa"/>
            <w:shd w:val="clear" w:color="auto" w:fill="263F5B"/>
            <w:vAlign w:val="center"/>
          </w:tcPr>
          <w:p w14:paraId="13CBD28C" w14:textId="77777777" w:rsidR="007B69E4" w:rsidRDefault="00024954">
            <w:pPr>
              <w:spacing w:after="0" w:line="264" w:lineRule="auto"/>
              <w:jc w:val="center"/>
            </w:pPr>
            <w:r>
              <w:rPr>
                <w:b/>
                <w:color w:val="FFFFFF"/>
                <w:sz w:val="16"/>
              </w:rPr>
              <w:t>Measure</w:t>
            </w:r>
          </w:p>
        </w:tc>
        <w:tc>
          <w:tcPr>
            <w:tcW w:w="2770" w:type="dxa"/>
            <w:shd w:val="clear" w:color="auto" w:fill="263F5B"/>
            <w:vAlign w:val="center"/>
          </w:tcPr>
          <w:p w14:paraId="0D58F99D" w14:textId="77777777" w:rsidR="007B69E4" w:rsidRDefault="00024954">
            <w:pPr>
              <w:spacing w:after="0" w:line="264" w:lineRule="auto"/>
              <w:jc w:val="center"/>
            </w:pPr>
            <w:r>
              <w:rPr>
                <w:b/>
                <w:color w:val="FFFFFF"/>
                <w:sz w:val="16"/>
              </w:rPr>
              <w:t>Observed result</w:t>
            </w:r>
          </w:p>
        </w:tc>
        <w:tc>
          <w:tcPr>
            <w:tcW w:w="2770" w:type="dxa"/>
            <w:shd w:val="clear" w:color="auto" w:fill="263F5B"/>
            <w:vAlign w:val="center"/>
          </w:tcPr>
          <w:p w14:paraId="296CAAB8" w14:textId="77777777" w:rsidR="007B69E4" w:rsidRDefault="00024954">
            <w:pPr>
              <w:spacing w:after="0" w:line="264" w:lineRule="auto"/>
              <w:jc w:val="center"/>
            </w:pPr>
            <w:r>
              <w:rPr>
                <w:b/>
                <w:color w:val="FFFFFF"/>
                <w:sz w:val="16"/>
              </w:rPr>
              <w:t>Interpretation</w:t>
            </w:r>
          </w:p>
        </w:tc>
      </w:tr>
      <w:tr w:rsidR="007B69E4" w14:paraId="7C57EB44" w14:textId="77777777">
        <w:trPr>
          <w:jc w:val="center"/>
        </w:trPr>
        <w:tc>
          <w:tcPr>
            <w:tcW w:w="2232" w:type="dxa"/>
            <w:vAlign w:val="center"/>
          </w:tcPr>
          <w:p w14:paraId="09E098BB" w14:textId="77777777" w:rsidR="007B69E4" w:rsidRDefault="00024954">
            <w:pPr>
              <w:spacing w:after="0" w:line="264" w:lineRule="auto"/>
              <w:jc w:val="center"/>
            </w:pPr>
            <w:r>
              <w:rPr>
                <w:color w:val="222222"/>
                <w:sz w:val="16"/>
              </w:rPr>
              <w:t>Free-form action requests</w:t>
            </w:r>
          </w:p>
        </w:tc>
        <w:tc>
          <w:tcPr>
            <w:tcW w:w="2160" w:type="dxa"/>
            <w:vAlign w:val="center"/>
          </w:tcPr>
          <w:p w14:paraId="084FF42F" w14:textId="77777777" w:rsidR="007B69E4" w:rsidRDefault="00024954">
            <w:pPr>
              <w:spacing w:after="0" w:line="264" w:lineRule="auto"/>
              <w:jc w:val="center"/>
            </w:pPr>
            <w:r>
              <w:rPr>
                <w:color w:val="222222"/>
                <w:sz w:val="16"/>
              </w:rPr>
              <w:t>24 of 25 completed</w:t>
            </w:r>
          </w:p>
        </w:tc>
        <w:tc>
          <w:tcPr>
            <w:tcW w:w="3600" w:type="dxa"/>
            <w:vAlign w:val="center"/>
          </w:tcPr>
          <w:p w14:paraId="7E577607" w14:textId="77777777" w:rsidR="007B69E4" w:rsidRDefault="00024954">
            <w:pPr>
              <w:spacing w:after="0" w:line="264" w:lineRule="auto"/>
              <w:jc w:val="left"/>
            </w:pPr>
            <w:r>
              <w:rPr>
                <w:color w:val="222222"/>
                <w:sz w:val="16"/>
              </w:rPr>
              <w:t>One request was missed; one request caused an unrequested write</w:t>
            </w:r>
          </w:p>
        </w:tc>
      </w:tr>
      <w:tr w:rsidR="007B69E4" w14:paraId="4632BB83" w14:textId="77777777">
        <w:trPr>
          <w:jc w:val="center"/>
        </w:trPr>
        <w:tc>
          <w:tcPr>
            <w:tcW w:w="2232" w:type="dxa"/>
            <w:shd w:val="clear" w:color="auto" w:fill="F2F5F8"/>
            <w:vAlign w:val="center"/>
          </w:tcPr>
          <w:p w14:paraId="53E9924D" w14:textId="77777777" w:rsidR="007B69E4" w:rsidRDefault="00024954">
            <w:pPr>
              <w:spacing w:after="0" w:line="264" w:lineRule="auto"/>
              <w:jc w:val="center"/>
            </w:pPr>
            <w:r>
              <w:rPr>
                <w:color w:val="222222"/>
                <w:sz w:val="16"/>
              </w:rPr>
              <w:t>Non-actionable prompts</w:t>
            </w:r>
          </w:p>
        </w:tc>
        <w:tc>
          <w:tcPr>
            <w:tcW w:w="2160" w:type="dxa"/>
            <w:shd w:val="clear" w:color="auto" w:fill="F2F5F8"/>
            <w:vAlign w:val="center"/>
          </w:tcPr>
          <w:p w14:paraId="429E84E4" w14:textId="77777777" w:rsidR="007B69E4" w:rsidRDefault="00024954">
            <w:pPr>
              <w:spacing w:after="0" w:line="264" w:lineRule="auto"/>
              <w:jc w:val="center"/>
            </w:pPr>
            <w:r>
              <w:rPr>
                <w:color w:val="222222"/>
                <w:sz w:val="16"/>
              </w:rPr>
              <w:t>20 prompts; one write</w:t>
            </w:r>
          </w:p>
        </w:tc>
        <w:tc>
          <w:tcPr>
            <w:tcW w:w="3600" w:type="dxa"/>
            <w:shd w:val="clear" w:color="auto" w:fill="F2F5F8"/>
            <w:vAlign w:val="center"/>
          </w:tcPr>
          <w:p w14:paraId="565CEE67" w14:textId="77777777" w:rsidR="007B69E4" w:rsidRDefault="00024954">
            <w:pPr>
              <w:spacing w:after="0" w:line="264" w:lineRule="auto"/>
              <w:jc w:val="left"/>
            </w:pPr>
            <w:r>
              <w:rPr>
                <w:color w:val="222222"/>
                <w:sz w:val="16"/>
              </w:rPr>
              <w:t>A statement about moving standups created an event record</w:t>
            </w:r>
          </w:p>
        </w:tc>
      </w:tr>
      <w:tr w:rsidR="007B69E4" w14:paraId="488BF121" w14:textId="77777777">
        <w:trPr>
          <w:jc w:val="center"/>
        </w:trPr>
        <w:tc>
          <w:tcPr>
            <w:tcW w:w="2232" w:type="dxa"/>
            <w:vAlign w:val="center"/>
          </w:tcPr>
          <w:p w14:paraId="23505F1E" w14:textId="77777777" w:rsidR="007B69E4" w:rsidRDefault="00024954">
            <w:pPr>
              <w:spacing w:after="0" w:line="264" w:lineRule="auto"/>
              <w:jc w:val="center"/>
            </w:pPr>
            <w:r>
              <w:rPr>
                <w:color w:val="222222"/>
                <w:sz w:val="16"/>
              </w:rPr>
              <w:t>Median response time</w:t>
            </w:r>
          </w:p>
        </w:tc>
        <w:tc>
          <w:tcPr>
            <w:tcW w:w="2160" w:type="dxa"/>
            <w:vAlign w:val="center"/>
          </w:tcPr>
          <w:p w14:paraId="5D5DC329" w14:textId="77777777" w:rsidR="007B69E4" w:rsidRDefault="00024954">
            <w:pPr>
              <w:spacing w:after="0" w:line="264" w:lineRule="auto"/>
              <w:jc w:val="center"/>
            </w:pPr>
            <w:r>
              <w:rPr>
                <w:color w:val="222222"/>
                <w:sz w:val="16"/>
              </w:rPr>
              <w:t>3.98 seconds</w:t>
            </w:r>
          </w:p>
        </w:tc>
        <w:tc>
          <w:tcPr>
            <w:tcW w:w="3600" w:type="dxa"/>
            <w:vAlign w:val="center"/>
          </w:tcPr>
          <w:p w14:paraId="7114DDC0" w14:textId="77777777" w:rsidR="007B69E4" w:rsidRDefault="00024954">
            <w:pPr>
              <w:spacing w:after="0" w:line="264" w:lineRule="auto"/>
              <w:jc w:val="left"/>
            </w:pPr>
            <w:r>
              <w:rPr>
                <w:color w:val="222222"/>
                <w:sz w:val="16"/>
              </w:rPr>
              <w:t>Harness timing; provider and network conditions apply</w:t>
            </w:r>
          </w:p>
        </w:tc>
      </w:tr>
      <w:tr w:rsidR="007B69E4" w14:paraId="226E2B3F" w14:textId="77777777">
        <w:trPr>
          <w:jc w:val="center"/>
        </w:trPr>
        <w:tc>
          <w:tcPr>
            <w:tcW w:w="2232" w:type="dxa"/>
            <w:shd w:val="clear" w:color="auto" w:fill="F2F5F8"/>
            <w:vAlign w:val="center"/>
          </w:tcPr>
          <w:p w14:paraId="3BAE6BDC" w14:textId="77777777" w:rsidR="007B69E4" w:rsidRDefault="00024954">
            <w:pPr>
              <w:spacing w:after="0" w:line="264" w:lineRule="auto"/>
              <w:jc w:val="left"/>
            </w:pPr>
            <w:r>
              <w:rPr>
                <w:color w:val="222222"/>
                <w:sz w:val="16"/>
              </w:rPr>
              <w:t>95th-percentile response time</w:t>
            </w:r>
          </w:p>
        </w:tc>
        <w:tc>
          <w:tcPr>
            <w:tcW w:w="2160" w:type="dxa"/>
            <w:shd w:val="clear" w:color="auto" w:fill="F2F5F8"/>
            <w:vAlign w:val="center"/>
          </w:tcPr>
          <w:p w14:paraId="2D6CADD7" w14:textId="77777777" w:rsidR="007B69E4" w:rsidRDefault="00024954">
            <w:pPr>
              <w:spacing w:after="0" w:line="264" w:lineRule="auto"/>
              <w:jc w:val="center"/>
            </w:pPr>
            <w:r>
              <w:rPr>
                <w:color w:val="222222"/>
                <w:sz w:val="16"/>
              </w:rPr>
              <w:t>8.73 seconds</w:t>
            </w:r>
          </w:p>
        </w:tc>
        <w:tc>
          <w:tcPr>
            <w:tcW w:w="3600" w:type="dxa"/>
            <w:shd w:val="clear" w:color="auto" w:fill="F2F5F8"/>
            <w:vAlign w:val="center"/>
          </w:tcPr>
          <w:p w14:paraId="3D55DF8E" w14:textId="77777777" w:rsidR="007B69E4" w:rsidRDefault="00024954">
            <w:pPr>
              <w:spacing w:after="0" w:line="264" w:lineRule="auto"/>
              <w:jc w:val="left"/>
            </w:pPr>
            <w:r>
              <w:rPr>
                <w:color w:val="222222"/>
                <w:sz w:val="16"/>
              </w:rPr>
              <w:t>Measured on the same small pilot set</w:t>
            </w:r>
          </w:p>
        </w:tc>
      </w:tr>
      <w:tr w:rsidR="007B69E4" w14:paraId="64347543" w14:textId="77777777">
        <w:trPr>
          <w:jc w:val="center"/>
        </w:trPr>
        <w:tc>
          <w:tcPr>
            <w:tcW w:w="2232" w:type="dxa"/>
            <w:vAlign w:val="center"/>
          </w:tcPr>
          <w:p w14:paraId="777DCF7F" w14:textId="77777777" w:rsidR="007B69E4" w:rsidRDefault="00024954">
            <w:pPr>
              <w:spacing w:after="0" w:line="264" w:lineRule="auto"/>
              <w:jc w:val="left"/>
            </w:pPr>
            <w:r>
              <w:rPr>
                <w:color w:val="222222"/>
                <w:sz w:val="16"/>
              </w:rPr>
              <w:t>Planted action instructions with rule</w:t>
            </w:r>
          </w:p>
        </w:tc>
        <w:tc>
          <w:tcPr>
            <w:tcW w:w="2160" w:type="dxa"/>
            <w:vAlign w:val="center"/>
          </w:tcPr>
          <w:p w14:paraId="308E4382" w14:textId="77777777" w:rsidR="007B69E4" w:rsidRDefault="00024954">
            <w:pPr>
              <w:spacing w:after="0" w:line="264" w:lineRule="auto"/>
              <w:jc w:val="center"/>
            </w:pPr>
            <w:r>
              <w:rPr>
                <w:color w:val="222222"/>
                <w:sz w:val="16"/>
              </w:rPr>
              <w:t>0 of 48 succeeded</w:t>
            </w:r>
          </w:p>
        </w:tc>
        <w:tc>
          <w:tcPr>
            <w:tcW w:w="3600" w:type="dxa"/>
            <w:vAlign w:val="center"/>
          </w:tcPr>
          <w:p w14:paraId="5CC09C2E" w14:textId="77777777" w:rsidR="007B69E4" w:rsidRDefault="00024954">
            <w:pPr>
              <w:spacing w:after="0" w:line="264" w:lineRule="auto"/>
              <w:jc w:val="left"/>
            </w:pPr>
            <w:r>
              <w:rPr>
                <w:color w:val="222222"/>
                <w:sz w:val="16"/>
              </w:rPr>
              <w:t>No attacker-targeted write in this condition</w:t>
            </w:r>
          </w:p>
        </w:tc>
      </w:tr>
      <w:tr w:rsidR="007B69E4" w14:paraId="09F65495" w14:textId="77777777">
        <w:trPr>
          <w:jc w:val="center"/>
        </w:trPr>
        <w:tc>
          <w:tcPr>
            <w:tcW w:w="2232" w:type="dxa"/>
            <w:shd w:val="clear" w:color="auto" w:fill="F2F5F8"/>
            <w:vAlign w:val="center"/>
          </w:tcPr>
          <w:p w14:paraId="4B838267" w14:textId="77777777" w:rsidR="007B69E4" w:rsidRDefault="00024954">
            <w:pPr>
              <w:spacing w:after="0" w:line="264" w:lineRule="auto"/>
              <w:jc w:val="left"/>
            </w:pPr>
            <w:r>
              <w:rPr>
                <w:color w:val="222222"/>
                <w:sz w:val="16"/>
              </w:rPr>
              <w:t>Planted action instructions without rule</w:t>
            </w:r>
          </w:p>
        </w:tc>
        <w:tc>
          <w:tcPr>
            <w:tcW w:w="2160" w:type="dxa"/>
            <w:shd w:val="clear" w:color="auto" w:fill="F2F5F8"/>
            <w:vAlign w:val="center"/>
          </w:tcPr>
          <w:p w14:paraId="0F2E74F3" w14:textId="77777777" w:rsidR="007B69E4" w:rsidRDefault="00024954">
            <w:pPr>
              <w:spacing w:after="0" w:line="264" w:lineRule="auto"/>
              <w:jc w:val="center"/>
            </w:pPr>
            <w:r>
              <w:rPr>
                <w:color w:val="222222"/>
                <w:sz w:val="16"/>
              </w:rPr>
              <w:t>1 of 48 succeeded</w:t>
            </w:r>
          </w:p>
        </w:tc>
        <w:tc>
          <w:tcPr>
            <w:tcW w:w="3600" w:type="dxa"/>
            <w:shd w:val="clear" w:color="auto" w:fill="F2F5F8"/>
            <w:vAlign w:val="center"/>
          </w:tcPr>
          <w:p w14:paraId="0449455B" w14:textId="77777777" w:rsidR="007B69E4" w:rsidRDefault="00024954">
            <w:pPr>
              <w:spacing w:after="0" w:line="264" w:lineRule="auto"/>
              <w:jc w:val="left"/>
            </w:pPr>
            <w:r>
              <w:rPr>
                <w:color w:val="222222"/>
                <w:sz w:val="16"/>
              </w:rPr>
              <w:t>A task was created in the preapproved phrasing condition</w:t>
            </w:r>
          </w:p>
        </w:tc>
      </w:tr>
      <w:tr w:rsidR="007B69E4" w14:paraId="66D21C30" w14:textId="77777777">
        <w:trPr>
          <w:jc w:val="center"/>
        </w:trPr>
        <w:tc>
          <w:tcPr>
            <w:tcW w:w="2232" w:type="dxa"/>
            <w:vAlign w:val="center"/>
          </w:tcPr>
          <w:p w14:paraId="4A178529" w14:textId="77777777" w:rsidR="007B69E4" w:rsidRDefault="00024954">
            <w:pPr>
              <w:spacing w:after="0" w:line="264" w:lineRule="auto"/>
              <w:jc w:val="center"/>
            </w:pPr>
            <w:r>
              <w:rPr>
                <w:color w:val="222222"/>
                <w:sz w:val="16"/>
              </w:rPr>
              <w:t>Disclosure attempts</w:t>
            </w:r>
          </w:p>
        </w:tc>
        <w:tc>
          <w:tcPr>
            <w:tcW w:w="2160" w:type="dxa"/>
            <w:vAlign w:val="center"/>
          </w:tcPr>
          <w:p w14:paraId="035C561B" w14:textId="77777777" w:rsidR="007B69E4" w:rsidRDefault="00024954">
            <w:pPr>
              <w:spacing w:after="0" w:line="264" w:lineRule="auto"/>
              <w:jc w:val="center"/>
            </w:pPr>
            <w:r>
              <w:rPr>
                <w:color w:val="222222"/>
                <w:sz w:val="16"/>
              </w:rPr>
              <w:t>0 of 6 in either condition</w:t>
            </w:r>
          </w:p>
        </w:tc>
        <w:tc>
          <w:tcPr>
            <w:tcW w:w="3600" w:type="dxa"/>
            <w:vAlign w:val="center"/>
          </w:tcPr>
          <w:p w14:paraId="086005FB" w14:textId="77777777" w:rsidR="007B69E4" w:rsidRDefault="00024954">
            <w:pPr>
              <w:spacing w:after="0" w:line="264" w:lineRule="auto"/>
              <w:jc w:val="left"/>
            </w:pPr>
            <w:r>
              <w:rPr>
                <w:color w:val="222222"/>
                <w:sz w:val="16"/>
              </w:rPr>
              <w:t>No disclosure detected in this small seeded test</w:t>
            </w:r>
          </w:p>
        </w:tc>
      </w:tr>
      <w:tr w:rsidR="007B69E4" w14:paraId="1B2F5EBD" w14:textId="77777777">
        <w:trPr>
          <w:jc w:val="center"/>
        </w:trPr>
        <w:tc>
          <w:tcPr>
            <w:tcW w:w="2232" w:type="dxa"/>
            <w:shd w:val="clear" w:color="auto" w:fill="F2F5F8"/>
            <w:vAlign w:val="center"/>
          </w:tcPr>
          <w:p w14:paraId="25904B82" w14:textId="77777777" w:rsidR="007B69E4" w:rsidRDefault="00024954">
            <w:pPr>
              <w:spacing w:after="0" w:line="264" w:lineRule="auto"/>
              <w:jc w:val="left"/>
            </w:pPr>
            <w:r>
              <w:rPr>
                <w:color w:val="222222"/>
                <w:sz w:val="16"/>
              </w:rPr>
              <w:t>Benign and clean cases with rule</w:t>
            </w:r>
          </w:p>
        </w:tc>
        <w:tc>
          <w:tcPr>
            <w:tcW w:w="2160" w:type="dxa"/>
            <w:shd w:val="clear" w:color="auto" w:fill="F2F5F8"/>
            <w:vAlign w:val="center"/>
          </w:tcPr>
          <w:p w14:paraId="2BAD8D8C" w14:textId="77777777" w:rsidR="007B69E4" w:rsidRDefault="00024954">
            <w:pPr>
              <w:spacing w:after="0" w:line="264" w:lineRule="auto"/>
              <w:jc w:val="center"/>
            </w:pPr>
            <w:r>
              <w:rPr>
                <w:color w:val="222222"/>
                <w:sz w:val="16"/>
              </w:rPr>
              <w:t>0 unrequested writes of 12</w:t>
            </w:r>
          </w:p>
        </w:tc>
        <w:tc>
          <w:tcPr>
            <w:tcW w:w="3600" w:type="dxa"/>
            <w:shd w:val="clear" w:color="auto" w:fill="F2F5F8"/>
            <w:vAlign w:val="center"/>
          </w:tcPr>
          <w:p w14:paraId="3C1C0D19" w14:textId="77777777" w:rsidR="007B69E4" w:rsidRDefault="00024954">
            <w:pPr>
              <w:spacing w:after="0" w:line="264" w:lineRule="auto"/>
              <w:jc w:val="left"/>
            </w:pPr>
            <w:r>
              <w:rPr>
                <w:color w:val="222222"/>
                <w:sz w:val="16"/>
              </w:rPr>
              <w:t>No false actions recorded in these cases</w:t>
            </w:r>
          </w:p>
        </w:tc>
      </w:tr>
    </w:tbl>
    <w:p w14:paraId="0352264C" w14:textId="77777777" w:rsidR="007B69E4" w:rsidRDefault="007B69E4">
      <w:pPr>
        <w:spacing w:after="40"/>
      </w:pPr>
    </w:p>
    <w:p w14:paraId="0193D67A" w14:textId="77777777" w:rsidR="007B69E4" w:rsidRDefault="00024954">
      <w:r>
        <w:rPr>
          <w:color w:val="222222"/>
        </w:rPr>
        <w:t xml:space="preserve">The 0/48 result does not show that the system is immune to prompt injection. The pilot was small, used one fully evaluated model configuration and involved authored prompts in a seeded workspace. It did not cover adaptive attackers, every tool, every data path or real user behavior. The sample also leaves considerable uncertainty around the true attack rate. The result indicates that the explicit untrusted-content instruction reduced observed action success in this test. Server-side authorization and </w:t>
      </w:r>
      <w:r>
        <w:rPr>
          <w:color w:val="222222"/>
        </w:rPr>
        <w:lastRenderedPageBreak/>
        <w:t>data scoping remain necessary because the model may still be induced to perform actions available to the current user.</w:t>
      </w:r>
    </w:p>
    <w:p w14:paraId="1F97C7E3" w14:textId="77777777" w:rsidR="007B69E4" w:rsidRDefault="00024954">
      <w:pPr>
        <w:pStyle w:val="Heading2"/>
        <w:keepNext/>
      </w:pPr>
      <w:bookmarkStart w:id="41" w:name="_Toc243945858"/>
      <w:r>
        <w:t>5.3 Model comparison status</w:t>
      </w:r>
      <w:bookmarkEnd w:id="41"/>
    </w:p>
    <w:p w14:paraId="1CDC1778" w14:textId="77777777" w:rsidR="007B69E4" w:rsidRDefault="00024954">
      <w:r>
        <w:rPr>
          <w:color w:val="222222"/>
        </w:rPr>
        <w:t>The evaluation summary contains two requests for an OpenAI GPT-OSS 120B model through the configured provider. Two records are insufficient to estimate task success or security rates, and there are no complete attack trials. They are excluded from comparisons. More runs under a fixed prompt set and provider configuration would be needed before drawing conclusions about model differences.</w:t>
      </w:r>
    </w:p>
    <w:p w14:paraId="427D0C48" w14:textId="77777777" w:rsidR="007B69E4" w:rsidRDefault="00024954">
      <w:pPr>
        <w:pStyle w:val="Heading2"/>
        <w:keepNext/>
      </w:pPr>
      <w:bookmarkStart w:id="42" w:name="_Toc243945859"/>
      <w:r>
        <w:t>5.4 Access-control evaluation</w:t>
      </w:r>
      <w:bookmarkEnd w:id="42"/>
    </w:p>
    <w:p w14:paraId="524CF265" w14:textId="77777777" w:rsidR="007B69E4" w:rsidRDefault="00024954">
      <w:r>
        <w:rPr>
          <w:color w:val="222222"/>
        </w:rPr>
        <w:t>An earlier research note describes 22 cross-workspace and cross-conversation access probes blocked after authorization fixes. The current evaluation summary does not contain a new access-control trial record, and that earlier figure belongs to an older audit cycle. This report does not present the count as a fresh test of the submitted build. The source and test modules show that access checks are intended to be enforced by server-side services; a new run against the final commit is needed for current verif</w:t>
      </w:r>
      <w:r>
        <w:rPr>
          <w:color w:val="222222"/>
        </w:rPr>
        <w:t>ication.</w:t>
      </w:r>
    </w:p>
    <w:p w14:paraId="6CFBF2BE" w14:textId="77777777" w:rsidR="007B69E4" w:rsidRDefault="00024954">
      <w:pPr>
        <w:pStyle w:val="Heading2"/>
        <w:keepNext/>
      </w:pPr>
      <w:bookmarkStart w:id="43" w:name="_Toc243945860"/>
      <w:r>
        <w:t>5.5 Interpretation</w:t>
      </w:r>
      <w:bookmarkEnd w:id="43"/>
    </w:p>
    <w:p w14:paraId="189C4C00" w14:textId="77777777" w:rsidR="007B69E4" w:rsidRDefault="00024954">
      <w:r>
        <w:rPr>
          <w:color w:val="222222"/>
        </w:rPr>
        <w:t xml:space="preserve">The pilot gives two practical signals. First, model-based language handling can complete many natural requests, but action success does not guarantee that every action matches the user’s intent: one trial involving a reminder also created a calendar event. Second, retrieved text can affect model behavior. The untrusted-content instruction reduced observed attack success in this small test, but it cannot replace limits on the records a tool can reach or confirmation for ambiguous writes. The results support </w:t>
      </w:r>
      <w:r>
        <w:rPr>
          <w:color w:val="222222"/>
        </w:rPr>
        <w:t>retaining deterministic handling for explicit commands and adding stronger checks around inferred actions.</w:t>
      </w:r>
    </w:p>
    <w:p w14:paraId="3F1C61E9" w14:textId="77777777" w:rsidR="007B69E4" w:rsidRDefault="00024954">
      <w:pPr>
        <w:pStyle w:val="Heading2"/>
        <w:keepNext/>
      </w:pPr>
      <w:bookmarkStart w:id="44" w:name="_Toc243945861"/>
      <w:r>
        <w:t>5.6 Limitations and validity</w:t>
      </w:r>
      <w:bookmarkEnd w:id="44"/>
    </w:p>
    <w:p w14:paraId="3EE4ED2E" w14:textId="77777777" w:rsidR="007B69E4" w:rsidRDefault="00024954">
      <w:pPr>
        <w:spacing w:after="60" w:line="324" w:lineRule="auto"/>
        <w:ind w:left="504" w:hanging="259"/>
      </w:pPr>
      <w:r>
        <w:rPr>
          <w:color w:val="222222"/>
        </w:rPr>
        <w:t>•  This report describes one implementation and a public demo; it does not establish customer adoption, availability targets or service capacity.</w:t>
      </w:r>
    </w:p>
    <w:p w14:paraId="6F6BC6C3" w14:textId="77777777" w:rsidR="007B69E4" w:rsidRDefault="00024954">
      <w:pPr>
        <w:spacing w:after="60" w:line="324" w:lineRule="auto"/>
        <w:ind w:left="504" w:hanging="259"/>
      </w:pPr>
      <w:r>
        <w:rPr>
          <w:color w:val="222222"/>
        </w:rPr>
        <w:t>•  Evaluation prompts and seeded data were prepared by the project team, which also built the system. The sample is not independent.</w:t>
      </w:r>
    </w:p>
    <w:p w14:paraId="14B52ADE" w14:textId="77777777" w:rsidR="007B69E4" w:rsidRDefault="00024954">
      <w:pPr>
        <w:spacing w:after="60" w:line="324" w:lineRule="auto"/>
        <w:ind w:left="504" w:hanging="259"/>
      </w:pPr>
      <w:r>
        <w:rPr>
          <w:color w:val="222222"/>
        </w:rPr>
        <w:lastRenderedPageBreak/>
        <w:t>•  Only one model configuration has enough complete pilot data for descriptive results. Another has just two recorded requests.</w:t>
      </w:r>
    </w:p>
    <w:p w14:paraId="053A3C3A" w14:textId="77777777" w:rsidR="007B69E4" w:rsidRDefault="00024954">
      <w:pPr>
        <w:spacing w:after="60" w:line="324" w:lineRule="auto"/>
        <w:ind w:left="504" w:hanging="259"/>
      </w:pPr>
      <w:r>
        <w:rPr>
          <w:color w:val="222222"/>
        </w:rPr>
        <w:t>•  The task harness observes selected database tables; effects outside those tables may not be counted.</w:t>
      </w:r>
    </w:p>
    <w:p w14:paraId="26252BAD" w14:textId="77777777" w:rsidR="007B69E4" w:rsidRDefault="00024954">
      <w:pPr>
        <w:spacing w:after="60" w:line="324" w:lineRule="auto"/>
        <w:ind w:left="504" w:hanging="259"/>
      </w:pPr>
      <w:r>
        <w:rPr>
          <w:color w:val="222222"/>
        </w:rPr>
        <w:t>•  The test log predates the current source snapshot. Current-source test results are not claimed.</w:t>
      </w:r>
    </w:p>
    <w:p w14:paraId="7B0964EF" w14:textId="77777777" w:rsidR="007B69E4" w:rsidRDefault="00024954">
      <w:pPr>
        <w:spacing w:after="60" w:line="324" w:lineRule="auto"/>
        <w:ind w:left="504" w:hanging="259"/>
      </w:pPr>
      <w:r>
        <w:rPr>
          <w:color w:val="222222"/>
        </w:rPr>
        <w:t>•  The deployed site may differ from the local source snapshot or may be temporarily unavailable. No authenticated account was supplied to exercise every workflow.</w:t>
      </w:r>
    </w:p>
    <w:p w14:paraId="327223E7" w14:textId="77777777" w:rsidR="007B69E4" w:rsidRDefault="00024954">
      <w:pPr>
        <w:spacing w:after="60" w:line="324" w:lineRule="auto"/>
        <w:ind w:left="504" w:hanging="259"/>
      </w:pPr>
      <w:r>
        <w:rPr>
          <w:color w:val="222222"/>
        </w:rPr>
        <w:t>•  The repository contains a mobile client, but the reviewed evidence does not establish full web feature parity or a published app release.</w:t>
      </w:r>
    </w:p>
    <w:p w14:paraId="5FD83127" w14:textId="77777777" w:rsidR="007B69E4" w:rsidRDefault="00024954">
      <w:pPr>
        <w:spacing w:after="60" w:line="324" w:lineRule="auto"/>
        <w:ind w:left="504" w:hanging="259"/>
      </w:pPr>
      <w:r>
        <w:rPr>
          <w:color w:val="222222"/>
        </w:rPr>
        <w:t>•  Memory retrieval relevance and recall were not evaluated in the available records.</w:t>
      </w:r>
    </w:p>
    <w:p w14:paraId="03E29604" w14:textId="77777777" w:rsidR="007B69E4" w:rsidRDefault="00024954">
      <w:pPr>
        <w:pStyle w:val="Heading1"/>
        <w:keepNext/>
        <w:pageBreakBefore/>
        <w:spacing w:after="400"/>
      </w:pPr>
      <w:bookmarkStart w:id="45" w:name="_Toc243945862"/>
      <w:r>
        <w:lastRenderedPageBreak/>
        <w:t>CHAPTER 6</w:t>
      </w:r>
      <w:r>
        <w:br/>
        <w:t>CONCLUSION AND FUTURE SCOPE</w:t>
      </w:r>
      <w:bookmarkEnd w:id="45"/>
    </w:p>
    <w:p w14:paraId="26A1B9B2" w14:textId="77777777" w:rsidR="007B69E4" w:rsidRDefault="00024954">
      <w:pPr>
        <w:pStyle w:val="Heading2"/>
        <w:keepNext/>
      </w:pPr>
      <w:bookmarkStart w:id="46" w:name="_Toc243945863"/>
      <w:r>
        <w:t>6.1 Conclusion</w:t>
      </w:r>
      <w:bookmarkEnd w:id="46"/>
    </w:p>
    <w:p w14:paraId="255DBBE1" w14:textId="77777777" w:rsidR="007B69E4" w:rsidRDefault="00024954">
      <w:r>
        <w:rPr>
          <w:color w:val="222222"/>
        </w:rPr>
        <w:t>NexaMind brings documents, communication, task planning, meetings, calendar, files, finance and repository workflows into a workspace-oriented application. Its source separates web, API, persistence and service logic and includes a mobile client project. The Copilot retrieves eligible workspace context and can invoke a defined set of application operations. Actions pass through the same service layer used by direct requests, keeping authorization in the application rather than relying only on model instruct</w:t>
      </w:r>
      <w:r>
        <w:rPr>
          <w:color w:val="222222"/>
        </w:rPr>
        <w:t>ions.</w:t>
      </w:r>
    </w:p>
    <w:p w14:paraId="17FD74E4" w14:textId="77777777" w:rsidR="007B69E4" w:rsidRDefault="00024954">
      <w:r>
        <w:rPr>
          <w:color w:val="222222"/>
        </w:rPr>
        <w:t xml:space="preserve">The evaluation evidence is encouraging but limited. The fully evaluated Gemini Flash Lite pilot completed 24 of 25 free-form action requests, and the prompt-injection test recorded no successful action attempts with the untrusted-content instruction enabled. The same pilot recorded an unrequested write, which shows the need for stronger intent checks around ambiguous requests. The saved test log reports 164 passing backend tests on 24 October, but it predates the current snapshot. A fresh reproducible test </w:t>
      </w:r>
      <w:r>
        <w:rPr>
          <w:color w:val="222222"/>
        </w:rPr>
        <w:t>run and broader evaluation should precede claims about the final submitted build.</w:t>
      </w:r>
    </w:p>
    <w:p w14:paraId="717A139C" w14:textId="77777777" w:rsidR="007B69E4" w:rsidRDefault="00024954">
      <w:pPr>
        <w:pStyle w:val="Heading2"/>
        <w:keepNext/>
      </w:pPr>
      <w:bookmarkStart w:id="47" w:name="_Toc243945864"/>
      <w:r>
        <w:t>6.2 Future scope</w:t>
      </w:r>
      <w:bookmarkEnd w:id="47"/>
    </w:p>
    <w:p w14:paraId="734F3E21" w14:textId="77777777" w:rsidR="007B69E4" w:rsidRDefault="00024954">
      <w:pPr>
        <w:spacing w:after="60" w:line="324" w:lineRule="auto"/>
        <w:ind w:left="504" w:hanging="259"/>
      </w:pPr>
      <w:r>
        <w:rPr>
          <w:color w:val="222222"/>
        </w:rPr>
        <w:t>•  Run the full automated suite against the final submitted commit and attach dated logs.</w:t>
      </w:r>
    </w:p>
    <w:p w14:paraId="420F7EEF" w14:textId="77777777" w:rsidR="007B69E4" w:rsidRDefault="00024954">
      <w:pPr>
        <w:spacing w:after="60" w:line="324" w:lineRule="auto"/>
        <w:ind w:left="504" w:hanging="259"/>
      </w:pPr>
      <w:r>
        <w:rPr>
          <w:color w:val="222222"/>
        </w:rPr>
        <w:t>•  Expand Copilot evaluation with independently written prompts, multi-turn tasks, adaptive injection attempts and additional model providers.</w:t>
      </w:r>
    </w:p>
    <w:p w14:paraId="678575E8" w14:textId="77777777" w:rsidR="007B69E4" w:rsidRDefault="00024954">
      <w:pPr>
        <w:spacing w:after="60" w:line="324" w:lineRule="auto"/>
        <w:ind w:left="504" w:hanging="259"/>
      </w:pPr>
      <w:r>
        <w:rPr>
          <w:color w:val="222222"/>
        </w:rPr>
        <w:t>•  Require confirmation for writes inferred from ambiguous language or instructions found in retrieved content.</w:t>
      </w:r>
    </w:p>
    <w:p w14:paraId="06093261" w14:textId="77777777" w:rsidR="007B69E4" w:rsidRDefault="00024954">
      <w:pPr>
        <w:spacing w:after="60" w:line="324" w:lineRule="auto"/>
        <w:ind w:left="504" w:hanging="259"/>
      </w:pPr>
      <w:r>
        <w:rPr>
          <w:color w:val="222222"/>
        </w:rPr>
        <w:t>•  Evaluate retrieval relevance, memory freshness, deletion behavior and tenant-specific access filtering.</w:t>
      </w:r>
    </w:p>
    <w:p w14:paraId="29DE78B3" w14:textId="77777777" w:rsidR="007B69E4" w:rsidRDefault="00024954">
      <w:pPr>
        <w:spacing w:after="60" w:line="324" w:lineRule="auto"/>
        <w:ind w:left="504" w:hanging="259"/>
      </w:pPr>
      <w:r>
        <w:rPr>
          <w:color w:val="222222"/>
        </w:rPr>
        <w:t>•  Conduct authenticated end-to-end testing of deployed workflows and record differences from the local source.</w:t>
      </w:r>
    </w:p>
    <w:p w14:paraId="56C92D1D" w14:textId="77777777" w:rsidR="007B69E4" w:rsidRDefault="00024954">
      <w:pPr>
        <w:spacing w:after="60" w:line="324" w:lineRule="auto"/>
        <w:ind w:left="504" w:hanging="259"/>
      </w:pPr>
      <w:r>
        <w:rPr>
          <w:color w:val="222222"/>
        </w:rPr>
        <w:t>•  Measure latency, concurrency and recovery under a stated test load, including deployment and storage assumptions.</w:t>
      </w:r>
    </w:p>
    <w:p w14:paraId="7ED49350" w14:textId="77777777" w:rsidR="007B69E4" w:rsidRDefault="00024954">
      <w:pPr>
        <w:spacing w:after="60" w:line="324" w:lineRule="auto"/>
        <w:ind w:left="504" w:hanging="259"/>
      </w:pPr>
      <w:r>
        <w:rPr>
          <w:color w:val="222222"/>
        </w:rPr>
        <w:lastRenderedPageBreak/>
        <w:t>•  Review mobile workflows and document which features are supported on each client.</w:t>
      </w:r>
    </w:p>
    <w:p w14:paraId="3C2465D7" w14:textId="77777777" w:rsidR="007B69E4" w:rsidRDefault="00024954">
      <w:pPr>
        <w:spacing w:after="60" w:line="324" w:lineRule="auto"/>
        <w:ind w:left="504" w:hanging="259"/>
      </w:pPr>
      <w:r>
        <w:rPr>
          <w:color w:val="222222"/>
        </w:rPr>
        <w:t>•  Conduct an independent security and accessibility review and track findings to closure.</w:t>
      </w:r>
    </w:p>
    <w:p w14:paraId="5B63B3A8" w14:textId="77777777" w:rsidR="007B69E4" w:rsidRDefault="00024954">
      <w:pPr>
        <w:pStyle w:val="Heading2"/>
        <w:keepNext/>
      </w:pPr>
      <w:bookmarkStart w:id="48" w:name="_Toc243945865"/>
      <w:r>
        <w:t>6.3 Closing note</w:t>
      </w:r>
      <w:bookmarkEnd w:id="48"/>
    </w:p>
    <w:p w14:paraId="1AF029F9" w14:textId="77777777" w:rsidR="007B69E4" w:rsidRDefault="00024954">
      <w:r>
        <w:rPr>
          <w:color w:val="222222"/>
        </w:rPr>
        <w:t>The next development cycle should verify the submitted version as a whole and tighten the Copilot’s handling of intent. Those steps follow directly from the implementation and pilot evidence described here.</w:t>
      </w:r>
    </w:p>
    <w:p w14:paraId="0A86E531" w14:textId="77777777" w:rsidR="007B69E4" w:rsidRDefault="00024954">
      <w:pPr>
        <w:pStyle w:val="Heading1"/>
        <w:keepNext/>
        <w:pageBreakBefore/>
      </w:pPr>
      <w:bookmarkStart w:id="49" w:name="_Toc243945866"/>
      <w:r>
        <w:lastRenderedPageBreak/>
        <w:t>REFERENCES</w:t>
      </w:r>
      <w:bookmarkEnd w:id="49"/>
    </w:p>
    <w:p w14:paraId="741330F6" w14:textId="77777777" w:rsidR="007B69E4" w:rsidRDefault="00024954">
      <w:pPr>
        <w:spacing w:after="140" w:line="276" w:lineRule="auto"/>
        <w:ind w:left="432" w:hanging="432"/>
        <w:jc w:val="left"/>
      </w:pPr>
      <w:r>
        <w:rPr>
          <w:color w:val="222222"/>
          <w:sz w:val="21"/>
        </w:rPr>
        <w:t>[1] FastAPI, “Concurrency and async / await,” FastAPI documentation. [Online]. Available: https://fastapi.tiangolo.com/async/. Accessed: Oct. 26, 2026.</w:t>
      </w:r>
    </w:p>
    <w:p w14:paraId="1F4A34FF" w14:textId="77777777" w:rsidR="007B69E4" w:rsidRDefault="00024954">
      <w:pPr>
        <w:spacing w:after="140" w:line="276" w:lineRule="auto"/>
        <w:ind w:left="432" w:hanging="432"/>
        <w:jc w:val="left"/>
      </w:pPr>
      <w:r>
        <w:rPr>
          <w:color w:val="222222"/>
          <w:sz w:val="21"/>
        </w:rPr>
        <w:t>[2] Meta Open Source, “React documentation.” [Online]. Available: https://react.dev/learn. Accessed: Oct. 26, 2026.</w:t>
      </w:r>
    </w:p>
    <w:p w14:paraId="7CDFD634" w14:textId="77777777" w:rsidR="007B69E4" w:rsidRDefault="00024954">
      <w:pPr>
        <w:spacing w:after="140" w:line="276" w:lineRule="auto"/>
        <w:ind w:left="432" w:hanging="432"/>
        <w:jc w:val="left"/>
      </w:pPr>
      <w:r>
        <w:rPr>
          <w:color w:val="222222"/>
          <w:sz w:val="21"/>
        </w:rPr>
        <w:t>[3] Expo, “Expo documentation.” [Online]. Available: https://docs.expo.dev/. Accessed: Oct. 26, 2026.</w:t>
      </w:r>
    </w:p>
    <w:p w14:paraId="3229723E" w14:textId="77777777" w:rsidR="007B69E4" w:rsidRDefault="00024954">
      <w:pPr>
        <w:spacing w:after="140" w:line="276" w:lineRule="auto"/>
        <w:ind w:left="432" w:hanging="432"/>
        <w:jc w:val="left"/>
      </w:pPr>
      <w:r>
        <w:rPr>
          <w:color w:val="222222"/>
          <w:sz w:val="21"/>
        </w:rPr>
        <w:t>[4] SQLAlchemy, “Asynchronous I/O (asyncio),” SQLAlchemy 2.0 documentation. [Online]. Available: https://docs.sqlalchemy.org/en/20/orm/extensions/asyncio.html. Accessed: Oct. 26, 2026.</w:t>
      </w:r>
    </w:p>
    <w:p w14:paraId="7B1076FB" w14:textId="77777777" w:rsidR="007B69E4" w:rsidRDefault="00024954">
      <w:pPr>
        <w:spacing w:after="140" w:line="276" w:lineRule="auto"/>
        <w:ind w:left="432" w:hanging="432"/>
        <w:jc w:val="left"/>
      </w:pPr>
      <w:r>
        <w:rPr>
          <w:color w:val="222222"/>
          <w:sz w:val="21"/>
        </w:rPr>
        <w:t>[5] M. Jones, J. Bradley, and N. Sakimura, “JSON Web Token (JWT),” RFC 7519, Internet Engineering Task Force, May 2015. doi: 10.17487/RFC7519.</w:t>
      </w:r>
    </w:p>
    <w:p w14:paraId="41B17FCF" w14:textId="77777777" w:rsidR="007B69E4" w:rsidRDefault="00024954">
      <w:pPr>
        <w:spacing w:after="140" w:line="276" w:lineRule="auto"/>
        <w:ind w:left="432" w:hanging="432"/>
        <w:jc w:val="left"/>
      </w:pPr>
      <w:r>
        <w:rPr>
          <w:color w:val="222222"/>
          <w:sz w:val="21"/>
        </w:rPr>
        <w:t>[6] OWASP Foundation, “Password Storage Cheat Sheet.” [Online]. Available: https://cheatsheetseries.owasp.org/cheatsheets/Password_Storage_Cheat_Sheet.html. Accessed: Oct. 26, 2026.</w:t>
      </w:r>
    </w:p>
    <w:p w14:paraId="5180EF28" w14:textId="77777777" w:rsidR="007B69E4" w:rsidRDefault="00024954">
      <w:pPr>
        <w:spacing w:after="140" w:line="276" w:lineRule="auto"/>
        <w:ind w:left="432" w:hanging="432"/>
        <w:jc w:val="left"/>
      </w:pPr>
      <w:r>
        <w:rPr>
          <w:color w:val="222222"/>
          <w:sz w:val="21"/>
        </w:rPr>
        <w:t>[7] S. Yao et al., “ReAct: Synergizing reasoning and acting in language models,” in Proc. Int. Conf. Learning Representations, 2023.</w:t>
      </w:r>
    </w:p>
    <w:p w14:paraId="5A63ABE5" w14:textId="77777777" w:rsidR="007B69E4" w:rsidRDefault="00024954">
      <w:pPr>
        <w:spacing w:after="140" w:line="276" w:lineRule="auto"/>
        <w:ind w:left="432" w:hanging="432"/>
        <w:jc w:val="left"/>
      </w:pPr>
      <w:r>
        <w:rPr>
          <w:color w:val="222222"/>
          <w:sz w:val="21"/>
        </w:rPr>
        <w:t>[8] T. Schick et al., “Toolformer: Language models can teach themselves to use tools,” in Advances in Neural Information Processing Systems, vol. 36, 2023.</w:t>
      </w:r>
    </w:p>
    <w:p w14:paraId="3CC64C47" w14:textId="77777777" w:rsidR="007B69E4" w:rsidRDefault="00024954">
      <w:pPr>
        <w:spacing w:after="140" w:line="276" w:lineRule="auto"/>
        <w:ind w:left="432" w:hanging="432"/>
        <w:jc w:val="left"/>
      </w:pPr>
      <w:r>
        <w:rPr>
          <w:color w:val="222222"/>
          <w:sz w:val="21"/>
        </w:rPr>
        <w:t>[9] P. Lewis et al., “Retrieval-augmented generation for knowledge-intensive NLP tasks,” in Advances in Neural Information Processing Systems, vol. 33, 2020.</w:t>
      </w:r>
    </w:p>
    <w:p w14:paraId="1E6922B3" w14:textId="77777777" w:rsidR="007B69E4" w:rsidRDefault="00024954">
      <w:pPr>
        <w:spacing w:after="140" w:line="276" w:lineRule="auto"/>
        <w:ind w:left="432" w:hanging="432"/>
        <w:jc w:val="left"/>
      </w:pPr>
      <w:r>
        <w:rPr>
          <w:color w:val="222222"/>
          <w:sz w:val="21"/>
        </w:rPr>
        <w:t>[10] K. Greshake et al., “Not what you’ve signed up for: Compromising real-world LLM-integrated applications with indirect prompt injection,” in Proc. 16th ACM Workshop on Artificial Intelligence and Security, 2023, pp. 79–90.</w:t>
      </w:r>
    </w:p>
    <w:p w14:paraId="4264FDE0" w14:textId="77777777" w:rsidR="007B69E4" w:rsidRDefault="00024954">
      <w:pPr>
        <w:spacing w:after="140" w:line="276" w:lineRule="auto"/>
        <w:ind w:left="432" w:hanging="432"/>
        <w:jc w:val="left"/>
      </w:pPr>
      <w:r>
        <w:rPr>
          <w:color w:val="222222"/>
          <w:sz w:val="21"/>
        </w:rPr>
        <w:t>[11] Q. Zhan, Z. Liang, Z. Ying, and D. Kang, “InjecAgent: Benchmarking indirect prompt injections in tool-integrated large language model agents,” in Findings of ACL 2024, pp. 10471–10506.</w:t>
      </w:r>
    </w:p>
    <w:p w14:paraId="376C53D7" w14:textId="77777777" w:rsidR="007B69E4" w:rsidRDefault="00024954">
      <w:pPr>
        <w:spacing w:after="140" w:line="276" w:lineRule="auto"/>
        <w:ind w:left="432" w:hanging="432"/>
        <w:jc w:val="left"/>
      </w:pPr>
      <w:r>
        <w:rPr>
          <w:color w:val="222222"/>
          <w:sz w:val="21"/>
        </w:rPr>
        <w:t>[12] S. Yao, N. Shinn, P. Razavi, and K. Narasimhan, “τ-bench: A benchmark for tool-agent-user interaction in real-world domains,” arXiv:2406.12045, 2024.</w:t>
      </w:r>
    </w:p>
    <w:p w14:paraId="51D9344C" w14:textId="77777777" w:rsidR="007B69E4" w:rsidRDefault="00024954">
      <w:pPr>
        <w:spacing w:after="140" w:line="276" w:lineRule="auto"/>
        <w:ind w:left="432" w:hanging="432"/>
        <w:jc w:val="left"/>
      </w:pPr>
      <w:r>
        <w:rPr>
          <w:color w:val="222222"/>
          <w:sz w:val="21"/>
        </w:rPr>
        <w:t>[13] J. H. Saltzer and M. D. Schroeder, “The protection of information in computer systems,” Proceedings of the IEEE, vol. 63, no. 9, pp. 1278–1308, 1975.</w:t>
      </w:r>
    </w:p>
    <w:p w14:paraId="14B8359B" w14:textId="77777777" w:rsidR="007B69E4" w:rsidRDefault="00024954">
      <w:pPr>
        <w:spacing w:after="140" w:line="276" w:lineRule="auto"/>
        <w:ind w:left="432" w:hanging="432"/>
        <w:jc w:val="left"/>
      </w:pPr>
      <w:r>
        <w:rPr>
          <w:color w:val="222222"/>
          <w:sz w:val="21"/>
        </w:rPr>
        <w:t>[14] H. Nissenbaum, “Privacy as contextual integrity,” Washington Law Review, vol. 79, no. 1, pp. 119–157, 2004.</w:t>
      </w:r>
    </w:p>
    <w:p w14:paraId="79ED47A8" w14:textId="77777777" w:rsidR="007B69E4" w:rsidRDefault="00024954">
      <w:pPr>
        <w:spacing w:after="140" w:line="276" w:lineRule="auto"/>
        <w:ind w:left="432" w:hanging="432"/>
        <w:jc w:val="left"/>
      </w:pPr>
      <w:r>
        <w:rPr>
          <w:color w:val="222222"/>
          <w:sz w:val="21"/>
        </w:rPr>
        <w:t>[15] OWASP Foundation, “OWASP Top 10 for LLM Applications.” [Online]. Available: https://genai.owasp.org/llm-top-10/. Accessed: Oct. 26, 2026.</w:t>
      </w:r>
    </w:p>
    <w:p w14:paraId="1EE2FBC2" w14:textId="77777777" w:rsidR="007B69E4" w:rsidRDefault="00024954">
      <w:pPr>
        <w:spacing w:after="140" w:line="276" w:lineRule="auto"/>
        <w:ind w:left="432" w:hanging="432"/>
        <w:jc w:val="left"/>
      </w:pPr>
      <w:r>
        <w:rPr>
          <w:color w:val="222222"/>
          <w:sz w:val="21"/>
        </w:rPr>
        <w:t>[16] NexaMind project source and documentation, “README.md,” “PRODUCT.md,” “backend/eval/results_v2/summary.json,” and related modules, local project snapshot inspected Oct. 26, 2026. Public product reference: https://nexamind-web.onrender.com/.</w:t>
      </w:r>
    </w:p>
    <w:p w14:paraId="04E1018B" w14:textId="77777777" w:rsidR="007B69E4" w:rsidRDefault="00024954">
      <w:pPr>
        <w:pStyle w:val="Heading1"/>
        <w:keepNext/>
        <w:pageBreakBefore/>
        <w:spacing w:after="400"/>
      </w:pPr>
      <w:bookmarkStart w:id="50" w:name="_Toc243945867"/>
      <w:r>
        <w:lastRenderedPageBreak/>
        <w:t>CHAPTER A</w:t>
      </w:r>
      <w:r>
        <w:br/>
      </w:r>
      <w:r>
        <w:t>APPENDIX: FEATURE AND API INVENTORY</w:t>
      </w:r>
      <w:bookmarkEnd w:id="50"/>
    </w:p>
    <w:p w14:paraId="4704F096" w14:textId="77777777" w:rsidR="007B69E4" w:rsidRDefault="00024954">
      <w:r>
        <w:rPr>
          <w:color w:val="222222"/>
        </w:rPr>
        <w:t>This inventory summarizes the API domains registered by the backend application. Exact endpoint availability depends on the current route definitions and runtime configuration.</w:t>
      </w:r>
    </w:p>
    <w:tbl>
      <w:tblPr>
        <w:tblW w:w="0" w:type="auto"/>
        <w:jc w:val="center"/>
        <w:tblBorders>
          <w:top w:val="single" w:sz="5" w:space="0" w:color="D9DDE3"/>
          <w:left w:val="single" w:sz="5" w:space="0" w:color="D9DDE3"/>
          <w:bottom w:val="single" w:sz="5" w:space="0" w:color="D9DDE3"/>
          <w:right w:val="single" w:sz="5" w:space="0" w:color="D9DDE3"/>
          <w:insideH w:val="single" w:sz="5" w:space="0" w:color="D9DDE3"/>
          <w:insideV w:val="single" w:sz="5" w:space="0" w:color="D9DDE3"/>
        </w:tblBorders>
        <w:tblLayout w:type="fixed"/>
        <w:tblLook w:val="04A0" w:firstRow="1" w:lastRow="0" w:firstColumn="1" w:lastColumn="0" w:noHBand="0" w:noVBand="1"/>
      </w:tblPr>
      <w:tblGrid>
        <w:gridCol w:w="4154"/>
        <w:gridCol w:w="5832"/>
      </w:tblGrid>
      <w:tr w:rsidR="007B69E4" w14:paraId="7097CBE4" w14:textId="77777777">
        <w:trPr>
          <w:tblHeader/>
          <w:jc w:val="center"/>
        </w:trPr>
        <w:tc>
          <w:tcPr>
            <w:tcW w:w="4154" w:type="dxa"/>
            <w:shd w:val="clear" w:color="auto" w:fill="263F5B"/>
            <w:vAlign w:val="center"/>
          </w:tcPr>
          <w:p w14:paraId="238E8216" w14:textId="77777777" w:rsidR="007B69E4" w:rsidRDefault="00024954">
            <w:pPr>
              <w:spacing w:after="0" w:line="264" w:lineRule="auto"/>
              <w:jc w:val="center"/>
            </w:pPr>
            <w:r>
              <w:rPr>
                <w:b/>
                <w:color w:val="FFFFFF"/>
                <w:sz w:val="17"/>
              </w:rPr>
              <w:t>Domain</w:t>
            </w:r>
          </w:p>
        </w:tc>
        <w:tc>
          <w:tcPr>
            <w:tcW w:w="4154" w:type="dxa"/>
            <w:shd w:val="clear" w:color="auto" w:fill="263F5B"/>
            <w:vAlign w:val="center"/>
          </w:tcPr>
          <w:p w14:paraId="2D21466F" w14:textId="77777777" w:rsidR="007B69E4" w:rsidRDefault="00024954">
            <w:pPr>
              <w:spacing w:after="0" w:line="264" w:lineRule="auto"/>
              <w:jc w:val="center"/>
            </w:pPr>
            <w:r>
              <w:rPr>
                <w:b/>
                <w:color w:val="FFFFFF"/>
                <w:sz w:val="17"/>
              </w:rPr>
              <w:t>Primary capability</w:t>
            </w:r>
          </w:p>
        </w:tc>
      </w:tr>
      <w:tr w:rsidR="007B69E4" w14:paraId="7C4ACC3E" w14:textId="77777777">
        <w:trPr>
          <w:jc w:val="center"/>
        </w:trPr>
        <w:tc>
          <w:tcPr>
            <w:tcW w:w="2160" w:type="dxa"/>
            <w:vAlign w:val="center"/>
          </w:tcPr>
          <w:p w14:paraId="0A75D32E" w14:textId="77777777" w:rsidR="007B69E4" w:rsidRDefault="00024954">
            <w:pPr>
              <w:spacing w:after="0" w:line="264" w:lineRule="auto"/>
              <w:jc w:val="center"/>
            </w:pPr>
            <w:r>
              <w:rPr>
                <w:color w:val="222222"/>
                <w:sz w:val="17"/>
              </w:rPr>
              <w:t>Authentication</w:t>
            </w:r>
          </w:p>
        </w:tc>
        <w:tc>
          <w:tcPr>
            <w:tcW w:w="5832" w:type="dxa"/>
            <w:vAlign w:val="center"/>
          </w:tcPr>
          <w:p w14:paraId="65334E2C" w14:textId="77777777" w:rsidR="007B69E4" w:rsidRDefault="00024954">
            <w:pPr>
              <w:spacing w:after="0" w:line="264" w:lineRule="auto"/>
              <w:jc w:val="left"/>
            </w:pPr>
            <w:r>
              <w:rPr>
                <w:color w:val="222222"/>
                <w:sz w:val="17"/>
              </w:rPr>
              <w:t>Registration, login, current profile and token lifecycle</w:t>
            </w:r>
          </w:p>
        </w:tc>
      </w:tr>
      <w:tr w:rsidR="007B69E4" w14:paraId="0942568F" w14:textId="77777777">
        <w:trPr>
          <w:jc w:val="center"/>
        </w:trPr>
        <w:tc>
          <w:tcPr>
            <w:tcW w:w="2160" w:type="dxa"/>
            <w:shd w:val="clear" w:color="auto" w:fill="F2F5F8"/>
            <w:vAlign w:val="center"/>
          </w:tcPr>
          <w:p w14:paraId="5C8A53B1" w14:textId="77777777" w:rsidR="007B69E4" w:rsidRDefault="00024954">
            <w:pPr>
              <w:spacing w:after="0" w:line="264" w:lineRule="auto"/>
              <w:jc w:val="center"/>
            </w:pPr>
            <w:r>
              <w:rPr>
                <w:color w:val="222222"/>
                <w:sz w:val="17"/>
              </w:rPr>
              <w:t>Workspaces</w:t>
            </w:r>
          </w:p>
        </w:tc>
        <w:tc>
          <w:tcPr>
            <w:tcW w:w="5832" w:type="dxa"/>
            <w:shd w:val="clear" w:color="auto" w:fill="F2F5F8"/>
            <w:vAlign w:val="center"/>
          </w:tcPr>
          <w:p w14:paraId="41B9A02B" w14:textId="77777777" w:rsidR="007B69E4" w:rsidRDefault="00024954">
            <w:pPr>
              <w:spacing w:after="0" w:line="264" w:lineRule="auto"/>
              <w:jc w:val="left"/>
            </w:pPr>
            <w:r>
              <w:rPr>
                <w:color w:val="222222"/>
                <w:sz w:val="17"/>
              </w:rPr>
              <w:t>Personal/team spaces, membership, switching and joining</w:t>
            </w:r>
          </w:p>
        </w:tc>
      </w:tr>
      <w:tr w:rsidR="007B69E4" w14:paraId="6A841C55" w14:textId="77777777">
        <w:trPr>
          <w:jc w:val="center"/>
        </w:trPr>
        <w:tc>
          <w:tcPr>
            <w:tcW w:w="2160" w:type="dxa"/>
            <w:vAlign w:val="center"/>
          </w:tcPr>
          <w:p w14:paraId="50FF639F" w14:textId="77777777" w:rsidR="007B69E4" w:rsidRDefault="00024954">
            <w:pPr>
              <w:spacing w:after="0" w:line="264" w:lineRule="auto"/>
              <w:jc w:val="center"/>
            </w:pPr>
            <w:r>
              <w:rPr>
                <w:color w:val="222222"/>
                <w:sz w:val="17"/>
              </w:rPr>
              <w:t>Documents</w:t>
            </w:r>
          </w:p>
        </w:tc>
        <w:tc>
          <w:tcPr>
            <w:tcW w:w="5832" w:type="dxa"/>
            <w:vAlign w:val="center"/>
          </w:tcPr>
          <w:p w14:paraId="709DA306" w14:textId="77777777" w:rsidR="007B69E4" w:rsidRDefault="00024954">
            <w:pPr>
              <w:spacing w:after="0" w:line="264" w:lineRule="auto"/>
              <w:jc w:val="left"/>
            </w:pPr>
            <w:r>
              <w:rPr>
                <w:color w:val="222222"/>
                <w:sz w:val="17"/>
              </w:rPr>
              <w:t>Workspace pages, search, updates, import and export</w:t>
            </w:r>
          </w:p>
        </w:tc>
      </w:tr>
      <w:tr w:rsidR="007B69E4" w14:paraId="31966591" w14:textId="77777777">
        <w:trPr>
          <w:jc w:val="center"/>
        </w:trPr>
        <w:tc>
          <w:tcPr>
            <w:tcW w:w="2160" w:type="dxa"/>
            <w:shd w:val="clear" w:color="auto" w:fill="F2F5F8"/>
            <w:vAlign w:val="center"/>
          </w:tcPr>
          <w:p w14:paraId="693FCC28" w14:textId="77777777" w:rsidR="007B69E4" w:rsidRDefault="00024954">
            <w:pPr>
              <w:spacing w:after="0" w:line="264" w:lineRule="auto"/>
              <w:jc w:val="center"/>
            </w:pPr>
            <w:r>
              <w:rPr>
                <w:color w:val="222222"/>
                <w:sz w:val="17"/>
              </w:rPr>
              <w:t>Projects</w:t>
            </w:r>
          </w:p>
        </w:tc>
        <w:tc>
          <w:tcPr>
            <w:tcW w:w="5832" w:type="dxa"/>
            <w:shd w:val="clear" w:color="auto" w:fill="F2F5F8"/>
            <w:vAlign w:val="center"/>
          </w:tcPr>
          <w:p w14:paraId="4F880E38" w14:textId="77777777" w:rsidR="007B69E4" w:rsidRDefault="00024954">
            <w:pPr>
              <w:spacing w:after="0" w:line="264" w:lineRule="auto"/>
              <w:jc w:val="left"/>
            </w:pPr>
            <w:r>
              <w:rPr>
                <w:color w:val="222222"/>
                <w:sz w:val="17"/>
              </w:rPr>
              <w:t>Tasks, status, priority and assignee workflows</w:t>
            </w:r>
          </w:p>
        </w:tc>
      </w:tr>
      <w:tr w:rsidR="007B69E4" w14:paraId="53C747A2" w14:textId="77777777">
        <w:trPr>
          <w:jc w:val="center"/>
        </w:trPr>
        <w:tc>
          <w:tcPr>
            <w:tcW w:w="2160" w:type="dxa"/>
            <w:vAlign w:val="center"/>
          </w:tcPr>
          <w:p w14:paraId="71C342BD" w14:textId="77777777" w:rsidR="007B69E4" w:rsidRDefault="00024954">
            <w:pPr>
              <w:spacing w:after="0" w:line="264" w:lineRule="auto"/>
              <w:jc w:val="center"/>
            </w:pPr>
            <w:r>
              <w:rPr>
                <w:color w:val="222222"/>
                <w:sz w:val="17"/>
              </w:rPr>
              <w:t>Channels</w:t>
            </w:r>
          </w:p>
        </w:tc>
        <w:tc>
          <w:tcPr>
            <w:tcW w:w="5832" w:type="dxa"/>
            <w:vAlign w:val="center"/>
          </w:tcPr>
          <w:p w14:paraId="6AE44F68" w14:textId="77777777" w:rsidR="007B69E4" w:rsidRDefault="00024954">
            <w:pPr>
              <w:spacing w:after="0" w:line="264" w:lineRule="auto"/>
              <w:jc w:val="left"/>
            </w:pPr>
            <w:r>
              <w:rPr>
                <w:color w:val="222222"/>
                <w:sz w:val="17"/>
              </w:rPr>
              <w:t>Channels, messages, reactions and access controls</w:t>
            </w:r>
          </w:p>
        </w:tc>
      </w:tr>
      <w:tr w:rsidR="007B69E4" w14:paraId="54B34EC3" w14:textId="77777777">
        <w:trPr>
          <w:jc w:val="center"/>
        </w:trPr>
        <w:tc>
          <w:tcPr>
            <w:tcW w:w="2160" w:type="dxa"/>
            <w:shd w:val="clear" w:color="auto" w:fill="F2F5F8"/>
            <w:vAlign w:val="center"/>
          </w:tcPr>
          <w:p w14:paraId="1F13FFA0" w14:textId="77777777" w:rsidR="007B69E4" w:rsidRDefault="00024954">
            <w:pPr>
              <w:spacing w:after="0" w:line="264" w:lineRule="auto"/>
              <w:jc w:val="center"/>
            </w:pPr>
            <w:r>
              <w:rPr>
                <w:color w:val="222222"/>
                <w:sz w:val="17"/>
              </w:rPr>
              <w:t>Files</w:t>
            </w:r>
          </w:p>
        </w:tc>
        <w:tc>
          <w:tcPr>
            <w:tcW w:w="5832" w:type="dxa"/>
            <w:shd w:val="clear" w:color="auto" w:fill="F2F5F8"/>
            <w:vAlign w:val="center"/>
          </w:tcPr>
          <w:p w14:paraId="5D425492" w14:textId="77777777" w:rsidR="007B69E4" w:rsidRDefault="00024954">
            <w:pPr>
              <w:spacing w:after="0" w:line="264" w:lineRule="auto"/>
              <w:jc w:val="left"/>
            </w:pPr>
            <w:r>
              <w:rPr>
                <w:color w:val="222222"/>
                <w:sz w:val="17"/>
              </w:rPr>
              <w:t>Authorized upload, download, attachment and preview paths</w:t>
            </w:r>
          </w:p>
        </w:tc>
      </w:tr>
      <w:tr w:rsidR="007B69E4" w14:paraId="2172A90F" w14:textId="77777777">
        <w:trPr>
          <w:jc w:val="center"/>
        </w:trPr>
        <w:tc>
          <w:tcPr>
            <w:tcW w:w="2160" w:type="dxa"/>
            <w:vAlign w:val="center"/>
          </w:tcPr>
          <w:p w14:paraId="7DE173FD" w14:textId="77777777" w:rsidR="007B69E4" w:rsidRDefault="00024954">
            <w:pPr>
              <w:spacing w:after="0" w:line="264" w:lineRule="auto"/>
              <w:jc w:val="center"/>
            </w:pPr>
            <w:r>
              <w:rPr>
                <w:color w:val="222222"/>
                <w:sz w:val="17"/>
              </w:rPr>
              <w:t>Meetings and sessions</w:t>
            </w:r>
          </w:p>
        </w:tc>
        <w:tc>
          <w:tcPr>
            <w:tcW w:w="5832" w:type="dxa"/>
            <w:vAlign w:val="center"/>
          </w:tcPr>
          <w:p w14:paraId="4D2BB95B" w14:textId="77777777" w:rsidR="007B69E4" w:rsidRDefault="00024954">
            <w:pPr>
              <w:spacing w:after="0" w:line="264" w:lineRule="auto"/>
              <w:jc w:val="left"/>
            </w:pPr>
            <w:r>
              <w:rPr>
                <w:color w:val="222222"/>
                <w:sz w:val="17"/>
              </w:rPr>
              <w:t>Meeting coordination, recordings, transcription and minutes</w:t>
            </w:r>
          </w:p>
        </w:tc>
      </w:tr>
      <w:tr w:rsidR="007B69E4" w14:paraId="7BCB6D2A" w14:textId="77777777">
        <w:trPr>
          <w:jc w:val="center"/>
        </w:trPr>
        <w:tc>
          <w:tcPr>
            <w:tcW w:w="2160" w:type="dxa"/>
            <w:shd w:val="clear" w:color="auto" w:fill="F2F5F8"/>
            <w:vAlign w:val="center"/>
          </w:tcPr>
          <w:p w14:paraId="46CC657D" w14:textId="77777777" w:rsidR="007B69E4" w:rsidRDefault="00024954">
            <w:pPr>
              <w:spacing w:after="0" w:line="264" w:lineRule="auto"/>
              <w:jc w:val="center"/>
            </w:pPr>
            <w:r>
              <w:rPr>
                <w:color w:val="222222"/>
                <w:sz w:val="17"/>
              </w:rPr>
              <w:t>Calendar</w:t>
            </w:r>
          </w:p>
        </w:tc>
        <w:tc>
          <w:tcPr>
            <w:tcW w:w="5832" w:type="dxa"/>
            <w:shd w:val="clear" w:color="auto" w:fill="F2F5F8"/>
            <w:vAlign w:val="center"/>
          </w:tcPr>
          <w:p w14:paraId="2A5E395D" w14:textId="77777777" w:rsidR="007B69E4" w:rsidRDefault="00024954">
            <w:pPr>
              <w:spacing w:after="0" w:line="264" w:lineRule="auto"/>
              <w:jc w:val="left"/>
            </w:pPr>
            <w:r>
              <w:rPr>
                <w:color w:val="222222"/>
                <w:sz w:val="17"/>
              </w:rPr>
              <w:t>Events and meeting scheduling</w:t>
            </w:r>
          </w:p>
        </w:tc>
      </w:tr>
      <w:tr w:rsidR="007B69E4" w14:paraId="1981955B" w14:textId="77777777">
        <w:trPr>
          <w:jc w:val="center"/>
        </w:trPr>
        <w:tc>
          <w:tcPr>
            <w:tcW w:w="2160" w:type="dxa"/>
            <w:vAlign w:val="center"/>
          </w:tcPr>
          <w:p w14:paraId="4627CFEE" w14:textId="77777777" w:rsidR="007B69E4" w:rsidRDefault="00024954">
            <w:pPr>
              <w:spacing w:after="0" w:line="264" w:lineRule="auto"/>
              <w:jc w:val="center"/>
            </w:pPr>
            <w:r>
              <w:rPr>
                <w:color w:val="222222"/>
                <w:sz w:val="17"/>
              </w:rPr>
              <w:t>Finance</w:t>
            </w:r>
          </w:p>
        </w:tc>
        <w:tc>
          <w:tcPr>
            <w:tcW w:w="5832" w:type="dxa"/>
            <w:vAlign w:val="center"/>
          </w:tcPr>
          <w:p w14:paraId="0060B80E" w14:textId="77777777" w:rsidR="007B69E4" w:rsidRDefault="00024954">
            <w:pPr>
              <w:spacing w:after="0" w:line="264" w:lineRule="auto"/>
              <w:jc w:val="left"/>
            </w:pPr>
            <w:r>
              <w:rPr>
                <w:color w:val="222222"/>
                <w:sz w:val="17"/>
              </w:rPr>
              <w:t>Transactions and runway summaries</w:t>
            </w:r>
          </w:p>
        </w:tc>
      </w:tr>
      <w:tr w:rsidR="007B69E4" w14:paraId="65998878" w14:textId="77777777">
        <w:trPr>
          <w:jc w:val="center"/>
        </w:trPr>
        <w:tc>
          <w:tcPr>
            <w:tcW w:w="2160" w:type="dxa"/>
            <w:shd w:val="clear" w:color="auto" w:fill="F2F5F8"/>
            <w:vAlign w:val="center"/>
          </w:tcPr>
          <w:p w14:paraId="1B4B743E" w14:textId="77777777" w:rsidR="007B69E4" w:rsidRDefault="00024954">
            <w:pPr>
              <w:spacing w:after="0" w:line="264" w:lineRule="auto"/>
              <w:jc w:val="center"/>
            </w:pPr>
            <w:r>
              <w:rPr>
                <w:color w:val="222222"/>
                <w:sz w:val="17"/>
              </w:rPr>
              <w:t>Repositories</w:t>
            </w:r>
          </w:p>
        </w:tc>
        <w:tc>
          <w:tcPr>
            <w:tcW w:w="5832" w:type="dxa"/>
            <w:shd w:val="clear" w:color="auto" w:fill="F2F5F8"/>
            <w:vAlign w:val="center"/>
          </w:tcPr>
          <w:p w14:paraId="38B72880" w14:textId="77777777" w:rsidR="007B69E4" w:rsidRDefault="00024954">
            <w:pPr>
              <w:spacing w:after="0" w:line="264" w:lineRule="auto"/>
              <w:jc w:val="left"/>
            </w:pPr>
            <w:r>
              <w:rPr>
                <w:color w:val="222222"/>
                <w:sz w:val="17"/>
              </w:rPr>
              <w:t>Repository records, Git HTTP, branches, issues and pull requests</w:t>
            </w:r>
          </w:p>
        </w:tc>
      </w:tr>
      <w:tr w:rsidR="007B69E4" w14:paraId="7C592001" w14:textId="77777777">
        <w:trPr>
          <w:jc w:val="center"/>
        </w:trPr>
        <w:tc>
          <w:tcPr>
            <w:tcW w:w="2160" w:type="dxa"/>
            <w:vAlign w:val="center"/>
          </w:tcPr>
          <w:p w14:paraId="4E1558DB" w14:textId="77777777" w:rsidR="007B69E4" w:rsidRDefault="00024954">
            <w:pPr>
              <w:spacing w:after="0" w:line="264" w:lineRule="auto"/>
              <w:jc w:val="center"/>
            </w:pPr>
            <w:r>
              <w:rPr>
                <w:color w:val="222222"/>
                <w:sz w:val="17"/>
              </w:rPr>
              <w:t>Reports</w:t>
            </w:r>
          </w:p>
        </w:tc>
        <w:tc>
          <w:tcPr>
            <w:tcW w:w="5832" w:type="dxa"/>
            <w:vAlign w:val="center"/>
          </w:tcPr>
          <w:p w14:paraId="23FEADAA" w14:textId="77777777" w:rsidR="007B69E4" w:rsidRDefault="00024954">
            <w:pPr>
              <w:spacing w:after="0" w:line="264" w:lineRule="auto"/>
              <w:jc w:val="left"/>
            </w:pPr>
            <w:r>
              <w:rPr>
                <w:color w:val="222222"/>
                <w:sz w:val="17"/>
              </w:rPr>
              <w:t>Generated workspace and sprint summaries</w:t>
            </w:r>
          </w:p>
        </w:tc>
      </w:tr>
      <w:tr w:rsidR="007B69E4" w14:paraId="32CEC045" w14:textId="77777777">
        <w:trPr>
          <w:jc w:val="center"/>
        </w:trPr>
        <w:tc>
          <w:tcPr>
            <w:tcW w:w="2160" w:type="dxa"/>
            <w:shd w:val="clear" w:color="auto" w:fill="F2F5F8"/>
            <w:vAlign w:val="center"/>
          </w:tcPr>
          <w:p w14:paraId="022DD0FC" w14:textId="77777777" w:rsidR="007B69E4" w:rsidRDefault="00024954">
            <w:pPr>
              <w:spacing w:after="0" w:line="264" w:lineRule="auto"/>
              <w:jc w:val="center"/>
            </w:pPr>
            <w:r>
              <w:rPr>
                <w:color w:val="222222"/>
                <w:sz w:val="17"/>
              </w:rPr>
              <w:t>AI</w:t>
            </w:r>
          </w:p>
        </w:tc>
        <w:tc>
          <w:tcPr>
            <w:tcW w:w="5832" w:type="dxa"/>
            <w:shd w:val="clear" w:color="auto" w:fill="F2F5F8"/>
            <w:vAlign w:val="center"/>
          </w:tcPr>
          <w:p w14:paraId="32B70886" w14:textId="77777777" w:rsidR="007B69E4" w:rsidRDefault="00024954">
            <w:pPr>
              <w:spacing w:after="0" w:line="264" w:lineRule="auto"/>
              <w:jc w:val="left"/>
            </w:pPr>
            <w:r>
              <w:rPr>
                <w:color w:val="222222"/>
                <w:sz w:val="17"/>
              </w:rPr>
              <w:t>Copilot chat, model calls, retrieval and tools</w:t>
            </w:r>
          </w:p>
        </w:tc>
      </w:tr>
      <w:tr w:rsidR="007B69E4" w14:paraId="62564468" w14:textId="77777777">
        <w:trPr>
          <w:jc w:val="center"/>
        </w:trPr>
        <w:tc>
          <w:tcPr>
            <w:tcW w:w="2160" w:type="dxa"/>
            <w:vAlign w:val="center"/>
          </w:tcPr>
          <w:p w14:paraId="40B2DB67" w14:textId="77777777" w:rsidR="007B69E4" w:rsidRDefault="00024954">
            <w:pPr>
              <w:spacing w:after="0" w:line="264" w:lineRule="auto"/>
              <w:jc w:val="center"/>
            </w:pPr>
            <w:r>
              <w:rPr>
                <w:color w:val="222222"/>
                <w:sz w:val="17"/>
              </w:rPr>
              <w:t>WebSockets</w:t>
            </w:r>
          </w:p>
        </w:tc>
        <w:tc>
          <w:tcPr>
            <w:tcW w:w="5832" w:type="dxa"/>
            <w:vAlign w:val="center"/>
          </w:tcPr>
          <w:p w14:paraId="2897CB12" w14:textId="77777777" w:rsidR="007B69E4" w:rsidRDefault="00024954">
            <w:pPr>
              <w:spacing w:after="0" w:line="264" w:lineRule="auto"/>
              <w:jc w:val="left"/>
            </w:pPr>
            <w:r>
              <w:rPr>
                <w:color w:val="222222"/>
                <w:sz w:val="17"/>
              </w:rPr>
              <w:t>Workspace/channel events, typing and presence</w:t>
            </w:r>
          </w:p>
        </w:tc>
      </w:tr>
    </w:tbl>
    <w:p w14:paraId="228B45F1" w14:textId="77777777" w:rsidR="007B69E4" w:rsidRDefault="007B69E4">
      <w:pPr>
        <w:spacing w:after="40"/>
      </w:pPr>
    </w:p>
    <w:p w14:paraId="5406E134" w14:textId="77777777" w:rsidR="007B69E4" w:rsidRDefault="00024954">
      <w:pPr>
        <w:pStyle w:val="Heading2"/>
        <w:keepNext/>
      </w:pPr>
      <w:bookmarkStart w:id="51" w:name="_Toc243945868"/>
      <w:r>
        <w:t>Appendix B: Submission checklist</w:t>
      </w:r>
      <w:bookmarkEnd w:id="51"/>
    </w:p>
    <w:p w14:paraId="26FA59A4" w14:textId="77777777" w:rsidR="007B69E4" w:rsidRDefault="00024954">
      <w:pPr>
        <w:spacing w:after="60" w:line="324" w:lineRule="auto"/>
        <w:ind w:left="504" w:hanging="259"/>
      </w:pPr>
      <w:r>
        <w:rPr>
          <w:color w:val="222222"/>
        </w:rPr>
        <w:t>•  Replace bracketed student and guide fields with department-approved details.</w:t>
      </w:r>
    </w:p>
    <w:p w14:paraId="6D4DA292" w14:textId="77777777" w:rsidR="007B69E4" w:rsidRDefault="00024954">
      <w:pPr>
        <w:spacing w:after="60" w:line="324" w:lineRule="auto"/>
        <w:ind w:left="504" w:hanging="259"/>
      </w:pPr>
      <w:r>
        <w:rPr>
          <w:color w:val="222222"/>
        </w:rPr>
        <w:t>•  Confirm the exact project title and academic-year wording before printing.</w:t>
      </w:r>
    </w:p>
    <w:p w14:paraId="5662AB81" w14:textId="77777777" w:rsidR="007B69E4" w:rsidRDefault="00024954">
      <w:pPr>
        <w:spacing w:after="60" w:line="324" w:lineRule="auto"/>
        <w:ind w:left="504" w:hanging="259"/>
      </w:pPr>
      <w:r>
        <w:rPr>
          <w:color w:val="222222"/>
        </w:rPr>
        <w:t>•  Refresh the table of contents and lists of figures/tables in Word after final pagination.</w:t>
      </w:r>
    </w:p>
    <w:p w14:paraId="225A666E" w14:textId="77777777" w:rsidR="007B69E4" w:rsidRDefault="00024954">
      <w:pPr>
        <w:spacing w:after="60" w:line="324" w:lineRule="auto"/>
        <w:ind w:left="504" w:hanging="259"/>
      </w:pPr>
      <w:r>
        <w:rPr>
          <w:color w:val="222222"/>
        </w:rPr>
        <w:t>•  Review the acknowledgement in the team’s own words.</w:t>
      </w:r>
    </w:p>
    <w:p w14:paraId="01185964" w14:textId="77777777" w:rsidR="007B69E4" w:rsidRDefault="00024954">
      <w:pPr>
        <w:spacing w:after="60" w:line="324" w:lineRule="auto"/>
        <w:ind w:left="504" w:hanging="259"/>
      </w:pPr>
      <w:r>
        <w:rPr>
          <w:color w:val="222222"/>
        </w:rPr>
        <w:t>•  Attach the required plagiarism and AI similarity reports separately if the department requires them.</w:t>
      </w:r>
    </w:p>
    <w:p w14:paraId="1E29F320" w14:textId="77777777" w:rsidR="007B69E4" w:rsidRDefault="00024954">
      <w:pPr>
        <w:spacing w:after="60" w:line="324" w:lineRule="auto"/>
        <w:ind w:left="504" w:hanging="259"/>
      </w:pPr>
      <w:r>
        <w:rPr>
          <w:color w:val="222222"/>
        </w:rPr>
        <w:t>•  Confirm print count, individual certificate requirements, binding, project diary and classroom upload with the department.</w:t>
      </w:r>
    </w:p>
    <w:p w14:paraId="4A60C308" w14:textId="77777777" w:rsidR="007B69E4" w:rsidRDefault="00024954">
      <w:pPr>
        <w:spacing w:after="60" w:line="324" w:lineRule="auto"/>
        <w:ind w:left="504" w:hanging="259"/>
      </w:pPr>
      <w:r>
        <w:rPr>
          <w:color w:val="222222"/>
        </w:rPr>
        <w:t>•  Run the final test suite at the submitted commit and update the report if it differs from the dated log cited here.</w:t>
      </w:r>
    </w:p>
    <w:sectPr w:rsidR="007B69E4" w:rsidSect="00097663">
      <w:footerReference w:type="default" r:id="rId19"/>
      <w:pgSz w:w="11909" w:h="16834"/>
      <w:pgMar w:top="1440" w:right="1440" w:bottom="1440" w:left="2160" w:header="648" w:footer="648" w:gutter="0"/>
      <w:pgBorders w:offsetFrom="page">
        <w:top w:val="double" w:sz="4" w:space="24" w:color="auto"/>
        <w:left w:val="double" w:sz="4" w:space="24" w:color="auto"/>
        <w:bottom w:val="double" w:sz="4" w:space="24" w:color="auto"/>
        <w:right w:val="doub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6928B" w14:textId="77777777" w:rsidR="00024954" w:rsidRDefault="00024954">
      <w:r>
        <w:separator/>
      </w:r>
    </w:p>
  </w:endnote>
  <w:endnote w:type="continuationSeparator" w:id="0">
    <w:p w14:paraId="2C8B68A6" w14:textId="77777777" w:rsidR="00024954" w:rsidRDefault="00024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8065A" w14:textId="77777777" w:rsidR="007B69E4" w:rsidRDefault="00024954">
    <w:pPr>
      <w:pStyle w:val="Footer"/>
      <w:jc w:val="center"/>
    </w:pPr>
    <w:r>
      <w:rPr>
        <w:color w:val="666666"/>
        <w:sz w:val="20"/>
      </w:rPr>
      <w:fldChar w:fldCharType="begin"/>
    </w:r>
    <w:r>
      <w:rPr>
        <w:color w:val="666666"/>
        <w:sz w:val="20"/>
      </w:rPr>
      <w:instrText xml:space="preserve"> PAGE </w:instrText>
    </w:r>
    <w:r>
      <w:rPr>
        <w:color w:val="666666"/>
        <w:sz w:val="20"/>
      </w:rPr>
      <w:fldChar w:fldCharType="separate"/>
    </w:r>
    <w:r>
      <w:rPr>
        <w:color w:val="666666"/>
        <w:sz w:val="20"/>
      </w:rPr>
      <w:t>1</w:t>
    </w:r>
    <w:r>
      <w:rPr>
        <w:color w:val="666666"/>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B723" w14:textId="77777777" w:rsidR="007B69E4" w:rsidRDefault="00024954">
    <w:pPr>
      <w:pStyle w:val="Footer"/>
      <w:jc w:val="center"/>
    </w:pPr>
    <w:r>
      <w:rPr>
        <w:color w:val="666666"/>
        <w:sz w:val="20"/>
      </w:rPr>
      <w:fldChar w:fldCharType="begin"/>
    </w:r>
    <w:r>
      <w:rPr>
        <w:color w:val="666666"/>
        <w:sz w:val="20"/>
      </w:rPr>
      <w:instrText xml:space="preserve"> PAGE </w:instrText>
    </w:r>
    <w:r>
      <w:rPr>
        <w:color w:val="666666"/>
        <w:sz w:val="20"/>
      </w:rPr>
      <w:fldChar w:fldCharType="separate"/>
    </w:r>
    <w:r>
      <w:rPr>
        <w:color w:val="666666"/>
        <w:sz w:val="20"/>
      </w:rPr>
      <w:t>1</w:t>
    </w:r>
    <w:r>
      <w:rPr>
        <w:color w:val="666666"/>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CBDE9" w14:textId="77777777" w:rsidR="00024954" w:rsidRDefault="00024954">
      <w:r>
        <w:separator/>
      </w:r>
    </w:p>
  </w:footnote>
  <w:footnote w:type="continuationSeparator" w:id="0">
    <w:p w14:paraId="246834A8" w14:textId="77777777" w:rsidR="00024954" w:rsidRDefault="000249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1179D" w14:textId="77777777" w:rsidR="00487BC2" w:rsidRPr="00487BC2" w:rsidRDefault="00487BC2" w:rsidP="00487BC2">
    <w:pPr>
      <w:spacing w:line="245" w:lineRule="exact"/>
      <w:ind w:left="60"/>
      <w:rPr>
        <w:rFonts w:ascii="Calibri"/>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C39E9"/>
    <w:rsid w:val="00024954"/>
    <w:rsid w:val="00050A39"/>
    <w:rsid w:val="00097663"/>
    <w:rsid w:val="00176F6C"/>
    <w:rsid w:val="00194D2C"/>
    <w:rsid w:val="001D51DC"/>
    <w:rsid w:val="00204284"/>
    <w:rsid w:val="002E237C"/>
    <w:rsid w:val="00487BC2"/>
    <w:rsid w:val="004B758D"/>
    <w:rsid w:val="004C66A5"/>
    <w:rsid w:val="00754A7D"/>
    <w:rsid w:val="0076603D"/>
    <w:rsid w:val="007B69E4"/>
    <w:rsid w:val="00872BAB"/>
    <w:rsid w:val="00882516"/>
    <w:rsid w:val="00986F37"/>
    <w:rsid w:val="009C751C"/>
    <w:rsid w:val="009D0B79"/>
    <w:rsid w:val="00A34813"/>
    <w:rsid w:val="00B32A73"/>
    <w:rsid w:val="00B50703"/>
    <w:rsid w:val="00C4215C"/>
    <w:rsid w:val="00CA57DD"/>
    <w:rsid w:val="00DC39E9"/>
    <w:rsid w:val="00E146A0"/>
    <w:rsid w:val="00E34D41"/>
    <w:rsid w:val="00E82971"/>
    <w:rsid w:val="00FB50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C87857"/>
  <w15:docId w15:val="{0A95DD22-9575-40BA-8F59-AF29D7B2B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7DD"/>
    <w:pPr>
      <w:spacing w:after="120" w:line="360" w:lineRule="auto"/>
      <w:jc w:val="both"/>
    </w:pPr>
    <w:rPr>
      <w:rFonts w:ascii="Times New Roman" w:eastAsia="Times New Roman" w:hAnsi="Times New Roman" w:cs="Times New Roman"/>
      <w:color w:val="000000"/>
      <w:sz w:val="24"/>
    </w:rPr>
  </w:style>
  <w:style w:type="paragraph" w:styleId="Heading1">
    <w:name w:val="heading 1"/>
    <w:basedOn w:val="Normal"/>
    <w:uiPriority w:val="9"/>
    <w:qFormat/>
    <w:pPr>
      <w:spacing w:before="200" w:after="160"/>
      <w:ind w:left="323"/>
      <w:jc w:val="center"/>
      <w:outlineLvl w:val="0"/>
    </w:pPr>
    <w:rPr>
      <w:b/>
      <w:bCs/>
      <w:sz w:val="32"/>
      <w:szCs w:val="40"/>
    </w:rPr>
  </w:style>
  <w:style w:type="paragraph" w:styleId="Heading2">
    <w:name w:val="heading 2"/>
    <w:basedOn w:val="Normal"/>
    <w:uiPriority w:val="9"/>
    <w:unhideWhenUsed/>
    <w:qFormat/>
    <w:pPr>
      <w:spacing w:before="200" w:after="160"/>
      <w:ind w:left="139"/>
      <w:jc w:val="left"/>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C751C"/>
    <w:pPr>
      <w:tabs>
        <w:tab w:val="center" w:pos="4513"/>
        <w:tab w:val="right" w:pos="9026"/>
      </w:tabs>
    </w:pPr>
  </w:style>
  <w:style w:type="character" w:customStyle="1" w:styleId="HeaderChar">
    <w:name w:val="Header Char"/>
    <w:basedOn w:val="DefaultParagraphFont"/>
    <w:link w:val="Header"/>
    <w:uiPriority w:val="99"/>
    <w:rsid w:val="009C751C"/>
    <w:rPr>
      <w:rFonts w:ascii="Times New Roman" w:eastAsia="Times New Roman" w:hAnsi="Times New Roman" w:cs="Times New Roman"/>
    </w:rPr>
  </w:style>
  <w:style w:type="paragraph" w:styleId="Footer">
    <w:name w:val="footer"/>
    <w:basedOn w:val="Normal"/>
    <w:link w:val="FooterChar"/>
    <w:uiPriority w:val="99"/>
    <w:unhideWhenUsed/>
    <w:rsid w:val="009C751C"/>
    <w:pPr>
      <w:tabs>
        <w:tab w:val="center" w:pos="4513"/>
        <w:tab w:val="right" w:pos="9026"/>
      </w:tabs>
    </w:pPr>
  </w:style>
  <w:style w:type="character" w:customStyle="1" w:styleId="FooterChar">
    <w:name w:val="Footer Char"/>
    <w:basedOn w:val="DefaultParagraphFont"/>
    <w:link w:val="Footer"/>
    <w:uiPriority w:val="99"/>
    <w:rsid w:val="009C751C"/>
    <w:rPr>
      <w:rFonts w:ascii="Times New Roman" w:eastAsia="Times New Roman" w:hAnsi="Times New Roman" w:cs="Times New Roman"/>
    </w:rPr>
  </w:style>
  <w:style w:type="table" w:styleId="TableGrid">
    <w:name w:val="Table Grid"/>
    <w:basedOn w:val="TableNormal"/>
    <w:uiPriority w:val="39"/>
    <w:rsid w:val="007660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CA57DD"/>
    <w:rPr>
      <w:rFonts w:ascii="Times New Roman" w:eastAsia="Times New Roman" w:hAnsi="Times New Roman" w:cs="Times New Roman"/>
      <w:b/>
      <w:bCs/>
      <w:sz w:val="24"/>
      <w:szCs w:val="24"/>
    </w:rPr>
  </w:style>
  <w:style w:type="paragraph" w:customStyle="1" w:styleId="Caption1">
    <w:name w:val="Caption1"/>
    <w:rPr>
      <w:rFonts w:ascii="Times New Roman" w:hAnsi="Times New Roman"/>
      <w:i/>
      <w:sz w:val="20"/>
    </w:rPr>
  </w:style>
  <w:style w:type="paragraph" w:customStyle="1" w:styleId="TOC11">
    <w:name w:val="TOC 11"/>
    <w:pPr>
      <w:spacing w:after="60" w:line="276" w:lineRule="auto"/>
    </w:pPr>
    <w:rPr>
      <w:rFonts w:ascii="Times New Roman" w:hAnsi="Times New Roman"/>
    </w:rPr>
  </w:style>
  <w:style w:type="paragraph" w:customStyle="1" w:styleId="TOC21">
    <w:name w:val="TOC 21"/>
    <w:pPr>
      <w:spacing w:after="60" w:line="276" w:lineRule="auto"/>
    </w:pPr>
    <w:rPr>
      <w:rFonts w:ascii="Times New Roman" w:hAnsi="Times New Roman"/>
      <w:sz w:val="21"/>
    </w:rPr>
  </w:style>
  <w:style w:type="paragraph" w:styleId="TOC1">
    <w:name w:val="toc 1"/>
    <w:basedOn w:val="Normal"/>
    <w:next w:val="Normal"/>
    <w:autoRedefine/>
    <w:uiPriority w:val="39"/>
    <w:unhideWhenUsed/>
    <w:rsid w:val="00E82971"/>
    <w:pPr>
      <w:spacing w:after="100"/>
    </w:pPr>
  </w:style>
  <w:style w:type="paragraph" w:styleId="TOC2">
    <w:name w:val="toc 2"/>
    <w:basedOn w:val="Normal"/>
    <w:next w:val="Normal"/>
    <w:autoRedefine/>
    <w:uiPriority w:val="39"/>
    <w:unhideWhenUsed/>
    <w:rsid w:val="00E82971"/>
    <w:pPr>
      <w:spacing w:after="100"/>
      <w:ind w:left="240"/>
    </w:pPr>
  </w:style>
  <w:style w:type="character" w:styleId="Hyperlink">
    <w:name w:val="Hyperlink"/>
    <w:basedOn w:val="DefaultParagraphFont"/>
    <w:uiPriority w:val="99"/>
    <w:unhideWhenUsed/>
    <w:rsid w:val="00E8297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g"/><Relationship Id="rId18" Type="http://schemas.openxmlformats.org/officeDocument/2006/relationships/image" Target="media/image10.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jpg"/><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jp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C9768-DCE0-485F-B90E-54D9D24EA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30</Pages>
  <Words>5256</Words>
  <Characters>32603</Characters>
  <Application>Microsoft Office Word</Application>
  <DocSecurity>0</DocSecurity>
  <Lines>758</Lines>
  <Paragraphs>434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NexaMind: Collaborative Workspace Platform — Phase II Report</dc:title>
  <dc:subject>Major Project Phase II (BCS786)</dc:subject>
  <dc:creator>[Student Team]</dc:creator>
  <cp:keywords>NexaMind, collaborative workspace, AI Copilot, Phase II</cp:keywords>
  <cp:lastModifiedBy>Abhiram Chavakula</cp:lastModifiedBy>
  <cp:revision>20</cp:revision>
  <cp:lastPrinted>2026-10-26T16:52:00Z</cp:lastPrinted>
  <dcterms:created xsi:type="dcterms:W3CDTF">2025-10-31T10:30:00Z</dcterms:created>
  <dcterms:modified xsi:type="dcterms:W3CDTF">2026-10-26T16:52:00Z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2025-04-29T00:00:00Z</vt:filetime>
  </property>
  <property fmtid="{D5CDD505-2E9C-101B-9397-08002B2CF9AE}" pid="3" name="Creator">
    <vt:lpwstr>Microsoft® Office Word 2007</vt:lpwstr>
  </property>
  <property fmtid="{D5CDD505-2E9C-101B-9397-08002B2CF9AE}" pid="4" name="LastSaved">
    <vt:filetime>2025-10-31T00:00:00Z</vt:filetime>
  </property>
  <property fmtid="{D5CDD505-2E9C-101B-9397-08002B2CF9AE}" pid="5" name="Producer">
    <vt:lpwstr>Microsoft® Office Word 2007</vt:lpwstr>
  </property>
</Properties>
</file>