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 what do we deliver according to Palak,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📦 Define color pallet for easy tones on the eye + some enthusiasm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📦 Figma Design  ➡️ Black and white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📦 Components   ➡️ List of Items/Elements present on The Design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📦 Accessibility    ➡️ Easy to get what you want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📦 3 User Story Boards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📦 2 Personas (1 user + 1 Admin)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