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C9C6" w14:textId="77777777" w:rsidR="00A20880" w:rsidRPr="00D0039A" w:rsidRDefault="00A20880">
      <w:pPr>
        <w:rPr>
          <w:rFonts w:ascii="Calibri" w:hAnsi="Calibri" w:cs="Calibri"/>
          <w:sz w:val="16"/>
          <w:szCs w:val="16"/>
        </w:rPr>
      </w:pPr>
    </w:p>
    <w:p w14:paraId="4F7193C2" w14:textId="77777777" w:rsidR="009E37FD" w:rsidRPr="00D0039A" w:rsidRDefault="00000000">
      <w:pPr>
        <w:pStyle w:val="Title"/>
        <w:jc w:val="center"/>
        <w:rPr>
          <w:rFonts w:ascii="Calibri" w:hAnsi="Calibri" w:cs="Calibri"/>
          <w:sz w:val="16"/>
          <w:szCs w:val="16"/>
        </w:rPr>
      </w:pPr>
      <w:r w:rsidRPr="00D0039A">
        <w:rPr>
          <w:rFonts w:ascii="Calibri" w:hAnsi="Calibri" w:cs="Calibri"/>
          <w:sz w:val="16"/>
          <w:szCs w:val="16"/>
        </w:rPr>
        <w:t>RTM + STRIDE Threat-to-Control Mapping</w:t>
      </w:r>
    </w:p>
    <w:p w14:paraId="533E69B8" w14:textId="77777777" w:rsidR="009E37FD" w:rsidRPr="00D0039A" w:rsidRDefault="00000000">
      <w:pPr>
        <w:rPr>
          <w:rFonts w:ascii="Calibri" w:hAnsi="Calibri" w:cs="Calibri"/>
          <w:sz w:val="16"/>
          <w:szCs w:val="16"/>
        </w:rPr>
      </w:pPr>
      <w:r w:rsidRPr="00D0039A">
        <w:rPr>
          <w:rFonts w:ascii="Calibri" w:hAnsi="Calibri" w:cs="Calibri"/>
          <w:sz w:val="16"/>
          <w:szCs w:val="16"/>
        </w:rPr>
        <w:t>Healthcare Patient Engagement &amp; Care Coordination Platform</w:t>
      </w:r>
    </w:p>
    <w:p w14:paraId="1C6A956F" w14:textId="77777777" w:rsidR="009E37FD" w:rsidRPr="00D0039A" w:rsidRDefault="00000000">
      <w:pPr>
        <w:rPr>
          <w:rFonts w:ascii="Calibri" w:hAnsi="Calibri" w:cs="Calibri"/>
          <w:sz w:val="16"/>
          <w:szCs w:val="16"/>
        </w:rPr>
      </w:pPr>
      <w:r w:rsidRPr="00D0039A">
        <w:rPr>
          <w:rFonts w:ascii="Calibri" w:hAnsi="Calibri" w:cs="Calibri"/>
          <w:sz w:val="16"/>
          <w:szCs w:val="16"/>
        </w:rPr>
        <w:t>Updated with Azure Policy Definition IDs (JSON-level)</w:t>
      </w:r>
    </w:p>
    <w:p w14:paraId="3FF371C8" w14:textId="77777777" w:rsidR="009E37FD" w:rsidRPr="00D0039A" w:rsidRDefault="00000000">
      <w:pPr>
        <w:rPr>
          <w:rFonts w:ascii="Calibri" w:hAnsi="Calibri" w:cs="Calibri"/>
          <w:sz w:val="16"/>
          <w:szCs w:val="16"/>
        </w:rPr>
      </w:pPr>
      <w:r w:rsidRPr="00D0039A">
        <w:rPr>
          <w:rFonts w:ascii="Calibri" w:hAnsi="Calibri" w:cs="Calibri"/>
          <w:sz w:val="16"/>
          <w:szCs w:val="16"/>
        </w:rPr>
        <w:t>Version: 3.0 | Date: April 2026</w:t>
      </w:r>
    </w:p>
    <w:p w14:paraId="7960D0CE" w14:textId="77777777" w:rsidR="009E37FD" w:rsidRPr="00D0039A" w:rsidRDefault="00000000">
      <w:pPr>
        <w:pStyle w:val="Heading1"/>
        <w:jc w:val="center"/>
        <w:rPr>
          <w:rFonts w:ascii="Calibri" w:hAnsi="Calibri" w:cs="Calibri"/>
          <w:sz w:val="16"/>
          <w:szCs w:val="16"/>
        </w:rPr>
      </w:pPr>
      <w:r w:rsidRPr="00D0039A">
        <w:rPr>
          <w:rFonts w:ascii="Calibri" w:hAnsi="Calibri" w:cs="Calibri"/>
          <w:sz w:val="16"/>
          <w:szCs w:val="16"/>
        </w:rPr>
        <w:t>Section 1: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"/>
        <w:gridCol w:w="802"/>
        <w:gridCol w:w="778"/>
        <w:gridCol w:w="791"/>
        <w:gridCol w:w="751"/>
        <w:gridCol w:w="676"/>
        <w:gridCol w:w="590"/>
        <w:gridCol w:w="798"/>
        <w:gridCol w:w="811"/>
        <w:gridCol w:w="507"/>
        <w:gridCol w:w="717"/>
        <w:gridCol w:w="811"/>
        <w:gridCol w:w="577"/>
        <w:gridCol w:w="3094"/>
        <w:gridCol w:w="728"/>
        <w:gridCol w:w="549"/>
        <w:gridCol w:w="628"/>
        <w:gridCol w:w="426"/>
      </w:tblGrid>
      <w:tr w:rsidR="009E37FD" w:rsidRPr="00D0039A" w14:paraId="4E5E012E" w14:textId="77777777">
        <w:trPr>
          <w:jc w:val="center"/>
        </w:trPr>
        <w:tc>
          <w:tcPr>
            <w:tcW w:w="520" w:type="dxa"/>
          </w:tcPr>
          <w:p w14:paraId="12377629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ID</w:t>
            </w:r>
          </w:p>
        </w:tc>
        <w:tc>
          <w:tcPr>
            <w:tcW w:w="520" w:type="dxa"/>
          </w:tcPr>
          <w:p w14:paraId="74BCB82A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Requirement Area</w:t>
            </w:r>
          </w:p>
        </w:tc>
        <w:tc>
          <w:tcPr>
            <w:tcW w:w="520" w:type="dxa"/>
          </w:tcPr>
          <w:p w14:paraId="06F22915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Clarification Question</w:t>
            </w:r>
          </w:p>
        </w:tc>
        <w:tc>
          <w:tcPr>
            <w:tcW w:w="520" w:type="dxa"/>
          </w:tcPr>
          <w:p w14:paraId="131ECDFE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Decision / Response</w:t>
            </w:r>
          </w:p>
        </w:tc>
        <w:tc>
          <w:tcPr>
            <w:tcW w:w="520" w:type="dxa"/>
          </w:tcPr>
          <w:p w14:paraId="1FD14811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Stakeholder</w:t>
            </w:r>
          </w:p>
        </w:tc>
        <w:tc>
          <w:tcPr>
            <w:tcW w:w="520" w:type="dxa"/>
          </w:tcPr>
          <w:p w14:paraId="3AC66FE5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Status</w:t>
            </w:r>
          </w:p>
        </w:tc>
        <w:tc>
          <w:tcPr>
            <w:tcW w:w="520" w:type="dxa"/>
          </w:tcPr>
          <w:p w14:paraId="69BF751D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Mapped Use Case(s)</w:t>
            </w:r>
          </w:p>
        </w:tc>
        <w:tc>
          <w:tcPr>
            <w:tcW w:w="520" w:type="dxa"/>
          </w:tcPr>
          <w:p w14:paraId="70FCB9F7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Derived Requirement</w:t>
            </w:r>
          </w:p>
        </w:tc>
        <w:tc>
          <w:tcPr>
            <w:tcW w:w="520" w:type="dxa"/>
          </w:tcPr>
          <w:p w14:paraId="2A77302B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Acceptance Criteria</w:t>
            </w:r>
          </w:p>
        </w:tc>
        <w:tc>
          <w:tcPr>
            <w:tcW w:w="520" w:type="dxa"/>
          </w:tcPr>
          <w:p w14:paraId="397FA9C7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Threat IDs (TM-*)</w:t>
            </w:r>
          </w:p>
        </w:tc>
        <w:tc>
          <w:tcPr>
            <w:tcW w:w="520" w:type="dxa"/>
          </w:tcPr>
          <w:p w14:paraId="71A10E0F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Control Mapping (Azure Control IDs)</w:t>
            </w:r>
          </w:p>
        </w:tc>
        <w:tc>
          <w:tcPr>
            <w:tcW w:w="520" w:type="dxa"/>
          </w:tcPr>
          <w:p w14:paraId="4AA53C53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Inherent Risk</w:t>
            </w:r>
          </w:p>
        </w:tc>
        <w:tc>
          <w:tcPr>
            <w:tcW w:w="520" w:type="dxa"/>
          </w:tcPr>
          <w:p w14:paraId="40082521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Risk Severity</w:t>
            </w:r>
          </w:p>
        </w:tc>
        <w:tc>
          <w:tcPr>
            <w:tcW w:w="520" w:type="dxa"/>
          </w:tcPr>
          <w:p w14:paraId="138528D3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Mitigation / Controls (Azure Policy IDs)</w:t>
            </w:r>
          </w:p>
        </w:tc>
        <w:tc>
          <w:tcPr>
            <w:tcW w:w="520" w:type="dxa"/>
          </w:tcPr>
          <w:p w14:paraId="767BE537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Risk Owner</w:t>
            </w:r>
          </w:p>
        </w:tc>
        <w:tc>
          <w:tcPr>
            <w:tcW w:w="520" w:type="dxa"/>
          </w:tcPr>
          <w:p w14:paraId="0A156286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Target Closure Date</w:t>
            </w:r>
          </w:p>
        </w:tc>
        <w:tc>
          <w:tcPr>
            <w:tcW w:w="520" w:type="dxa"/>
          </w:tcPr>
          <w:p w14:paraId="717165C0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Test Coverage</w:t>
            </w:r>
          </w:p>
        </w:tc>
        <w:tc>
          <w:tcPr>
            <w:tcW w:w="520" w:type="dxa"/>
          </w:tcPr>
          <w:p w14:paraId="265963FF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RACI</w:t>
            </w:r>
          </w:p>
        </w:tc>
      </w:tr>
      <w:tr w:rsidR="009E37FD" w:rsidRPr="00D0039A" w14:paraId="738D8DC0" w14:textId="77777777">
        <w:trPr>
          <w:jc w:val="center"/>
        </w:trPr>
        <w:tc>
          <w:tcPr>
            <w:tcW w:w="520" w:type="dxa"/>
          </w:tcPr>
          <w:p w14:paraId="07602FDC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FR-01</w:t>
            </w:r>
          </w:p>
        </w:tc>
        <w:tc>
          <w:tcPr>
            <w:tcW w:w="520" w:type="dxa"/>
          </w:tcPr>
          <w:p w14:paraId="1018BEDA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Patient Onboarding</w:t>
            </w:r>
          </w:p>
        </w:tc>
        <w:tc>
          <w:tcPr>
            <w:tcW w:w="520" w:type="dxa"/>
          </w:tcPr>
          <w:p w14:paraId="205E5FF4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Unique patient identity?</w:t>
            </w:r>
          </w:p>
        </w:tc>
        <w:tc>
          <w:tcPr>
            <w:tcW w:w="520" w:type="dxa"/>
          </w:tcPr>
          <w:p w14:paraId="5F93D44D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Yes – Global Patient ID</w:t>
            </w:r>
          </w:p>
        </w:tc>
        <w:tc>
          <w:tcPr>
            <w:tcW w:w="520" w:type="dxa"/>
          </w:tcPr>
          <w:p w14:paraId="454484CF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Compliance</w:t>
            </w:r>
          </w:p>
        </w:tc>
        <w:tc>
          <w:tcPr>
            <w:tcW w:w="520" w:type="dxa"/>
          </w:tcPr>
          <w:p w14:paraId="70A7D62F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Confirmed</w:t>
            </w:r>
          </w:p>
        </w:tc>
        <w:tc>
          <w:tcPr>
            <w:tcW w:w="520" w:type="dxa"/>
          </w:tcPr>
          <w:p w14:paraId="71D0B2DF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UC-01</w:t>
            </w:r>
          </w:p>
        </w:tc>
        <w:tc>
          <w:tcPr>
            <w:tcW w:w="520" w:type="dxa"/>
          </w:tcPr>
          <w:p w14:paraId="6E6B0121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Enforce unique patient identity</w:t>
            </w:r>
          </w:p>
        </w:tc>
        <w:tc>
          <w:tcPr>
            <w:tcW w:w="520" w:type="dxa"/>
          </w:tcPr>
          <w:p w14:paraId="1A175364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Duplicate identities rejected</w:t>
            </w:r>
          </w:p>
        </w:tc>
        <w:tc>
          <w:tcPr>
            <w:tcW w:w="520" w:type="dxa"/>
          </w:tcPr>
          <w:p w14:paraId="0BE6D54F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TM-S1</w:t>
            </w:r>
          </w:p>
        </w:tc>
        <w:tc>
          <w:tcPr>
            <w:tcW w:w="520" w:type="dxa"/>
          </w:tcPr>
          <w:p w14:paraId="3191F118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Azure Entra ID, ASB-IM-1, ASB-IM-2</w:t>
            </w:r>
          </w:p>
        </w:tc>
        <w:tc>
          <w:tcPr>
            <w:tcW w:w="520" w:type="dxa"/>
          </w:tcPr>
          <w:p w14:paraId="46DB04CD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Identity fraud</w:t>
            </w:r>
          </w:p>
        </w:tc>
        <w:tc>
          <w:tcPr>
            <w:tcW w:w="520" w:type="dxa"/>
          </w:tcPr>
          <w:p w14:paraId="5B541991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High</w:t>
            </w:r>
          </w:p>
        </w:tc>
        <w:tc>
          <w:tcPr>
            <w:tcW w:w="520" w:type="dxa"/>
          </w:tcPr>
          <w:p w14:paraId="4465BB7F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Azure Policy: /providers/Microsoft.Authorization/policyDefinitions/Require-MFA</w:t>
            </w:r>
          </w:p>
        </w:tc>
        <w:tc>
          <w:tcPr>
            <w:tcW w:w="520" w:type="dxa"/>
          </w:tcPr>
          <w:p w14:paraId="0DD6DF97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Security Lead</w:t>
            </w:r>
          </w:p>
        </w:tc>
        <w:tc>
          <w:tcPr>
            <w:tcW w:w="520" w:type="dxa"/>
          </w:tcPr>
          <w:p w14:paraId="074C5F47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30-Jun-2026</w:t>
            </w:r>
          </w:p>
        </w:tc>
        <w:tc>
          <w:tcPr>
            <w:tcW w:w="520" w:type="dxa"/>
          </w:tcPr>
          <w:p w14:paraId="17EFDBD8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TBD</w:t>
            </w:r>
          </w:p>
        </w:tc>
        <w:tc>
          <w:tcPr>
            <w:tcW w:w="520" w:type="dxa"/>
          </w:tcPr>
          <w:p w14:paraId="67D1B805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R-A-C-I</w:t>
            </w:r>
          </w:p>
        </w:tc>
      </w:tr>
      <w:tr w:rsidR="009E37FD" w:rsidRPr="00D0039A" w14:paraId="03D5BE87" w14:textId="77777777">
        <w:trPr>
          <w:jc w:val="center"/>
        </w:trPr>
        <w:tc>
          <w:tcPr>
            <w:tcW w:w="520" w:type="dxa"/>
          </w:tcPr>
          <w:p w14:paraId="1883FB35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FR-02</w:t>
            </w:r>
          </w:p>
        </w:tc>
        <w:tc>
          <w:tcPr>
            <w:tcW w:w="520" w:type="dxa"/>
          </w:tcPr>
          <w:p w14:paraId="1A48EEDB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Consent Management</w:t>
            </w:r>
          </w:p>
        </w:tc>
        <w:tc>
          <w:tcPr>
            <w:tcW w:w="520" w:type="dxa"/>
          </w:tcPr>
          <w:p w14:paraId="7B000FC9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Separate consents?</w:t>
            </w:r>
          </w:p>
        </w:tc>
        <w:tc>
          <w:tcPr>
            <w:tcW w:w="520" w:type="dxa"/>
          </w:tcPr>
          <w:p w14:paraId="4C6A961E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Yes – Telemedicine &amp; RPM</w:t>
            </w:r>
          </w:p>
        </w:tc>
        <w:tc>
          <w:tcPr>
            <w:tcW w:w="520" w:type="dxa"/>
          </w:tcPr>
          <w:p w14:paraId="300DDFBB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Legal</w:t>
            </w:r>
          </w:p>
        </w:tc>
        <w:tc>
          <w:tcPr>
            <w:tcW w:w="520" w:type="dxa"/>
          </w:tcPr>
          <w:p w14:paraId="1F4CD2D1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Confirmed</w:t>
            </w:r>
          </w:p>
        </w:tc>
        <w:tc>
          <w:tcPr>
            <w:tcW w:w="520" w:type="dxa"/>
          </w:tcPr>
          <w:p w14:paraId="61405325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UC-01</w:t>
            </w:r>
          </w:p>
        </w:tc>
        <w:tc>
          <w:tcPr>
            <w:tcW w:w="520" w:type="dxa"/>
          </w:tcPr>
          <w:p w14:paraId="7BC2AD9F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Consent-gated access</w:t>
            </w:r>
          </w:p>
        </w:tc>
        <w:tc>
          <w:tcPr>
            <w:tcW w:w="520" w:type="dxa"/>
          </w:tcPr>
          <w:p w14:paraId="768B9E46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Access denied without consent</w:t>
            </w:r>
          </w:p>
        </w:tc>
        <w:tc>
          <w:tcPr>
            <w:tcW w:w="520" w:type="dxa"/>
          </w:tcPr>
          <w:p w14:paraId="6543EAD3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TM-I1</w:t>
            </w:r>
          </w:p>
        </w:tc>
        <w:tc>
          <w:tcPr>
            <w:tcW w:w="520" w:type="dxa"/>
          </w:tcPr>
          <w:p w14:paraId="7994832E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Azure Health Data Services RBAC, ASB-DP-3</w:t>
            </w:r>
          </w:p>
        </w:tc>
        <w:tc>
          <w:tcPr>
            <w:tcW w:w="520" w:type="dxa"/>
          </w:tcPr>
          <w:p w14:paraId="51797671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PHI exposure</w:t>
            </w:r>
          </w:p>
        </w:tc>
        <w:tc>
          <w:tcPr>
            <w:tcW w:w="520" w:type="dxa"/>
          </w:tcPr>
          <w:p w14:paraId="3BC1BB45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Critical</w:t>
            </w:r>
          </w:p>
        </w:tc>
        <w:tc>
          <w:tcPr>
            <w:tcW w:w="520" w:type="dxa"/>
          </w:tcPr>
          <w:p w14:paraId="123A2754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Azure Policy: /providers/Microsoft.Authorization/policyDefinitions/Encrypt-Data-At-Rest</w:t>
            </w:r>
          </w:p>
        </w:tc>
        <w:tc>
          <w:tcPr>
            <w:tcW w:w="520" w:type="dxa"/>
          </w:tcPr>
          <w:p w14:paraId="5C036C26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Compliance</w:t>
            </w:r>
          </w:p>
        </w:tc>
        <w:tc>
          <w:tcPr>
            <w:tcW w:w="520" w:type="dxa"/>
          </w:tcPr>
          <w:p w14:paraId="0A58D536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30-Jun-2026</w:t>
            </w:r>
          </w:p>
        </w:tc>
        <w:tc>
          <w:tcPr>
            <w:tcW w:w="520" w:type="dxa"/>
          </w:tcPr>
          <w:p w14:paraId="0CF81F35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TBD</w:t>
            </w:r>
          </w:p>
        </w:tc>
        <w:tc>
          <w:tcPr>
            <w:tcW w:w="520" w:type="dxa"/>
          </w:tcPr>
          <w:p w14:paraId="25D1FCA3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R-A-C-I</w:t>
            </w:r>
          </w:p>
        </w:tc>
      </w:tr>
      <w:tr w:rsidR="009E37FD" w:rsidRPr="00D0039A" w14:paraId="65963A3E" w14:textId="77777777">
        <w:trPr>
          <w:jc w:val="center"/>
        </w:trPr>
        <w:tc>
          <w:tcPr>
            <w:tcW w:w="520" w:type="dxa"/>
          </w:tcPr>
          <w:p w14:paraId="39FAF532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FR-07</w:t>
            </w:r>
          </w:p>
        </w:tc>
        <w:tc>
          <w:tcPr>
            <w:tcW w:w="520" w:type="dxa"/>
          </w:tcPr>
          <w:p w14:paraId="6B9D42D2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Care Plan</w:t>
            </w:r>
          </w:p>
        </w:tc>
        <w:tc>
          <w:tcPr>
            <w:tcW w:w="520" w:type="dxa"/>
          </w:tcPr>
          <w:p w14:paraId="0B197352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Who creates plans?</w:t>
            </w:r>
          </w:p>
        </w:tc>
        <w:tc>
          <w:tcPr>
            <w:tcW w:w="520" w:type="dxa"/>
          </w:tcPr>
          <w:p w14:paraId="6A69BC2C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Doctor &amp; Coordinator</w:t>
            </w:r>
          </w:p>
        </w:tc>
        <w:tc>
          <w:tcPr>
            <w:tcW w:w="520" w:type="dxa"/>
          </w:tcPr>
          <w:p w14:paraId="7564C457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Clinical Governance</w:t>
            </w:r>
          </w:p>
        </w:tc>
        <w:tc>
          <w:tcPr>
            <w:tcW w:w="520" w:type="dxa"/>
          </w:tcPr>
          <w:p w14:paraId="35CD2E13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Confirmed</w:t>
            </w:r>
          </w:p>
        </w:tc>
        <w:tc>
          <w:tcPr>
            <w:tcW w:w="520" w:type="dxa"/>
          </w:tcPr>
          <w:p w14:paraId="1B6D5B1B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UC-08</w:t>
            </w:r>
          </w:p>
        </w:tc>
        <w:tc>
          <w:tcPr>
            <w:tcW w:w="520" w:type="dxa"/>
          </w:tcPr>
          <w:p w14:paraId="4D4CEA3B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Restrict care plan authoring</w:t>
            </w:r>
          </w:p>
        </w:tc>
        <w:tc>
          <w:tcPr>
            <w:tcW w:w="520" w:type="dxa"/>
          </w:tcPr>
          <w:p w14:paraId="1AC2C7F5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Unauthorized users blocked</w:t>
            </w:r>
          </w:p>
        </w:tc>
        <w:tc>
          <w:tcPr>
            <w:tcW w:w="520" w:type="dxa"/>
          </w:tcPr>
          <w:p w14:paraId="3D7DB268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TM-E1</w:t>
            </w:r>
          </w:p>
        </w:tc>
        <w:tc>
          <w:tcPr>
            <w:tcW w:w="520" w:type="dxa"/>
          </w:tcPr>
          <w:p w14:paraId="1A3226A9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Azure RBAC, Azure PIM, ASB-PA-1</w:t>
            </w:r>
          </w:p>
        </w:tc>
        <w:tc>
          <w:tcPr>
            <w:tcW w:w="520" w:type="dxa"/>
          </w:tcPr>
          <w:p w14:paraId="1101E3EF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Unauthorized care</w:t>
            </w:r>
          </w:p>
        </w:tc>
        <w:tc>
          <w:tcPr>
            <w:tcW w:w="520" w:type="dxa"/>
          </w:tcPr>
          <w:p w14:paraId="109206B1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Critical</w:t>
            </w:r>
          </w:p>
        </w:tc>
        <w:tc>
          <w:tcPr>
            <w:tcW w:w="520" w:type="dxa"/>
          </w:tcPr>
          <w:p w14:paraId="4D1776FD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Azure Policy: /providers/Microsoft.Authorization/policyDefinitions/Privileged-Access-Management</w:t>
            </w:r>
          </w:p>
        </w:tc>
        <w:tc>
          <w:tcPr>
            <w:tcW w:w="520" w:type="dxa"/>
          </w:tcPr>
          <w:p w14:paraId="183C94B7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Clinical Gov</w:t>
            </w:r>
          </w:p>
        </w:tc>
        <w:tc>
          <w:tcPr>
            <w:tcW w:w="520" w:type="dxa"/>
          </w:tcPr>
          <w:p w14:paraId="6721EAEC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30-Jun-2026</w:t>
            </w:r>
          </w:p>
        </w:tc>
        <w:tc>
          <w:tcPr>
            <w:tcW w:w="520" w:type="dxa"/>
          </w:tcPr>
          <w:p w14:paraId="1B3E53A7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TBD</w:t>
            </w:r>
          </w:p>
        </w:tc>
        <w:tc>
          <w:tcPr>
            <w:tcW w:w="520" w:type="dxa"/>
          </w:tcPr>
          <w:p w14:paraId="411BE112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R-A-C-I</w:t>
            </w:r>
          </w:p>
        </w:tc>
      </w:tr>
      <w:tr w:rsidR="009E37FD" w:rsidRPr="00D0039A" w14:paraId="09BF399D" w14:textId="77777777">
        <w:trPr>
          <w:jc w:val="center"/>
        </w:trPr>
        <w:tc>
          <w:tcPr>
            <w:tcW w:w="520" w:type="dxa"/>
          </w:tcPr>
          <w:p w14:paraId="4F453A09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FR-08</w:t>
            </w:r>
          </w:p>
        </w:tc>
        <w:tc>
          <w:tcPr>
            <w:tcW w:w="520" w:type="dxa"/>
          </w:tcPr>
          <w:p w14:paraId="2DD0391F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Care Plan</w:t>
            </w:r>
          </w:p>
        </w:tc>
        <w:tc>
          <w:tcPr>
            <w:tcW w:w="520" w:type="dxa"/>
          </w:tcPr>
          <w:p w14:paraId="282C298A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Protocol enforcement mandatory?</w:t>
            </w:r>
          </w:p>
        </w:tc>
        <w:tc>
          <w:tcPr>
            <w:tcW w:w="520" w:type="dxa"/>
          </w:tcPr>
          <w:p w14:paraId="41424D5A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Yes</w:t>
            </w:r>
          </w:p>
        </w:tc>
        <w:tc>
          <w:tcPr>
            <w:tcW w:w="520" w:type="dxa"/>
          </w:tcPr>
          <w:p w14:paraId="279E54B5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Clinical Governance</w:t>
            </w:r>
          </w:p>
        </w:tc>
        <w:tc>
          <w:tcPr>
            <w:tcW w:w="520" w:type="dxa"/>
          </w:tcPr>
          <w:p w14:paraId="00246386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Confirmed</w:t>
            </w:r>
          </w:p>
        </w:tc>
        <w:tc>
          <w:tcPr>
            <w:tcW w:w="520" w:type="dxa"/>
          </w:tcPr>
          <w:p w14:paraId="0F0AAEE6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UC-09</w:t>
            </w:r>
          </w:p>
        </w:tc>
        <w:tc>
          <w:tcPr>
            <w:tcW w:w="520" w:type="dxa"/>
          </w:tcPr>
          <w:p w14:paraId="27E46F45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Validate against protocols</w:t>
            </w:r>
          </w:p>
        </w:tc>
        <w:tc>
          <w:tcPr>
            <w:tcW w:w="520" w:type="dxa"/>
          </w:tcPr>
          <w:p w14:paraId="018D7761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Activation blocked on failure</w:t>
            </w:r>
          </w:p>
        </w:tc>
        <w:tc>
          <w:tcPr>
            <w:tcW w:w="520" w:type="dxa"/>
          </w:tcPr>
          <w:p w14:paraId="2B296A9A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TM-R1</w:t>
            </w:r>
          </w:p>
        </w:tc>
        <w:tc>
          <w:tcPr>
            <w:tcW w:w="520" w:type="dxa"/>
          </w:tcPr>
          <w:p w14:paraId="6EEB6FC8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Azure Monitor, ASB-LT-1</w:t>
            </w:r>
          </w:p>
        </w:tc>
        <w:tc>
          <w:tcPr>
            <w:tcW w:w="520" w:type="dxa"/>
          </w:tcPr>
          <w:p w14:paraId="592C4F31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Non-compliant care</w:t>
            </w:r>
          </w:p>
        </w:tc>
        <w:tc>
          <w:tcPr>
            <w:tcW w:w="520" w:type="dxa"/>
          </w:tcPr>
          <w:p w14:paraId="13E6F2E1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Critical</w:t>
            </w:r>
          </w:p>
        </w:tc>
        <w:tc>
          <w:tcPr>
            <w:tcW w:w="520" w:type="dxa"/>
          </w:tcPr>
          <w:p w14:paraId="1E0060AE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Azure Policy: /providers/Microsoft.Authorization/policyDefinitions/Enable-Diagnostic-Logs</w:t>
            </w:r>
          </w:p>
        </w:tc>
        <w:tc>
          <w:tcPr>
            <w:tcW w:w="520" w:type="dxa"/>
          </w:tcPr>
          <w:p w14:paraId="0F89BCDE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Compliance</w:t>
            </w:r>
          </w:p>
        </w:tc>
        <w:tc>
          <w:tcPr>
            <w:tcW w:w="520" w:type="dxa"/>
          </w:tcPr>
          <w:p w14:paraId="321F5954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15-Jul-2026</w:t>
            </w:r>
          </w:p>
        </w:tc>
        <w:tc>
          <w:tcPr>
            <w:tcW w:w="520" w:type="dxa"/>
          </w:tcPr>
          <w:p w14:paraId="77B2CCB2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TBD</w:t>
            </w:r>
          </w:p>
        </w:tc>
        <w:tc>
          <w:tcPr>
            <w:tcW w:w="520" w:type="dxa"/>
          </w:tcPr>
          <w:p w14:paraId="2163B90F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R-A-C-I</w:t>
            </w:r>
          </w:p>
        </w:tc>
      </w:tr>
      <w:tr w:rsidR="009E37FD" w:rsidRPr="00D0039A" w14:paraId="70E35A6F" w14:textId="77777777">
        <w:trPr>
          <w:jc w:val="center"/>
        </w:trPr>
        <w:tc>
          <w:tcPr>
            <w:tcW w:w="520" w:type="dxa"/>
          </w:tcPr>
          <w:p w14:paraId="0811E241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FR-11</w:t>
            </w:r>
          </w:p>
        </w:tc>
        <w:tc>
          <w:tcPr>
            <w:tcW w:w="520" w:type="dxa"/>
          </w:tcPr>
          <w:p w14:paraId="31217D27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Security</w:t>
            </w:r>
          </w:p>
        </w:tc>
        <w:tc>
          <w:tcPr>
            <w:tcW w:w="520" w:type="dxa"/>
          </w:tcPr>
          <w:p w14:paraId="6CCB1B14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Break-glass access?</w:t>
            </w:r>
          </w:p>
        </w:tc>
        <w:tc>
          <w:tcPr>
            <w:tcW w:w="520" w:type="dxa"/>
          </w:tcPr>
          <w:p w14:paraId="46DACD45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proofErr w:type="gramStart"/>
            <w:r w:rsidRPr="00D0039A">
              <w:rPr>
                <w:rFonts w:ascii="Calibri" w:hAnsi="Calibri" w:cs="Calibri"/>
                <w:sz w:val="16"/>
                <w:szCs w:val="16"/>
              </w:rPr>
              <w:t>Yes</w:t>
            </w:r>
            <w:proofErr w:type="gramEnd"/>
            <w:r w:rsidRPr="00D0039A">
              <w:rPr>
                <w:rFonts w:ascii="Calibri" w:hAnsi="Calibri" w:cs="Calibri"/>
                <w:sz w:val="16"/>
                <w:szCs w:val="16"/>
              </w:rPr>
              <w:t xml:space="preserve"> with audit</w:t>
            </w:r>
          </w:p>
        </w:tc>
        <w:tc>
          <w:tcPr>
            <w:tcW w:w="520" w:type="dxa"/>
          </w:tcPr>
          <w:p w14:paraId="5301A569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Compliance</w:t>
            </w:r>
          </w:p>
        </w:tc>
        <w:tc>
          <w:tcPr>
            <w:tcW w:w="520" w:type="dxa"/>
          </w:tcPr>
          <w:p w14:paraId="013382B8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Confirmed</w:t>
            </w:r>
          </w:p>
        </w:tc>
        <w:tc>
          <w:tcPr>
            <w:tcW w:w="520" w:type="dxa"/>
          </w:tcPr>
          <w:p w14:paraId="302A6A97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UC-NFR-03</w:t>
            </w:r>
          </w:p>
        </w:tc>
        <w:tc>
          <w:tcPr>
            <w:tcW w:w="520" w:type="dxa"/>
          </w:tcPr>
          <w:p w14:paraId="664800F7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Emergency override with traceability</w:t>
            </w:r>
          </w:p>
        </w:tc>
        <w:tc>
          <w:tcPr>
            <w:tcW w:w="520" w:type="dxa"/>
          </w:tcPr>
          <w:p w14:paraId="7359EE77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All actions logged</w:t>
            </w:r>
          </w:p>
        </w:tc>
        <w:tc>
          <w:tcPr>
            <w:tcW w:w="520" w:type="dxa"/>
          </w:tcPr>
          <w:p w14:paraId="5C1E2E96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TM-E3</w:t>
            </w:r>
          </w:p>
        </w:tc>
        <w:tc>
          <w:tcPr>
            <w:tcW w:w="520" w:type="dxa"/>
          </w:tcPr>
          <w:p w14:paraId="0CEE04F1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Azure PIM, Conditional Access, ASB-IM-6</w:t>
            </w:r>
          </w:p>
        </w:tc>
        <w:tc>
          <w:tcPr>
            <w:tcW w:w="520" w:type="dxa"/>
          </w:tcPr>
          <w:p w14:paraId="224039DD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Privilege abuse</w:t>
            </w:r>
          </w:p>
        </w:tc>
        <w:tc>
          <w:tcPr>
            <w:tcW w:w="520" w:type="dxa"/>
          </w:tcPr>
          <w:p w14:paraId="14F8A27D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Critical</w:t>
            </w:r>
          </w:p>
        </w:tc>
        <w:tc>
          <w:tcPr>
            <w:tcW w:w="520" w:type="dxa"/>
          </w:tcPr>
          <w:p w14:paraId="217E48AA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Azure Policy: /providers/Microsoft.Authorization/policyDefinitions/Conditional-Access</w:t>
            </w:r>
          </w:p>
        </w:tc>
        <w:tc>
          <w:tcPr>
            <w:tcW w:w="520" w:type="dxa"/>
          </w:tcPr>
          <w:p w14:paraId="04B65E87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CISO</w:t>
            </w:r>
          </w:p>
        </w:tc>
        <w:tc>
          <w:tcPr>
            <w:tcW w:w="520" w:type="dxa"/>
          </w:tcPr>
          <w:p w14:paraId="6355206E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01-Jun-2026</w:t>
            </w:r>
          </w:p>
        </w:tc>
        <w:tc>
          <w:tcPr>
            <w:tcW w:w="520" w:type="dxa"/>
          </w:tcPr>
          <w:p w14:paraId="53CA0F6D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TBD</w:t>
            </w:r>
          </w:p>
        </w:tc>
        <w:tc>
          <w:tcPr>
            <w:tcW w:w="520" w:type="dxa"/>
          </w:tcPr>
          <w:p w14:paraId="09BE9EEB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R-A-C-I</w:t>
            </w:r>
          </w:p>
        </w:tc>
      </w:tr>
    </w:tbl>
    <w:p w14:paraId="5D1155F3" w14:textId="77777777" w:rsidR="009E37FD" w:rsidRPr="00D0039A" w:rsidRDefault="00000000">
      <w:pPr>
        <w:pStyle w:val="Heading1"/>
        <w:jc w:val="center"/>
        <w:rPr>
          <w:rFonts w:ascii="Calibri" w:hAnsi="Calibri" w:cs="Calibri"/>
          <w:sz w:val="16"/>
          <w:szCs w:val="16"/>
        </w:rPr>
      </w:pPr>
      <w:r w:rsidRPr="00D0039A">
        <w:rPr>
          <w:rFonts w:ascii="Calibri" w:hAnsi="Calibri" w:cs="Calibri"/>
          <w:sz w:val="16"/>
          <w:szCs w:val="16"/>
        </w:rPr>
        <w:lastRenderedPageBreak/>
        <w:t>Section 2: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9"/>
        <w:gridCol w:w="808"/>
        <w:gridCol w:w="875"/>
        <w:gridCol w:w="650"/>
        <w:gridCol w:w="760"/>
        <w:gridCol w:w="684"/>
        <w:gridCol w:w="597"/>
        <w:gridCol w:w="908"/>
        <w:gridCol w:w="840"/>
        <w:gridCol w:w="512"/>
        <w:gridCol w:w="642"/>
        <w:gridCol w:w="767"/>
        <w:gridCol w:w="584"/>
        <w:gridCol w:w="2977"/>
        <w:gridCol w:w="737"/>
        <w:gridCol w:w="555"/>
        <w:gridCol w:w="635"/>
        <w:gridCol w:w="430"/>
      </w:tblGrid>
      <w:tr w:rsidR="009E37FD" w:rsidRPr="00D0039A" w14:paraId="3D9C150B" w14:textId="77777777">
        <w:trPr>
          <w:jc w:val="center"/>
        </w:trPr>
        <w:tc>
          <w:tcPr>
            <w:tcW w:w="520" w:type="dxa"/>
          </w:tcPr>
          <w:p w14:paraId="7D1B2E67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ID</w:t>
            </w:r>
          </w:p>
        </w:tc>
        <w:tc>
          <w:tcPr>
            <w:tcW w:w="520" w:type="dxa"/>
          </w:tcPr>
          <w:p w14:paraId="16D03189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Requirement Area</w:t>
            </w:r>
          </w:p>
        </w:tc>
        <w:tc>
          <w:tcPr>
            <w:tcW w:w="520" w:type="dxa"/>
          </w:tcPr>
          <w:p w14:paraId="4C092205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Clarification Question</w:t>
            </w:r>
          </w:p>
        </w:tc>
        <w:tc>
          <w:tcPr>
            <w:tcW w:w="520" w:type="dxa"/>
          </w:tcPr>
          <w:p w14:paraId="156AFE13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Decision / Response</w:t>
            </w:r>
          </w:p>
        </w:tc>
        <w:tc>
          <w:tcPr>
            <w:tcW w:w="520" w:type="dxa"/>
          </w:tcPr>
          <w:p w14:paraId="44A1D3BA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Stakeholder</w:t>
            </w:r>
          </w:p>
        </w:tc>
        <w:tc>
          <w:tcPr>
            <w:tcW w:w="520" w:type="dxa"/>
          </w:tcPr>
          <w:p w14:paraId="0F446296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Status</w:t>
            </w:r>
          </w:p>
        </w:tc>
        <w:tc>
          <w:tcPr>
            <w:tcW w:w="520" w:type="dxa"/>
          </w:tcPr>
          <w:p w14:paraId="4D86CA11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Mapped Use Case(s)</w:t>
            </w:r>
          </w:p>
        </w:tc>
        <w:tc>
          <w:tcPr>
            <w:tcW w:w="520" w:type="dxa"/>
          </w:tcPr>
          <w:p w14:paraId="4702C325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Derived Requirement</w:t>
            </w:r>
          </w:p>
        </w:tc>
        <w:tc>
          <w:tcPr>
            <w:tcW w:w="520" w:type="dxa"/>
          </w:tcPr>
          <w:p w14:paraId="50053B88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Acceptance Criteria</w:t>
            </w:r>
          </w:p>
        </w:tc>
        <w:tc>
          <w:tcPr>
            <w:tcW w:w="520" w:type="dxa"/>
          </w:tcPr>
          <w:p w14:paraId="73C9A91E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Threat IDs (TM-*)</w:t>
            </w:r>
          </w:p>
        </w:tc>
        <w:tc>
          <w:tcPr>
            <w:tcW w:w="520" w:type="dxa"/>
          </w:tcPr>
          <w:p w14:paraId="1A69E680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Control Mapping (Azure Control IDs)</w:t>
            </w:r>
          </w:p>
        </w:tc>
        <w:tc>
          <w:tcPr>
            <w:tcW w:w="520" w:type="dxa"/>
          </w:tcPr>
          <w:p w14:paraId="6BBC870D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Inherent Risk</w:t>
            </w:r>
          </w:p>
        </w:tc>
        <w:tc>
          <w:tcPr>
            <w:tcW w:w="520" w:type="dxa"/>
          </w:tcPr>
          <w:p w14:paraId="3A95F3A9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Risk Severity</w:t>
            </w:r>
          </w:p>
        </w:tc>
        <w:tc>
          <w:tcPr>
            <w:tcW w:w="520" w:type="dxa"/>
          </w:tcPr>
          <w:p w14:paraId="25B170A4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Mitigation / Controls (Azure Policy IDs)</w:t>
            </w:r>
          </w:p>
        </w:tc>
        <w:tc>
          <w:tcPr>
            <w:tcW w:w="520" w:type="dxa"/>
          </w:tcPr>
          <w:p w14:paraId="233AF9AE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Risk Owner</w:t>
            </w:r>
          </w:p>
        </w:tc>
        <w:tc>
          <w:tcPr>
            <w:tcW w:w="520" w:type="dxa"/>
          </w:tcPr>
          <w:p w14:paraId="2889413C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Target Closure Date</w:t>
            </w:r>
          </w:p>
        </w:tc>
        <w:tc>
          <w:tcPr>
            <w:tcW w:w="520" w:type="dxa"/>
          </w:tcPr>
          <w:p w14:paraId="3498570A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Test Coverage</w:t>
            </w:r>
          </w:p>
        </w:tc>
        <w:tc>
          <w:tcPr>
            <w:tcW w:w="520" w:type="dxa"/>
          </w:tcPr>
          <w:p w14:paraId="534FF5F8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RACI</w:t>
            </w:r>
          </w:p>
        </w:tc>
      </w:tr>
      <w:tr w:rsidR="009E37FD" w:rsidRPr="00D0039A" w14:paraId="2B836CF5" w14:textId="77777777">
        <w:trPr>
          <w:jc w:val="center"/>
        </w:trPr>
        <w:tc>
          <w:tcPr>
            <w:tcW w:w="520" w:type="dxa"/>
          </w:tcPr>
          <w:p w14:paraId="27E01AB1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NFR-01</w:t>
            </w:r>
          </w:p>
        </w:tc>
        <w:tc>
          <w:tcPr>
            <w:tcW w:w="520" w:type="dxa"/>
          </w:tcPr>
          <w:p w14:paraId="5B6CCE04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Availability</w:t>
            </w:r>
          </w:p>
        </w:tc>
        <w:tc>
          <w:tcPr>
            <w:tcW w:w="520" w:type="dxa"/>
          </w:tcPr>
          <w:p w14:paraId="782867DC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Required SLA?</w:t>
            </w:r>
          </w:p>
        </w:tc>
        <w:tc>
          <w:tcPr>
            <w:tcW w:w="520" w:type="dxa"/>
          </w:tcPr>
          <w:p w14:paraId="41255F27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99.9%</w:t>
            </w:r>
          </w:p>
        </w:tc>
        <w:tc>
          <w:tcPr>
            <w:tcW w:w="520" w:type="dxa"/>
          </w:tcPr>
          <w:p w14:paraId="51C03B4D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Operations</w:t>
            </w:r>
          </w:p>
        </w:tc>
        <w:tc>
          <w:tcPr>
            <w:tcW w:w="520" w:type="dxa"/>
          </w:tcPr>
          <w:p w14:paraId="56AFD489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Confirmed</w:t>
            </w:r>
          </w:p>
        </w:tc>
        <w:tc>
          <w:tcPr>
            <w:tcW w:w="520" w:type="dxa"/>
          </w:tcPr>
          <w:p w14:paraId="32796443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UC-NFR-01</w:t>
            </w:r>
          </w:p>
        </w:tc>
        <w:tc>
          <w:tcPr>
            <w:tcW w:w="520" w:type="dxa"/>
          </w:tcPr>
          <w:p w14:paraId="760825AB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High availability architecture</w:t>
            </w:r>
          </w:p>
        </w:tc>
        <w:tc>
          <w:tcPr>
            <w:tcW w:w="520" w:type="dxa"/>
          </w:tcPr>
          <w:p w14:paraId="319A0E54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Automatic failover</w:t>
            </w:r>
          </w:p>
        </w:tc>
        <w:tc>
          <w:tcPr>
            <w:tcW w:w="520" w:type="dxa"/>
          </w:tcPr>
          <w:p w14:paraId="7E247412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TM-D4</w:t>
            </w:r>
          </w:p>
        </w:tc>
        <w:tc>
          <w:tcPr>
            <w:tcW w:w="520" w:type="dxa"/>
          </w:tcPr>
          <w:p w14:paraId="5785C249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Azure Front Door, ASB-RE-1</w:t>
            </w:r>
          </w:p>
        </w:tc>
        <w:tc>
          <w:tcPr>
            <w:tcW w:w="520" w:type="dxa"/>
          </w:tcPr>
          <w:p w14:paraId="417B4C27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Service outage</w:t>
            </w:r>
          </w:p>
        </w:tc>
        <w:tc>
          <w:tcPr>
            <w:tcW w:w="520" w:type="dxa"/>
          </w:tcPr>
          <w:p w14:paraId="322541A5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High</w:t>
            </w:r>
          </w:p>
        </w:tc>
        <w:tc>
          <w:tcPr>
            <w:tcW w:w="520" w:type="dxa"/>
          </w:tcPr>
          <w:p w14:paraId="5A5429BC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Azure Policy: /providers/Microsoft.Authorization/policyDefinitions/Enable-DDoS-Protection</w:t>
            </w:r>
          </w:p>
        </w:tc>
        <w:tc>
          <w:tcPr>
            <w:tcW w:w="520" w:type="dxa"/>
          </w:tcPr>
          <w:p w14:paraId="69D2067C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IT Ops</w:t>
            </w:r>
          </w:p>
        </w:tc>
        <w:tc>
          <w:tcPr>
            <w:tcW w:w="520" w:type="dxa"/>
          </w:tcPr>
          <w:p w14:paraId="394FA02F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01-Jul-2026</w:t>
            </w:r>
          </w:p>
        </w:tc>
        <w:tc>
          <w:tcPr>
            <w:tcW w:w="520" w:type="dxa"/>
          </w:tcPr>
          <w:p w14:paraId="3EC0FC72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TBD</w:t>
            </w:r>
          </w:p>
        </w:tc>
        <w:tc>
          <w:tcPr>
            <w:tcW w:w="520" w:type="dxa"/>
          </w:tcPr>
          <w:p w14:paraId="0CA1854C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R-A-C-I</w:t>
            </w:r>
          </w:p>
        </w:tc>
      </w:tr>
      <w:tr w:rsidR="009E37FD" w:rsidRPr="00D0039A" w14:paraId="69D1752E" w14:textId="77777777">
        <w:trPr>
          <w:jc w:val="center"/>
        </w:trPr>
        <w:tc>
          <w:tcPr>
            <w:tcW w:w="520" w:type="dxa"/>
          </w:tcPr>
          <w:p w14:paraId="6BF7BD41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NFR-03</w:t>
            </w:r>
          </w:p>
        </w:tc>
        <w:tc>
          <w:tcPr>
            <w:tcW w:w="520" w:type="dxa"/>
          </w:tcPr>
          <w:p w14:paraId="1A24670B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Security</w:t>
            </w:r>
          </w:p>
        </w:tc>
        <w:tc>
          <w:tcPr>
            <w:tcW w:w="520" w:type="dxa"/>
          </w:tcPr>
          <w:p w14:paraId="0191D15D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Authentication standard?</w:t>
            </w:r>
          </w:p>
        </w:tc>
        <w:tc>
          <w:tcPr>
            <w:tcW w:w="520" w:type="dxa"/>
          </w:tcPr>
          <w:p w14:paraId="52199162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OAuth2 + MFA</w:t>
            </w:r>
          </w:p>
        </w:tc>
        <w:tc>
          <w:tcPr>
            <w:tcW w:w="520" w:type="dxa"/>
          </w:tcPr>
          <w:p w14:paraId="39EB4A13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Security</w:t>
            </w:r>
          </w:p>
        </w:tc>
        <w:tc>
          <w:tcPr>
            <w:tcW w:w="520" w:type="dxa"/>
          </w:tcPr>
          <w:p w14:paraId="1285884E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Confirmed</w:t>
            </w:r>
          </w:p>
        </w:tc>
        <w:tc>
          <w:tcPr>
            <w:tcW w:w="520" w:type="dxa"/>
          </w:tcPr>
          <w:p w14:paraId="27CAE42A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UC-NFR-03</w:t>
            </w:r>
          </w:p>
        </w:tc>
        <w:tc>
          <w:tcPr>
            <w:tcW w:w="520" w:type="dxa"/>
          </w:tcPr>
          <w:p w14:paraId="2D9FF234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Strong authentication</w:t>
            </w:r>
          </w:p>
        </w:tc>
        <w:tc>
          <w:tcPr>
            <w:tcW w:w="520" w:type="dxa"/>
          </w:tcPr>
          <w:p w14:paraId="6C1B91A6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Tokens validated</w:t>
            </w:r>
          </w:p>
        </w:tc>
        <w:tc>
          <w:tcPr>
            <w:tcW w:w="520" w:type="dxa"/>
          </w:tcPr>
          <w:p w14:paraId="78AF888F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TM-S2</w:t>
            </w:r>
          </w:p>
        </w:tc>
        <w:tc>
          <w:tcPr>
            <w:tcW w:w="520" w:type="dxa"/>
          </w:tcPr>
          <w:p w14:paraId="0116CE83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Azure Entra ID, ASB-IM-2</w:t>
            </w:r>
          </w:p>
        </w:tc>
        <w:tc>
          <w:tcPr>
            <w:tcW w:w="520" w:type="dxa"/>
          </w:tcPr>
          <w:p w14:paraId="62FD351B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Account compromise</w:t>
            </w:r>
          </w:p>
        </w:tc>
        <w:tc>
          <w:tcPr>
            <w:tcW w:w="520" w:type="dxa"/>
          </w:tcPr>
          <w:p w14:paraId="26EB2B85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Critical</w:t>
            </w:r>
          </w:p>
        </w:tc>
        <w:tc>
          <w:tcPr>
            <w:tcW w:w="520" w:type="dxa"/>
          </w:tcPr>
          <w:p w14:paraId="26F16309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Azure Policy: /providers/Microsoft.Authorization/policyDefinitions/Require-MFA</w:t>
            </w:r>
          </w:p>
        </w:tc>
        <w:tc>
          <w:tcPr>
            <w:tcW w:w="520" w:type="dxa"/>
          </w:tcPr>
          <w:p w14:paraId="15712252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CISO</w:t>
            </w:r>
          </w:p>
        </w:tc>
        <w:tc>
          <w:tcPr>
            <w:tcW w:w="520" w:type="dxa"/>
          </w:tcPr>
          <w:p w14:paraId="303E534B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15-Jun-2026</w:t>
            </w:r>
          </w:p>
        </w:tc>
        <w:tc>
          <w:tcPr>
            <w:tcW w:w="520" w:type="dxa"/>
          </w:tcPr>
          <w:p w14:paraId="620E443A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TBD</w:t>
            </w:r>
          </w:p>
        </w:tc>
        <w:tc>
          <w:tcPr>
            <w:tcW w:w="520" w:type="dxa"/>
          </w:tcPr>
          <w:p w14:paraId="585C590F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R-A-C-I</w:t>
            </w:r>
          </w:p>
        </w:tc>
      </w:tr>
      <w:tr w:rsidR="009E37FD" w:rsidRPr="00D0039A" w14:paraId="4068EAB4" w14:textId="77777777">
        <w:trPr>
          <w:jc w:val="center"/>
        </w:trPr>
        <w:tc>
          <w:tcPr>
            <w:tcW w:w="520" w:type="dxa"/>
          </w:tcPr>
          <w:p w14:paraId="238952A9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NFR-05</w:t>
            </w:r>
          </w:p>
        </w:tc>
        <w:tc>
          <w:tcPr>
            <w:tcW w:w="520" w:type="dxa"/>
          </w:tcPr>
          <w:p w14:paraId="6634D4EA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Auditability</w:t>
            </w:r>
          </w:p>
        </w:tc>
        <w:tc>
          <w:tcPr>
            <w:tcW w:w="520" w:type="dxa"/>
          </w:tcPr>
          <w:p w14:paraId="13D905B4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What to audit?</w:t>
            </w:r>
          </w:p>
        </w:tc>
        <w:tc>
          <w:tcPr>
            <w:tcW w:w="520" w:type="dxa"/>
          </w:tcPr>
          <w:p w14:paraId="07BC8510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All actions</w:t>
            </w:r>
          </w:p>
        </w:tc>
        <w:tc>
          <w:tcPr>
            <w:tcW w:w="520" w:type="dxa"/>
          </w:tcPr>
          <w:p w14:paraId="664972E7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Compliance</w:t>
            </w:r>
          </w:p>
        </w:tc>
        <w:tc>
          <w:tcPr>
            <w:tcW w:w="520" w:type="dxa"/>
          </w:tcPr>
          <w:p w14:paraId="2AC9FBAF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Confirmed</w:t>
            </w:r>
          </w:p>
        </w:tc>
        <w:tc>
          <w:tcPr>
            <w:tcW w:w="520" w:type="dxa"/>
          </w:tcPr>
          <w:p w14:paraId="21C93467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UC-NFR-06</w:t>
            </w:r>
          </w:p>
        </w:tc>
        <w:tc>
          <w:tcPr>
            <w:tcW w:w="520" w:type="dxa"/>
          </w:tcPr>
          <w:p w14:paraId="3EEC265D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Comprehensive audit logging</w:t>
            </w:r>
          </w:p>
        </w:tc>
        <w:tc>
          <w:tcPr>
            <w:tcW w:w="520" w:type="dxa"/>
          </w:tcPr>
          <w:p w14:paraId="04889A8D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Queryable logs</w:t>
            </w:r>
          </w:p>
        </w:tc>
        <w:tc>
          <w:tcPr>
            <w:tcW w:w="520" w:type="dxa"/>
          </w:tcPr>
          <w:p w14:paraId="079DC1C2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TM-R2</w:t>
            </w:r>
          </w:p>
        </w:tc>
        <w:tc>
          <w:tcPr>
            <w:tcW w:w="520" w:type="dxa"/>
          </w:tcPr>
          <w:p w14:paraId="4A1EDB3C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Azure Monitor, Log Analytics, ASB-LT-2</w:t>
            </w:r>
          </w:p>
        </w:tc>
        <w:tc>
          <w:tcPr>
            <w:tcW w:w="520" w:type="dxa"/>
          </w:tcPr>
          <w:p w14:paraId="1CCD69A3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Non-repudiation failure</w:t>
            </w:r>
          </w:p>
        </w:tc>
        <w:tc>
          <w:tcPr>
            <w:tcW w:w="520" w:type="dxa"/>
          </w:tcPr>
          <w:p w14:paraId="0F5A47B8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Critical</w:t>
            </w:r>
          </w:p>
        </w:tc>
        <w:tc>
          <w:tcPr>
            <w:tcW w:w="520" w:type="dxa"/>
          </w:tcPr>
          <w:p w14:paraId="157E057C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Azure Policy: /providers/Microsoft.Authorization/policyDefinitions/Enable-Diagnostic-Logs</w:t>
            </w:r>
          </w:p>
        </w:tc>
        <w:tc>
          <w:tcPr>
            <w:tcW w:w="520" w:type="dxa"/>
          </w:tcPr>
          <w:p w14:paraId="1EA51CE6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Compliance</w:t>
            </w:r>
          </w:p>
        </w:tc>
        <w:tc>
          <w:tcPr>
            <w:tcW w:w="520" w:type="dxa"/>
          </w:tcPr>
          <w:p w14:paraId="3F525588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30-Jun-2026</w:t>
            </w:r>
          </w:p>
        </w:tc>
        <w:tc>
          <w:tcPr>
            <w:tcW w:w="520" w:type="dxa"/>
          </w:tcPr>
          <w:p w14:paraId="54A8222A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TBD</w:t>
            </w:r>
          </w:p>
        </w:tc>
        <w:tc>
          <w:tcPr>
            <w:tcW w:w="520" w:type="dxa"/>
          </w:tcPr>
          <w:p w14:paraId="51338457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R-A-C-I</w:t>
            </w:r>
          </w:p>
        </w:tc>
      </w:tr>
      <w:tr w:rsidR="009E37FD" w:rsidRPr="00D0039A" w14:paraId="21F154C4" w14:textId="77777777">
        <w:trPr>
          <w:jc w:val="center"/>
        </w:trPr>
        <w:tc>
          <w:tcPr>
            <w:tcW w:w="520" w:type="dxa"/>
          </w:tcPr>
          <w:p w14:paraId="1400C0DA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NFR-07</w:t>
            </w:r>
          </w:p>
        </w:tc>
        <w:tc>
          <w:tcPr>
            <w:tcW w:w="520" w:type="dxa"/>
          </w:tcPr>
          <w:p w14:paraId="7BF32D47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Disaster Recovery</w:t>
            </w:r>
          </w:p>
        </w:tc>
        <w:tc>
          <w:tcPr>
            <w:tcW w:w="520" w:type="dxa"/>
          </w:tcPr>
          <w:p w14:paraId="3B1D04F0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RTO/RPO?</w:t>
            </w:r>
          </w:p>
        </w:tc>
        <w:tc>
          <w:tcPr>
            <w:tcW w:w="520" w:type="dxa"/>
          </w:tcPr>
          <w:p w14:paraId="635346AC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1h / 15m</w:t>
            </w:r>
          </w:p>
        </w:tc>
        <w:tc>
          <w:tcPr>
            <w:tcW w:w="520" w:type="dxa"/>
          </w:tcPr>
          <w:p w14:paraId="0CCB2C60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IT Ops</w:t>
            </w:r>
          </w:p>
        </w:tc>
        <w:tc>
          <w:tcPr>
            <w:tcW w:w="520" w:type="dxa"/>
          </w:tcPr>
          <w:p w14:paraId="697203F6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Confirmed</w:t>
            </w:r>
          </w:p>
        </w:tc>
        <w:tc>
          <w:tcPr>
            <w:tcW w:w="520" w:type="dxa"/>
          </w:tcPr>
          <w:p w14:paraId="560EF132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UC-NFR-07</w:t>
            </w:r>
          </w:p>
        </w:tc>
        <w:tc>
          <w:tcPr>
            <w:tcW w:w="520" w:type="dxa"/>
          </w:tcPr>
          <w:p w14:paraId="1647FC89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DR strategy</w:t>
            </w:r>
          </w:p>
        </w:tc>
        <w:tc>
          <w:tcPr>
            <w:tcW w:w="520" w:type="dxa"/>
          </w:tcPr>
          <w:p w14:paraId="62AFC06D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Recoverability ensured</w:t>
            </w:r>
          </w:p>
        </w:tc>
        <w:tc>
          <w:tcPr>
            <w:tcW w:w="520" w:type="dxa"/>
          </w:tcPr>
          <w:p w14:paraId="0B75F955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TM-D7</w:t>
            </w:r>
          </w:p>
        </w:tc>
        <w:tc>
          <w:tcPr>
            <w:tcW w:w="520" w:type="dxa"/>
          </w:tcPr>
          <w:p w14:paraId="47EADC4A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Azure Site Recovery, ASB-BC-1</w:t>
            </w:r>
          </w:p>
        </w:tc>
        <w:tc>
          <w:tcPr>
            <w:tcW w:w="520" w:type="dxa"/>
          </w:tcPr>
          <w:p w14:paraId="1811D562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Extended downtime</w:t>
            </w:r>
          </w:p>
        </w:tc>
        <w:tc>
          <w:tcPr>
            <w:tcW w:w="520" w:type="dxa"/>
          </w:tcPr>
          <w:p w14:paraId="7F33C38D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High</w:t>
            </w:r>
          </w:p>
        </w:tc>
        <w:tc>
          <w:tcPr>
            <w:tcW w:w="520" w:type="dxa"/>
          </w:tcPr>
          <w:p w14:paraId="7FE1E5D7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Azure Policy: /providers/Microsoft.Authorization/policyDefinitions/Geo-Redundant-Backup</w:t>
            </w:r>
          </w:p>
        </w:tc>
        <w:tc>
          <w:tcPr>
            <w:tcW w:w="520" w:type="dxa"/>
          </w:tcPr>
          <w:p w14:paraId="183B5F6C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IT Ops</w:t>
            </w:r>
          </w:p>
        </w:tc>
        <w:tc>
          <w:tcPr>
            <w:tcW w:w="520" w:type="dxa"/>
          </w:tcPr>
          <w:p w14:paraId="38C85E85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15-Jul-2026</w:t>
            </w:r>
          </w:p>
        </w:tc>
        <w:tc>
          <w:tcPr>
            <w:tcW w:w="520" w:type="dxa"/>
          </w:tcPr>
          <w:p w14:paraId="79DED533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TBD</w:t>
            </w:r>
          </w:p>
        </w:tc>
        <w:tc>
          <w:tcPr>
            <w:tcW w:w="520" w:type="dxa"/>
          </w:tcPr>
          <w:p w14:paraId="74A61144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R-A-C-I</w:t>
            </w:r>
          </w:p>
        </w:tc>
      </w:tr>
    </w:tbl>
    <w:p w14:paraId="424DAECE" w14:textId="77777777" w:rsidR="009E37FD" w:rsidRPr="00D0039A" w:rsidRDefault="00000000">
      <w:pPr>
        <w:pStyle w:val="Heading1"/>
        <w:jc w:val="center"/>
        <w:rPr>
          <w:rFonts w:ascii="Calibri" w:hAnsi="Calibri" w:cs="Calibri"/>
          <w:sz w:val="16"/>
          <w:szCs w:val="16"/>
        </w:rPr>
      </w:pPr>
      <w:r w:rsidRPr="00D0039A">
        <w:rPr>
          <w:rFonts w:ascii="Calibri" w:hAnsi="Calibri" w:cs="Calibri"/>
          <w:sz w:val="16"/>
          <w:szCs w:val="16"/>
        </w:rPr>
        <w:t>Appendix A: STRIDE → Azure Policy Definition IDs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E37FD" w:rsidRPr="00D0039A" w14:paraId="62BC63F6" w14:textId="77777777">
        <w:trPr>
          <w:jc w:val="center"/>
        </w:trPr>
        <w:tc>
          <w:tcPr>
            <w:tcW w:w="2340" w:type="dxa"/>
          </w:tcPr>
          <w:p w14:paraId="3937F93E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STRIDE Category</w:t>
            </w:r>
          </w:p>
        </w:tc>
        <w:tc>
          <w:tcPr>
            <w:tcW w:w="2340" w:type="dxa"/>
          </w:tcPr>
          <w:p w14:paraId="33618249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Azure Control</w:t>
            </w:r>
          </w:p>
        </w:tc>
        <w:tc>
          <w:tcPr>
            <w:tcW w:w="2340" w:type="dxa"/>
          </w:tcPr>
          <w:p w14:paraId="3ECFFE4A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Azure Policy Definition ID</w:t>
            </w:r>
          </w:p>
        </w:tc>
        <w:tc>
          <w:tcPr>
            <w:tcW w:w="2340" w:type="dxa"/>
          </w:tcPr>
          <w:p w14:paraId="4C5B3992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b/>
                <w:sz w:val="16"/>
                <w:szCs w:val="16"/>
              </w:rPr>
              <w:t>Azure Security Benchmark</w:t>
            </w:r>
          </w:p>
        </w:tc>
      </w:tr>
      <w:tr w:rsidR="009E37FD" w:rsidRPr="00D0039A" w14:paraId="38F009F7" w14:textId="77777777">
        <w:trPr>
          <w:jc w:val="center"/>
        </w:trPr>
        <w:tc>
          <w:tcPr>
            <w:tcW w:w="2340" w:type="dxa"/>
          </w:tcPr>
          <w:p w14:paraId="7053D0F8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Spoofing</w:t>
            </w:r>
          </w:p>
        </w:tc>
        <w:tc>
          <w:tcPr>
            <w:tcW w:w="2340" w:type="dxa"/>
          </w:tcPr>
          <w:p w14:paraId="5A84BCEB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Azure Entra ID MFA</w:t>
            </w:r>
          </w:p>
        </w:tc>
        <w:tc>
          <w:tcPr>
            <w:tcW w:w="2340" w:type="dxa"/>
          </w:tcPr>
          <w:p w14:paraId="315062E8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Require-MFA</w:t>
            </w:r>
          </w:p>
        </w:tc>
        <w:tc>
          <w:tcPr>
            <w:tcW w:w="2340" w:type="dxa"/>
          </w:tcPr>
          <w:p w14:paraId="73EF2875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IM-1, IM-2</w:t>
            </w:r>
          </w:p>
        </w:tc>
      </w:tr>
      <w:tr w:rsidR="009E37FD" w:rsidRPr="00D0039A" w14:paraId="4293C15B" w14:textId="77777777">
        <w:trPr>
          <w:jc w:val="center"/>
        </w:trPr>
        <w:tc>
          <w:tcPr>
            <w:tcW w:w="2340" w:type="dxa"/>
          </w:tcPr>
          <w:p w14:paraId="6BBB0D23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Tampering</w:t>
            </w:r>
          </w:p>
        </w:tc>
        <w:tc>
          <w:tcPr>
            <w:tcW w:w="2340" w:type="dxa"/>
          </w:tcPr>
          <w:p w14:paraId="01F3F1B4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Azure Key Vault</w:t>
            </w:r>
          </w:p>
        </w:tc>
        <w:tc>
          <w:tcPr>
            <w:tcW w:w="2340" w:type="dxa"/>
          </w:tcPr>
          <w:p w14:paraId="068C2EC8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KeyVault-Access-Restrictions</w:t>
            </w:r>
          </w:p>
        </w:tc>
        <w:tc>
          <w:tcPr>
            <w:tcW w:w="2340" w:type="dxa"/>
          </w:tcPr>
          <w:p w14:paraId="4AEB5E76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DP-4</w:t>
            </w:r>
          </w:p>
        </w:tc>
      </w:tr>
      <w:tr w:rsidR="009E37FD" w:rsidRPr="00D0039A" w14:paraId="48559926" w14:textId="77777777">
        <w:trPr>
          <w:jc w:val="center"/>
        </w:trPr>
        <w:tc>
          <w:tcPr>
            <w:tcW w:w="2340" w:type="dxa"/>
          </w:tcPr>
          <w:p w14:paraId="396D8B36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Repudiation</w:t>
            </w:r>
          </w:p>
        </w:tc>
        <w:tc>
          <w:tcPr>
            <w:tcW w:w="2340" w:type="dxa"/>
          </w:tcPr>
          <w:p w14:paraId="3A827793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Azure Monitor Logs</w:t>
            </w:r>
          </w:p>
        </w:tc>
        <w:tc>
          <w:tcPr>
            <w:tcW w:w="2340" w:type="dxa"/>
          </w:tcPr>
          <w:p w14:paraId="3A321DE4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Enable-Diagnostic-Logs</w:t>
            </w:r>
          </w:p>
        </w:tc>
        <w:tc>
          <w:tcPr>
            <w:tcW w:w="2340" w:type="dxa"/>
          </w:tcPr>
          <w:p w14:paraId="2FB1855A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LT-1, LT-4</w:t>
            </w:r>
          </w:p>
        </w:tc>
      </w:tr>
      <w:tr w:rsidR="009E37FD" w:rsidRPr="00D0039A" w14:paraId="171C7CCE" w14:textId="77777777">
        <w:trPr>
          <w:jc w:val="center"/>
        </w:trPr>
        <w:tc>
          <w:tcPr>
            <w:tcW w:w="2340" w:type="dxa"/>
          </w:tcPr>
          <w:p w14:paraId="16E11D46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Information Disclosure</w:t>
            </w:r>
          </w:p>
        </w:tc>
        <w:tc>
          <w:tcPr>
            <w:tcW w:w="2340" w:type="dxa"/>
          </w:tcPr>
          <w:p w14:paraId="552CD16F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Azure Health Data Services</w:t>
            </w:r>
          </w:p>
        </w:tc>
        <w:tc>
          <w:tcPr>
            <w:tcW w:w="2340" w:type="dxa"/>
          </w:tcPr>
          <w:p w14:paraId="336B6259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Encrypt-Data-At-Rest</w:t>
            </w:r>
          </w:p>
        </w:tc>
        <w:tc>
          <w:tcPr>
            <w:tcW w:w="2340" w:type="dxa"/>
          </w:tcPr>
          <w:p w14:paraId="39A8ADB3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DP-3</w:t>
            </w:r>
          </w:p>
        </w:tc>
      </w:tr>
      <w:tr w:rsidR="009E37FD" w:rsidRPr="00D0039A" w14:paraId="57A14BD9" w14:textId="77777777">
        <w:trPr>
          <w:jc w:val="center"/>
        </w:trPr>
        <w:tc>
          <w:tcPr>
            <w:tcW w:w="2340" w:type="dxa"/>
          </w:tcPr>
          <w:p w14:paraId="3AEC96F8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Denial of Service</w:t>
            </w:r>
          </w:p>
        </w:tc>
        <w:tc>
          <w:tcPr>
            <w:tcW w:w="2340" w:type="dxa"/>
          </w:tcPr>
          <w:p w14:paraId="21688169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Azure Front Door / DDoS</w:t>
            </w:r>
          </w:p>
        </w:tc>
        <w:tc>
          <w:tcPr>
            <w:tcW w:w="2340" w:type="dxa"/>
          </w:tcPr>
          <w:p w14:paraId="41396067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Enable-DDoS-Protection</w:t>
            </w:r>
          </w:p>
        </w:tc>
        <w:tc>
          <w:tcPr>
            <w:tcW w:w="2340" w:type="dxa"/>
          </w:tcPr>
          <w:p w14:paraId="51341F4A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RE-1</w:t>
            </w:r>
          </w:p>
        </w:tc>
      </w:tr>
      <w:tr w:rsidR="009E37FD" w:rsidRPr="00D0039A" w14:paraId="10F2DB3A" w14:textId="77777777">
        <w:trPr>
          <w:jc w:val="center"/>
        </w:trPr>
        <w:tc>
          <w:tcPr>
            <w:tcW w:w="2340" w:type="dxa"/>
          </w:tcPr>
          <w:p w14:paraId="61E7A83C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Elevation of Privilege</w:t>
            </w:r>
          </w:p>
        </w:tc>
        <w:tc>
          <w:tcPr>
            <w:tcW w:w="2340" w:type="dxa"/>
          </w:tcPr>
          <w:p w14:paraId="0F2DEEED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Azure PIM</w:t>
            </w:r>
          </w:p>
        </w:tc>
        <w:tc>
          <w:tcPr>
            <w:tcW w:w="2340" w:type="dxa"/>
          </w:tcPr>
          <w:p w14:paraId="7033A780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Privileged-Access-Management</w:t>
            </w:r>
          </w:p>
        </w:tc>
        <w:tc>
          <w:tcPr>
            <w:tcW w:w="2340" w:type="dxa"/>
          </w:tcPr>
          <w:p w14:paraId="08ADDC8E" w14:textId="77777777" w:rsidR="009E37FD" w:rsidRPr="00D0039A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39A">
              <w:rPr>
                <w:rFonts w:ascii="Calibri" w:hAnsi="Calibri" w:cs="Calibri"/>
                <w:sz w:val="16"/>
                <w:szCs w:val="16"/>
              </w:rPr>
              <w:t>PA-1, PA-3</w:t>
            </w:r>
          </w:p>
        </w:tc>
      </w:tr>
    </w:tbl>
    <w:p w14:paraId="4FD0F6EB" w14:textId="77777777" w:rsidR="003D424B" w:rsidRPr="00D0039A" w:rsidRDefault="003D424B">
      <w:pPr>
        <w:rPr>
          <w:rFonts w:ascii="Calibri" w:hAnsi="Calibri" w:cs="Calibri"/>
          <w:sz w:val="16"/>
          <w:szCs w:val="16"/>
        </w:rPr>
      </w:pPr>
    </w:p>
    <w:sectPr w:rsidR="003D424B" w:rsidRPr="00D0039A" w:rsidSect="00D0039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57F11"/>
    <w:rsid w:val="001F40EA"/>
    <w:rsid w:val="002E51AB"/>
    <w:rsid w:val="00324B44"/>
    <w:rsid w:val="0036562D"/>
    <w:rsid w:val="003D424B"/>
    <w:rsid w:val="004976E0"/>
    <w:rsid w:val="005A534A"/>
    <w:rsid w:val="00827C87"/>
    <w:rsid w:val="009E37FD"/>
    <w:rsid w:val="00A20880"/>
    <w:rsid w:val="00A352C8"/>
    <w:rsid w:val="00B41C2B"/>
    <w:rsid w:val="00C26D93"/>
    <w:rsid w:val="00C27141"/>
    <w:rsid w:val="00D0039A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E5399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641</Words>
  <Characters>3655</Characters>
  <Application>Microsoft Office Word</Application>
  <DocSecurity>0</DocSecurity>
  <Lines>30</Lines>
  <Paragraphs>8</Paragraphs>
  <ScaleCrop>false</ScaleCrop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Bhatia, Uttam Kumar (Cognizant)</dc:creator>
  <cp:keywords/>
  <dc:description/>
  <cp:lastModifiedBy>Bhatia, Uttam Kumar (Cognizant)</cp:lastModifiedBy>
  <cp:revision>3</cp:revision>
  <dcterms:created xsi:type="dcterms:W3CDTF">2026-04-19T18:00:00Z</dcterms:created>
  <dcterms:modified xsi:type="dcterms:W3CDTF">2026-04-19T18:01:00Z</dcterms:modified>
</cp:coreProperties>
</file>