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FB1C" w14:textId="77777777" w:rsidR="0038592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D2A58C2" w14:textId="77777777" w:rsidR="0038592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C9BE06B" w14:textId="77777777" w:rsidR="00385925" w:rsidRDefault="0038592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85925" w14:paraId="6EDAAEA3" w14:textId="77777777">
        <w:trPr>
          <w:jc w:val="center"/>
        </w:trPr>
        <w:tc>
          <w:tcPr>
            <w:tcW w:w="4508" w:type="dxa"/>
          </w:tcPr>
          <w:p w14:paraId="12FD4FD3" w14:textId="77777777" w:rsidR="003859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AEC1B29" w14:textId="2DCC0D5E" w:rsidR="00385925" w:rsidRDefault="00F057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February 2026</w:t>
            </w:r>
          </w:p>
        </w:tc>
      </w:tr>
      <w:tr w:rsidR="00385925" w14:paraId="7A6EFBFE" w14:textId="77777777">
        <w:trPr>
          <w:jc w:val="center"/>
        </w:trPr>
        <w:tc>
          <w:tcPr>
            <w:tcW w:w="4508" w:type="dxa"/>
          </w:tcPr>
          <w:p w14:paraId="566A8CA3" w14:textId="77777777" w:rsidR="003859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A238EF" w14:textId="25D07503" w:rsidR="00385925" w:rsidRDefault="00A63EDC">
            <w:pPr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 LTVIP2026TMIDS80016</w:t>
            </w:r>
          </w:p>
        </w:tc>
      </w:tr>
      <w:tr w:rsidR="00385925" w14:paraId="790616BE" w14:textId="77777777">
        <w:trPr>
          <w:jc w:val="center"/>
        </w:trPr>
        <w:tc>
          <w:tcPr>
            <w:tcW w:w="4508" w:type="dxa"/>
          </w:tcPr>
          <w:p w14:paraId="0EC630F1" w14:textId="77777777" w:rsidR="003859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505628" w14:textId="717022F8" w:rsidR="00385925" w:rsidRDefault="00A63EDC">
            <w:pPr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Flavo</w:t>
            </w:r>
            <w:r w:rsidR="009A034B">
              <w:rPr>
                <w:rFonts w:ascii="Arial" w:eastAsia="Arial" w:hAnsi="Arial" w:cs="Arial"/>
              </w:rPr>
              <w:t>u</w:t>
            </w:r>
            <w:r w:rsidRPr="00A63EDC">
              <w:rPr>
                <w:rFonts w:ascii="Arial" w:eastAsia="Arial" w:hAnsi="Arial" w:cs="Arial"/>
              </w:rPr>
              <w:t>r Fusion: AI- Driven Recipe Blogging</w:t>
            </w:r>
          </w:p>
        </w:tc>
      </w:tr>
      <w:tr w:rsidR="00385925" w14:paraId="6993546A" w14:textId="77777777">
        <w:trPr>
          <w:jc w:val="center"/>
        </w:trPr>
        <w:tc>
          <w:tcPr>
            <w:tcW w:w="4508" w:type="dxa"/>
          </w:tcPr>
          <w:p w14:paraId="79A36B89" w14:textId="77777777" w:rsidR="003859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6151FF" w14:textId="77777777" w:rsidR="003859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41A49DD" w14:textId="77777777" w:rsidR="00385925" w:rsidRDefault="00385925">
      <w:pPr>
        <w:rPr>
          <w:rFonts w:ascii="Arial" w:eastAsia="Arial" w:hAnsi="Arial" w:cs="Arial"/>
          <w:b/>
        </w:rPr>
      </w:pPr>
    </w:p>
    <w:p w14:paraId="0F907795" w14:textId="77777777" w:rsidR="0038592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4484FDE" w14:textId="77777777" w:rsidR="0038592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40F93F3" w14:textId="0B6A8AF5" w:rsidR="009A034B" w:rsidRDefault="009A03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Example: Flavour Fusion: AI- Drive</w:t>
      </w:r>
      <w:r w:rsidR="0056468F"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Recipe Blogging</w:t>
      </w:r>
    </w:p>
    <w:p w14:paraId="41241484" w14:textId="77777777" w:rsidR="0038592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249129" wp14:editId="5EE1C176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5CCEB" w14:textId="77777777" w:rsidR="0038592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1933A66" w14:textId="77777777" w:rsidR="0038592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8342B87" w14:textId="77777777" w:rsidR="0038592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476B708" w14:textId="77777777" w:rsidR="0038592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9587158" w14:textId="77777777" w:rsidR="0038592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10102BA" w14:textId="77777777" w:rsidR="0038592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4912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05CCEB" w14:textId="77777777" w:rsidR="0038592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1933A66" w14:textId="77777777" w:rsidR="0038592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8342B87" w14:textId="77777777" w:rsidR="0038592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476B708" w14:textId="77777777" w:rsidR="0038592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9587158" w14:textId="77777777" w:rsidR="0038592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10102BA" w14:textId="77777777" w:rsidR="0038592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9FCE678" w14:textId="5FDEC9BE" w:rsidR="009A034B" w:rsidRPr="009A034B" w:rsidRDefault="009A034B" w:rsidP="009A034B">
      <w:pPr>
        <w:tabs>
          <w:tab w:val="left" w:pos="2320"/>
        </w:tabs>
        <w:rPr>
          <w:rFonts w:ascii="Arial" w:eastAsia="Arial" w:hAnsi="Arial" w:cs="Arial"/>
          <w:b/>
        </w:rPr>
      </w:pPr>
      <w:r w:rsidRPr="009A034B">
        <w:rPr>
          <w:rFonts w:ascii="Arial" w:eastAsia="Arial" w:hAnsi="Arial" w:cs="Arial"/>
          <w:b/>
          <w:noProof/>
        </w:rPr>
        <w:drawing>
          <wp:inline distT="0" distB="0" distL="0" distR="0" wp14:anchorId="1F9E6106" wp14:editId="16555A77">
            <wp:extent cx="3890963" cy="1733550"/>
            <wp:effectExtent l="0" t="0" r="0" b="0"/>
            <wp:docPr id="1872657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028" cy="173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B4F2" w14:textId="14163B11" w:rsidR="0038592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4DF54B9" w14:textId="77777777" w:rsidR="00385925" w:rsidRDefault="003859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C20882" w14:textId="77777777" w:rsidR="00385925" w:rsidRDefault="003859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85D8A5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3C11FD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A8D8F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17BA50" w14:textId="798B1250" w:rsidR="0038592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85925" w14:paraId="6BE25BF5" w14:textId="77777777">
        <w:trPr>
          <w:trHeight w:val="398"/>
        </w:trPr>
        <w:tc>
          <w:tcPr>
            <w:tcW w:w="840" w:type="dxa"/>
          </w:tcPr>
          <w:p w14:paraId="62533E31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E85C14F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C55AF91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E3D2C89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85925" w14:paraId="7F4348F3" w14:textId="77777777">
        <w:trPr>
          <w:trHeight w:val="489"/>
        </w:trPr>
        <w:tc>
          <w:tcPr>
            <w:tcW w:w="840" w:type="dxa"/>
          </w:tcPr>
          <w:p w14:paraId="65EEBE30" w14:textId="77777777" w:rsidR="00385925" w:rsidRDefault="003859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031EC4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8650E46" w14:textId="77777777" w:rsidR="00385925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Web-based dashboard for blog generation, ingredient input, and photo uploads.</w:t>
            </w:r>
          </w:p>
          <w:p w14:paraId="5779FCF0" w14:textId="555E17E9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DE96E8E" w14:textId="2D89AA1F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Streamlit, HTML, CSS</w:t>
            </w:r>
          </w:p>
        </w:tc>
      </w:tr>
      <w:tr w:rsidR="00385925" w14:paraId="0019C247" w14:textId="77777777">
        <w:trPr>
          <w:trHeight w:val="470"/>
        </w:trPr>
        <w:tc>
          <w:tcPr>
            <w:tcW w:w="840" w:type="dxa"/>
          </w:tcPr>
          <w:p w14:paraId="53528CC9" w14:textId="77777777" w:rsidR="00385925" w:rsidRDefault="003859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EFD443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C74D565" w14:textId="77777777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Core process handling state management, API calls, and text processing.</w:t>
            </w:r>
          </w:p>
          <w:p w14:paraId="2BAECEA1" w14:textId="50AFDA41" w:rsidR="00A63EDC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C39CA7B" w14:textId="67E58B48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3</w:t>
            </w:r>
          </w:p>
        </w:tc>
      </w:tr>
      <w:tr w:rsidR="00385925" w14:paraId="24AA3049" w14:textId="77777777">
        <w:trPr>
          <w:trHeight w:val="470"/>
        </w:trPr>
        <w:tc>
          <w:tcPr>
            <w:tcW w:w="840" w:type="dxa"/>
          </w:tcPr>
          <w:p w14:paraId="773EDF5A" w14:textId="77777777" w:rsidR="00385925" w:rsidRDefault="003859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0B7D6D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181A720" w14:textId="77777777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Multimodal analysis logic to bridge image data with LLM prompts.</w:t>
            </w:r>
          </w:p>
          <w:p w14:paraId="4DD79E48" w14:textId="5E7182B5" w:rsidR="00A63EDC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3E00845" w14:textId="75ADB223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Pillow (PIL)</w:t>
            </w:r>
          </w:p>
        </w:tc>
      </w:tr>
      <w:tr w:rsidR="00385925" w14:paraId="4B70EE98" w14:textId="77777777">
        <w:trPr>
          <w:trHeight w:val="470"/>
        </w:trPr>
        <w:tc>
          <w:tcPr>
            <w:tcW w:w="840" w:type="dxa"/>
          </w:tcPr>
          <w:p w14:paraId="300B259B" w14:textId="77777777" w:rsidR="00385925" w:rsidRDefault="003859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AE70EB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E5D8280" w14:textId="77777777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Engagement utility to fetch and display random programmer jokes during latency.</w:t>
            </w:r>
          </w:p>
          <w:p w14:paraId="5D2EB765" w14:textId="4955D55A" w:rsidR="00A63EDC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43E773B" w14:textId="76DA128F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A63EDC">
              <w:rPr>
                <w:rFonts w:ascii="Arial" w:eastAsia="Arial" w:hAnsi="Arial" w:cs="Arial"/>
              </w:rPr>
              <w:t>Python (randomize logic)</w:t>
            </w:r>
          </w:p>
        </w:tc>
      </w:tr>
      <w:tr w:rsidR="00385925" w14:paraId="446313DB" w14:textId="77777777">
        <w:trPr>
          <w:trHeight w:val="489"/>
        </w:trPr>
        <w:tc>
          <w:tcPr>
            <w:tcW w:w="840" w:type="dxa"/>
          </w:tcPr>
          <w:p w14:paraId="467E2718" w14:textId="77777777" w:rsidR="00385925" w:rsidRDefault="0038592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E9071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27B101A" w14:textId="77777777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Secure management of API keys and project environment variables.</w:t>
            </w:r>
          </w:p>
          <w:p w14:paraId="73E83F40" w14:textId="3F17591C" w:rsidR="00A63EDC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FCF725D" w14:textId="1EA83411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.env(Dotenv)</w:t>
            </w:r>
          </w:p>
        </w:tc>
      </w:tr>
      <w:tr w:rsidR="00385925" w14:paraId="547D6FCC" w14:textId="77777777" w:rsidTr="00A63EDC">
        <w:trPr>
          <w:trHeight w:val="40"/>
        </w:trPr>
        <w:tc>
          <w:tcPr>
            <w:tcW w:w="840" w:type="dxa"/>
          </w:tcPr>
          <w:p w14:paraId="27FD89A2" w14:textId="4F640FC0" w:rsidR="00385925" w:rsidRDefault="00A63EDC" w:rsidP="00A6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6.</w:t>
            </w:r>
          </w:p>
        </w:tc>
        <w:tc>
          <w:tcPr>
            <w:tcW w:w="4020" w:type="dxa"/>
          </w:tcPr>
          <w:p w14:paraId="4495D3DC" w14:textId="7B57D902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EDFDF82" w14:textId="77777777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Temporary storage for uploaded image files and exported recipe .txt files.</w:t>
            </w:r>
          </w:p>
          <w:p w14:paraId="42ED67C1" w14:textId="71E13941" w:rsidR="00A63EDC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8B21FDF" w14:textId="2D73E08A" w:rsidR="00385925" w:rsidRDefault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Local Filesystem</w:t>
            </w:r>
          </w:p>
        </w:tc>
      </w:tr>
      <w:tr w:rsidR="00A63EDC" w14:paraId="2D48ECDC" w14:textId="77777777">
        <w:trPr>
          <w:trHeight w:val="489"/>
        </w:trPr>
        <w:tc>
          <w:tcPr>
            <w:tcW w:w="840" w:type="dxa"/>
          </w:tcPr>
          <w:p w14:paraId="6B36D161" w14:textId="5FF29560" w:rsidR="00A63EDC" w:rsidRDefault="00A63EDC" w:rsidP="00A6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7.</w:t>
            </w:r>
          </w:p>
        </w:tc>
        <w:tc>
          <w:tcPr>
            <w:tcW w:w="4020" w:type="dxa"/>
          </w:tcPr>
          <w:p w14:paraId="310B6223" w14:textId="0876EF41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456BEAC" w14:textId="77777777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Large Language Model service for text generation and recipe reasoning.</w:t>
            </w:r>
          </w:p>
          <w:p w14:paraId="1CC0A1C6" w14:textId="4669E812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50AE03B" w14:textId="54C6283A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Google Gemini 2.5 Flash API</w:t>
            </w:r>
          </w:p>
        </w:tc>
      </w:tr>
      <w:tr w:rsidR="00A63EDC" w14:paraId="04215648" w14:textId="77777777">
        <w:trPr>
          <w:trHeight w:val="489"/>
        </w:trPr>
        <w:tc>
          <w:tcPr>
            <w:tcW w:w="840" w:type="dxa"/>
          </w:tcPr>
          <w:p w14:paraId="61B37AF4" w14:textId="1C9A2B89" w:rsidR="00A63EDC" w:rsidRDefault="00A63EDC" w:rsidP="00A6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</w:t>
            </w:r>
          </w:p>
        </w:tc>
        <w:tc>
          <w:tcPr>
            <w:tcW w:w="4020" w:type="dxa"/>
          </w:tcPr>
          <w:p w14:paraId="3D80C3F9" w14:textId="4F61164B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6D4B219" w14:textId="77777777" w:rsidR="00A63EDC" w:rsidRP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 xml:space="preserve">Purpose-built model for object/dish recognition and content generation. </w:t>
            </w:r>
          </w:p>
          <w:p w14:paraId="0FEAFF6D" w14:textId="7806EA52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555B584" w14:textId="3E1FFA3F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Gemini 2.5 Flash (LLM)</w:t>
            </w:r>
          </w:p>
        </w:tc>
      </w:tr>
      <w:tr w:rsidR="00A63EDC" w14:paraId="2B18B96F" w14:textId="77777777">
        <w:trPr>
          <w:trHeight w:val="489"/>
        </w:trPr>
        <w:tc>
          <w:tcPr>
            <w:tcW w:w="840" w:type="dxa"/>
          </w:tcPr>
          <w:p w14:paraId="0DF7CD05" w14:textId="479A99AA" w:rsidR="00A63EDC" w:rsidRDefault="00A63EDC" w:rsidP="00A63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9.</w:t>
            </w:r>
          </w:p>
        </w:tc>
        <w:tc>
          <w:tcPr>
            <w:tcW w:w="4020" w:type="dxa"/>
          </w:tcPr>
          <w:p w14:paraId="7680E984" w14:textId="5F51F621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05" w:type="dxa"/>
          </w:tcPr>
          <w:p w14:paraId="3C53C6A1" w14:textId="77777777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Deployment environment for hosting the Streamlit application.</w:t>
            </w:r>
          </w:p>
          <w:p w14:paraId="4A8B6FB4" w14:textId="0D24CB7E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24924E1" w14:textId="6E672F88" w:rsidR="00A63EDC" w:rsidRDefault="00A63EDC" w:rsidP="00A63ED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3EDC">
              <w:rPr>
                <w:rFonts w:ascii="Arial" w:eastAsia="Arial" w:hAnsi="Arial" w:cs="Arial"/>
              </w:rPr>
              <w:t>Local Server / Streamlit Cloud</w:t>
            </w:r>
          </w:p>
        </w:tc>
      </w:tr>
    </w:tbl>
    <w:p w14:paraId="68E61AE6" w14:textId="77777777" w:rsidR="00385925" w:rsidRDefault="003859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FC30D8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7CB98A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C661C5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A2CAA9" w14:textId="77777777" w:rsidR="0038592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26CEC9E3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4DB8A4" w14:textId="77777777" w:rsidR="009A034B" w:rsidRDefault="009A034B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4"/>
        <w:tblW w:w="14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4087"/>
        <w:gridCol w:w="5324"/>
        <w:gridCol w:w="4219"/>
      </w:tblGrid>
      <w:tr w:rsidR="00385925" w14:paraId="63EE5F6E" w14:textId="77777777" w:rsidTr="009A034B">
        <w:trPr>
          <w:trHeight w:val="603"/>
          <w:tblHeader/>
        </w:trPr>
        <w:tc>
          <w:tcPr>
            <w:tcW w:w="850" w:type="dxa"/>
          </w:tcPr>
          <w:p w14:paraId="26459ED2" w14:textId="08617A94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</w:t>
            </w:r>
            <w:r w:rsidR="0056468F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4087" w:type="dxa"/>
          </w:tcPr>
          <w:p w14:paraId="57EAA791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324" w:type="dxa"/>
          </w:tcPr>
          <w:p w14:paraId="602B583D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219" w:type="dxa"/>
          </w:tcPr>
          <w:p w14:paraId="79E511F2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85925" w14:paraId="44EBDF3A" w14:textId="77777777" w:rsidTr="009A034B">
        <w:trPr>
          <w:trHeight w:val="256"/>
        </w:trPr>
        <w:tc>
          <w:tcPr>
            <w:tcW w:w="850" w:type="dxa"/>
          </w:tcPr>
          <w:p w14:paraId="4ACFFC2A" w14:textId="77777777" w:rsidR="00385925" w:rsidRDefault="003859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2809C51B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324" w:type="dxa"/>
          </w:tcPr>
          <w:p w14:paraId="38931B91" w14:textId="77777777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Fast, interactive UI framework for data-centric Python apps</w:t>
            </w:r>
          </w:p>
          <w:p w14:paraId="19DB5B3A" w14:textId="23CDE006" w:rsidR="009A034B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19" w:type="dxa"/>
          </w:tcPr>
          <w:p w14:paraId="0F477F50" w14:textId="2EADE422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Streamlit</w:t>
            </w:r>
          </w:p>
        </w:tc>
      </w:tr>
      <w:tr w:rsidR="00385925" w14:paraId="4B24E92B" w14:textId="77777777" w:rsidTr="009A034B">
        <w:trPr>
          <w:trHeight w:val="256"/>
        </w:trPr>
        <w:tc>
          <w:tcPr>
            <w:tcW w:w="850" w:type="dxa"/>
          </w:tcPr>
          <w:p w14:paraId="27DF92A2" w14:textId="77777777" w:rsidR="00385925" w:rsidRDefault="003859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47090D2B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324" w:type="dxa"/>
          </w:tcPr>
          <w:p w14:paraId="414B0CED" w14:textId="7C2E9981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Use of environment variables to prevent API key exposure in source code.</w:t>
            </w:r>
          </w:p>
        </w:tc>
        <w:tc>
          <w:tcPr>
            <w:tcW w:w="4219" w:type="dxa"/>
          </w:tcPr>
          <w:p w14:paraId="773BC5EC" w14:textId="69791845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Python-Dotenv</w:t>
            </w:r>
          </w:p>
        </w:tc>
      </w:tr>
      <w:tr w:rsidR="00385925" w14:paraId="2BA4F823" w14:textId="77777777" w:rsidTr="009A034B">
        <w:trPr>
          <w:trHeight w:val="256"/>
        </w:trPr>
        <w:tc>
          <w:tcPr>
            <w:tcW w:w="850" w:type="dxa"/>
          </w:tcPr>
          <w:p w14:paraId="6211E8F7" w14:textId="77777777" w:rsidR="00385925" w:rsidRDefault="003859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64233D78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324" w:type="dxa"/>
          </w:tcPr>
          <w:p w14:paraId="36FA1A75" w14:textId="452C8EDC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Decoupled frontend/backend allowing for easy integration of more ML models.</w:t>
            </w:r>
          </w:p>
        </w:tc>
        <w:tc>
          <w:tcPr>
            <w:tcW w:w="4219" w:type="dxa"/>
          </w:tcPr>
          <w:p w14:paraId="33D5C9A1" w14:textId="54055F44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3-Tier Modular Architecture</w:t>
            </w:r>
          </w:p>
        </w:tc>
      </w:tr>
      <w:tr w:rsidR="00385925" w14:paraId="17A358A5" w14:textId="77777777" w:rsidTr="009A034B">
        <w:trPr>
          <w:trHeight w:val="256"/>
        </w:trPr>
        <w:tc>
          <w:tcPr>
            <w:tcW w:w="850" w:type="dxa"/>
          </w:tcPr>
          <w:p w14:paraId="72D0179A" w14:textId="77777777" w:rsidR="00385925" w:rsidRDefault="003859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34265453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324" w:type="dxa"/>
          </w:tcPr>
          <w:p w14:paraId="289B6332" w14:textId="77777777" w:rsidR="009A034B" w:rsidRPr="009A034B" w:rsidRDefault="009A034B" w:rsidP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Web-accessible deployment via cloud hosting services.</w:t>
            </w:r>
          </w:p>
          <w:p w14:paraId="3D7DC4DA" w14:textId="1076218D" w:rsidR="009A034B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219" w:type="dxa"/>
          </w:tcPr>
          <w:p w14:paraId="1CF5AABA" w14:textId="3A94AACC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Streamlit Community Cloud</w:t>
            </w:r>
          </w:p>
        </w:tc>
      </w:tr>
      <w:tr w:rsidR="00385925" w14:paraId="0DA17684" w14:textId="77777777" w:rsidTr="009A034B">
        <w:trPr>
          <w:trHeight w:val="256"/>
        </w:trPr>
        <w:tc>
          <w:tcPr>
            <w:tcW w:w="850" w:type="dxa"/>
          </w:tcPr>
          <w:p w14:paraId="708C78D2" w14:textId="77777777" w:rsidR="00385925" w:rsidRDefault="0038592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58040A0C" w14:textId="77777777" w:rsidR="0038592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324" w:type="dxa"/>
          </w:tcPr>
          <w:p w14:paraId="2E024EA5" w14:textId="4F553305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Optimized latency management using asynchronous UI updates and "loading" states.</w:t>
            </w:r>
          </w:p>
        </w:tc>
        <w:tc>
          <w:tcPr>
            <w:tcW w:w="4219" w:type="dxa"/>
          </w:tcPr>
          <w:p w14:paraId="298FD314" w14:textId="06FDBAF2" w:rsidR="00385925" w:rsidRDefault="009A034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A034B">
              <w:rPr>
                <w:rFonts w:ascii="Arial" w:eastAsia="Arial" w:hAnsi="Arial" w:cs="Arial"/>
              </w:rPr>
              <w:t>Streamlit Status Containers</w:t>
            </w:r>
          </w:p>
        </w:tc>
      </w:tr>
    </w:tbl>
    <w:p w14:paraId="064C6E0A" w14:textId="77777777" w:rsidR="00385925" w:rsidRDefault="003859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261F12" w14:textId="77777777" w:rsidR="00385925" w:rsidRDefault="00385925">
      <w:pPr>
        <w:rPr>
          <w:rFonts w:ascii="Arial" w:eastAsia="Arial" w:hAnsi="Arial" w:cs="Arial"/>
          <w:b/>
        </w:rPr>
      </w:pPr>
    </w:p>
    <w:p w14:paraId="7A82BA2C" w14:textId="77777777" w:rsidR="0038592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25C0840" w14:textId="500D1A64" w:rsidR="009A034B" w:rsidRPr="009A034B" w:rsidRDefault="009A034B" w:rsidP="009A034B">
      <w:pPr>
        <w:rPr>
          <w:rFonts w:ascii="Arial" w:eastAsia="Arial" w:hAnsi="Arial" w:cs="Arial"/>
          <w:b/>
        </w:rPr>
      </w:pPr>
      <w:r w:rsidRPr="009A034B">
        <w:rPr>
          <w:rFonts w:ascii="Arial" w:eastAsia="Arial" w:hAnsi="Arial" w:cs="Arial"/>
          <w:b/>
        </w:rPr>
        <w:t xml:space="preserve"> Google Generative AI Documentation: </w:t>
      </w:r>
      <w:hyperlink r:id="rId7" w:tgtFrame="_blank" w:history="1">
        <w:r w:rsidRPr="009A034B">
          <w:rPr>
            <w:rStyle w:val="Hyperlink"/>
            <w:rFonts w:ascii="Arial" w:eastAsia="Arial" w:hAnsi="Arial" w:cs="Arial"/>
            <w:b/>
          </w:rPr>
          <w:t>https://ai.google.dev/</w:t>
        </w:r>
      </w:hyperlink>
      <w:r w:rsidRPr="009A034B">
        <w:rPr>
          <w:rFonts w:ascii="Arial" w:eastAsia="Arial" w:hAnsi="Arial" w:cs="Arial"/>
          <w:b/>
        </w:rPr>
        <w:t xml:space="preserve"> </w:t>
      </w:r>
    </w:p>
    <w:p w14:paraId="3FB5423C" w14:textId="65A50FF1" w:rsidR="009A034B" w:rsidRPr="009A034B" w:rsidRDefault="009A034B" w:rsidP="009A034B">
      <w:pPr>
        <w:rPr>
          <w:rFonts w:ascii="Arial" w:eastAsia="Arial" w:hAnsi="Arial" w:cs="Arial"/>
          <w:b/>
        </w:rPr>
      </w:pPr>
      <w:r w:rsidRPr="009A034B">
        <w:rPr>
          <w:rFonts w:ascii="Arial" w:eastAsia="Arial" w:hAnsi="Arial" w:cs="Arial"/>
          <w:b/>
        </w:rPr>
        <w:t xml:space="preserve"> Streamlit Documentation: </w:t>
      </w:r>
      <w:hyperlink r:id="rId8" w:tgtFrame="_blank" w:history="1">
        <w:r w:rsidRPr="009A034B">
          <w:rPr>
            <w:rStyle w:val="Hyperlink"/>
            <w:rFonts w:ascii="Arial" w:eastAsia="Arial" w:hAnsi="Arial" w:cs="Arial"/>
            <w:b/>
          </w:rPr>
          <w:t>https://docs.streamlit.io/</w:t>
        </w:r>
      </w:hyperlink>
      <w:r w:rsidRPr="009A034B">
        <w:rPr>
          <w:rFonts w:ascii="Arial" w:eastAsia="Arial" w:hAnsi="Arial" w:cs="Arial"/>
          <w:b/>
        </w:rPr>
        <w:t xml:space="preserve"> </w:t>
      </w:r>
      <w:r w:rsidR="0056468F">
        <w:rPr>
          <w:rFonts w:ascii="Arial" w:eastAsia="Arial" w:hAnsi="Arial" w:cs="Arial"/>
          <w:b/>
        </w:rPr>
        <w:t xml:space="preserve"> </w:t>
      </w:r>
    </w:p>
    <w:p w14:paraId="27BAE079" w14:textId="048EB2DB" w:rsidR="009A034B" w:rsidRPr="009A034B" w:rsidRDefault="009A034B" w:rsidP="009A034B">
      <w:pPr>
        <w:rPr>
          <w:rFonts w:ascii="Arial" w:eastAsia="Arial" w:hAnsi="Arial" w:cs="Arial"/>
          <w:b/>
        </w:rPr>
      </w:pPr>
      <w:r w:rsidRPr="009A034B">
        <w:rPr>
          <w:rFonts w:ascii="Arial" w:eastAsia="Arial" w:hAnsi="Arial" w:cs="Arial"/>
          <w:b/>
        </w:rPr>
        <w:t xml:space="preserve"> IBM Architecture Center: </w:t>
      </w:r>
      <w:hyperlink r:id="rId9" w:tgtFrame="_blank" w:history="1">
        <w:r w:rsidRPr="009A034B">
          <w:rPr>
            <w:rStyle w:val="Hyperlink"/>
            <w:rFonts w:ascii="Arial" w:eastAsia="Arial" w:hAnsi="Arial" w:cs="Arial"/>
            <w:b/>
          </w:rPr>
          <w:t>https://www.ibm.com/cloud/architecture</w:t>
        </w:r>
      </w:hyperlink>
      <w:r w:rsidRPr="009A034B">
        <w:rPr>
          <w:rFonts w:ascii="Arial" w:eastAsia="Arial" w:hAnsi="Arial" w:cs="Arial"/>
          <w:b/>
        </w:rPr>
        <w:t xml:space="preserve"> </w:t>
      </w:r>
    </w:p>
    <w:p w14:paraId="6B2D8460" w14:textId="77777777" w:rsidR="00385925" w:rsidRDefault="00385925">
      <w:pPr>
        <w:rPr>
          <w:rFonts w:ascii="Arial" w:eastAsia="Arial" w:hAnsi="Arial" w:cs="Arial"/>
          <w:b/>
        </w:rPr>
      </w:pPr>
    </w:p>
    <w:p w14:paraId="4C3C3908" w14:textId="77777777" w:rsidR="00385925" w:rsidRDefault="00385925">
      <w:pPr>
        <w:rPr>
          <w:rFonts w:ascii="Arial" w:eastAsia="Arial" w:hAnsi="Arial" w:cs="Arial"/>
          <w:b/>
        </w:rPr>
      </w:pPr>
    </w:p>
    <w:p w14:paraId="3D64BFF3" w14:textId="77777777" w:rsidR="00385925" w:rsidRDefault="00385925">
      <w:pPr>
        <w:rPr>
          <w:rFonts w:ascii="Arial" w:eastAsia="Arial" w:hAnsi="Arial" w:cs="Arial"/>
          <w:b/>
        </w:rPr>
      </w:pPr>
    </w:p>
    <w:sectPr w:rsidR="003859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22F94"/>
    <w:multiLevelType w:val="multilevel"/>
    <w:tmpl w:val="CC6CD1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F33068"/>
    <w:multiLevelType w:val="multilevel"/>
    <w:tmpl w:val="8528D0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83333100">
    <w:abstractNumId w:val="0"/>
  </w:num>
  <w:num w:numId="2" w16cid:durableId="2123648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25"/>
    <w:rsid w:val="00385925"/>
    <w:rsid w:val="0056468F"/>
    <w:rsid w:val="006835DD"/>
    <w:rsid w:val="0071645D"/>
    <w:rsid w:val="009A034B"/>
    <w:rsid w:val="00A63EDC"/>
    <w:rsid w:val="00F057A4"/>
    <w:rsid w:val="00F84AD8"/>
    <w:rsid w:val="00FE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BFCD"/>
  <w15:docId w15:val="{C031AC30-09EF-478D-84C9-CAF2F332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A03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ai.google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uttej karamala</cp:lastModifiedBy>
  <cp:revision>4</cp:revision>
  <dcterms:created xsi:type="dcterms:W3CDTF">2026-02-16T13:13:00Z</dcterms:created>
  <dcterms:modified xsi:type="dcterms:W3CDTF">2026-02-19T11:49:00Z</dcterms:modified>
</cp:coreProperties>
</file>