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m3wrp5eq3fj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Epic: AI-Powered Culinary Content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bCs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Very Easy task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Normal task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Moderate task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Difficult task</w:t>
      </w:r>
    </w:p>
    <w:p w:rsidR="00000000" w:rsidDel="00000000" w:rsidP="00000000" w:rsidRDefault="00000000" w:rsidRPr="00000000" w14:paraId="0000000A">
      <w:pPr>
        <w:spacing w:after="0" w:lineRule="auto"/>
        <w:ind w:left="6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4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b w:val="1"/>
          <w:bCs w:val="1"/>
          <w:rtl w:val="0"/>
        </w:rPr>
        <w:t xml:space="preserve">Storypoint -5 (1,2,3,5)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gltuj3tvonh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Sprint 1: Core Engine &amp; Data Integration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Backend setup and AI model orchestration.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1: Environment &amp; API Setup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(5 Points)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Initialize Gemini 2.5 Flash Lite, configure API keys, and set up the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requirements.txt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environment.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2: Recipe Generation Logic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(8 Points)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 the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recipe_generation()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function and prompt engineering for SEO-friendly blogs.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3: Entertainment Layer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(3 Points)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the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get_joke()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function and background processing UI for user engagement.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Sprint Total: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16 Story Points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onniy6ujd03r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Sprint 2: Multimodal Features &amp; Deployment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Vision capabilities and public accessibility.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4: Multimodal Vision Integration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(8 Points)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image upload handler and logic to identify dishes from photos.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5: Ingredient-to-Recipe Suggestion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(5 Points)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list-based parsing for pantry ingredients to generate recipe ideas.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 6: UI Finalization &amp; Deployment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(3 Points)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Finalize Streamlit components, add download buttons, and deploy via Cloud Run.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Sprint Total: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16 Story Points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heading=h.tyj6uu9qjx7u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Velocity Calculation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Sprint 1 = 16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Sprint 2 = 16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 story Points= 16+16=32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b w:val="1"/>
          <w:bCs w:val="1"/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5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iZD2hLJQMhCwLe3p9E9yiKY6Qg==">CgMxLjAyDmgubTN3cnA1ZXEzZmp1Mg5oLmdsdHVqM3R2b25oaTIOaC5vbm5peTZ1amQwM3IyDmgudHlqNnV1OXFqeDd1OAByITFnckI1a25Mcmo5czhfNUlmLWhsYUhwMzA0bFEwQ1ViZw==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