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6ECC2C60" w:rsidR="005949F1" w:rsidRDefault="00BC7318" w:rsidP="00E73513">
            <w:pPr>
              <w:rPr>
                <w:b/>
                <w:bCs/>
                <w:lang w:val="en-IN"/>
              </w:rPr>
            </w:pPr>
            <w:r>
              <w:rPr>
                <w:b/>
                <w:bCs/>
                <w:lang w:val="en-IN"/>
              </w:rPr>
              <w:t>2520030280</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29CF49A6" w:rsidR="005949F1" w:rsidRPr="00BC7318" w:rsidRDefault="00BC7318" w:rsidP="00E73513">
            <w:pPr>
              <w:rPr>
                <w:lang w:val="en-IN"/>
              </w:rPr>
            </w:pPr>
            <w:proofErr w:type="spellStart"/>
            <w:proofErr w:type="gramStart"/>
            <w:r>
              <w:rPr>
                <w:b/>
                <w:bCs/>
                <w:lang w:val="en-IN"/>
              </w:rPr>
              <w:t>Ch.Nripendra</w:t>
            </w:r>
            <w:proofErr w:type="spellEnd"/>
            <w:proofErr w:type="gramEnd"/>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724FA2C1" w:rsidR="005949F1" w:rsidRDefault="00BC7318" w:rsidP="005949F1">
            <w:pPr>
              <w:rPr>
                <w:b/>
                <w:bCs/>
                <w:lang w:val="en-IN"/>
              </w:rPr>
            </w:pPr>
            <w:r>
              <w:rPr>
                <w:b/>
                <w:bCs/>
                <w:lang w:val="en-IN"/>
              </w:rPr>
              <w:t>2520030439</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F5A3F22" w:rsidR="005949F1" w:rsidRDefault="00BC7318" w:rsidP="005949F1">
            <w:pPr>
              <w:rPr>
                <w:b/>
                <w:bCs/>
                <w:lang w:val="en-IN"/>
              </w:rPr>
            </w:pPr>
            <w:proofErr w:type="spellStart"/>
            <w:proofErr w:type="gramStart"/>
            <w:r>
              <w:rPr>
                <w:b/>
                <w:bCs/>
                <w:lang w:val="en-IN"/>
              </w:rPr>
              <w:t>Y.uteaj</w:t>
            </w:r>
            <w:proofErr w:type="spellEnd"/>
            <w:proofErr w:type="gramEnd"/>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E73513">
      <w:pPr>
        <w:rPr>
          <w:lang w:val="en-IN"/>
        </w:rPr>
      </w:pPr>
    </w:p>
    <w:p w14:paraId="5315E4FF" w14:textId="77777777" w:rsidR="00BC7318" w:rsidRPr="00BC7318" w:rsidRDefault="00BC7318" w:rsidP="00BC7318">
      <w:pPr>
        <w:rPr>
          <w:lang w:val="en-IN"/>
        </w:rPr>
      </w:pPr>
      <w:r w:rsidRPr="00BC7318">
        <w:rPr>
          <w:lang w:val="en-IN"/>
        </w:rPr>
        <w:t xml:space="preserve">The </w:t>
      </w:r>
      <w:r w:rsidRPr="00BC7318">
        <w:rPr>
          <w:b/>
          <w:bCs/>
          <w:lang w:val="en-IN"/>
        </w:rPr>
        <w:t>Simple Voting System</w:t>
      </w:r>
      <w:r w:rsidRPr="00BC7318">
        <w:rPr>
          <w:lang w:val="en-IN"/>
        </w:rPr>
        <w:t xml:space="preserve"> is a digital solution designed to address the inefficiencies and security vulnerabilities inherent in traditional paper-based or manual voting methods. Conventional systems often suffer from high administrative costs, slow tallying processes, and a higher susceptibility to human error or physical tampering, which can undermine the perceived integrity of small-scale elections.</w:t>
      </w:r>
    </w:p>
    <w:p w14:paraId="09FEF44A" w14:textId="77777777" w:rsidR="00BC7318" w:rsidRPr="00BC7318" w:rsidRDefault="00BC7318" w:rsidP="00BC7318">
      <w:pPr>
        <w:rPr>
          <w:lang w:val="en-IN"/>
        </w:rPr>
      </w:pPr>
      <w:r w:rsidRPr="00BC7318">
        <w:rPr>
          <w:lang w:val="en-IN"/>
        </w:rPr>
        <w:t xml:space="preserve">This project proposes a streamlined, user-friendly web application that automates the entire electoral cycle—from voter registration and ballot casting to real-time result tabulation. Built using a robust architecture (such as </w:t>
      </w:r>
      <w:r w:rsidRPr="00BC7318">
        <w:rPr>
          <w:b/>
          <w:bCs/>
          <w:lang w:val="en-IN"/>
        </w:rPr>
        <w:t>PHP/MySQL</w:t>
      </w:r>
      <w:r w:rsidRPr="00BC7318">
        <w:rPr>
          <w:lang w:val="en-IN"/>
        </w:rPr>
        <w:t xml:space="preserve"> or </w:t>
      </w:r>
      <w:r w:rsidRPr="00BC7318">
        <w:rPr>
          <w:b/>
          <w:bCs/>
          <w:lang w:val="en-IN"/>
        </w:rPr>
        <w:t>Python/Flask</w:t>
      </w:r>
      <w:r w:rsidRPr="00BC7318">
        <w:rPr>
          <w:lang w:val="en-IN"/>
        </w:rPr>
        <w:t>), the system ensures that each registered voter can cast only one vote, maintained through unique identification keys.</w:t>
      </w:r>
    </w:p>
    <w:p w14:paraId="14EE72B5" w14:textId="77777777" w:rsidR="00BC7318" w:rsidRPr="00BC7318" w:rsidRDefault="00BC7318" w:rsidP="00BC7318">
      <w:pPr>
        <w:rPr>
          <w:lang w:val="en-IN"/>
        </w:rPr>
      </w:pPr>
      <w:r w:rsidRPr="00BC7318">
        <w:rPr>
          <w:lang w:val="en-IN"/>
        </w:rPr>
        <w:t xml:space="preserve">By digitizing the process, the solution provides </w:t>
      </w:r>
      <w:r w:rsidRPr="00BC7318">
        <w:rPr>
          <w:b/>
          <w:bCs/>
          <w:lang w:val="en-IN"/>
        </w:rPr>
        <w:t>instant results</w:t>
      </w:r>
      <w:r w:rsidRPr="00BC7318">
        <w:rPr>
          <w:lang w:val="en-IN"/>
        </w:rPr>
        <w:t>, reduces the logistical burden of physical ballot boxes, and enhances accessibility for participants. The primary goal is to provide a transparent, reliable, and "simple" framework that can be easily deployed for school elections, corporate decision-making, or community club voting, ensuring a high level of accuracy and trust in the democratic process.</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330"/>
        <w:gridCol w:w="3349"/>
        <w:gridCol w:w="3031"/>
      </w:tblGrid>
      <w:tr w:rsidR="00281CB2"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281CB2" w14:paraId="3680EB37" w14:textId="74517DCC" w:rsidTr="00E73513">
        <w:tc>
          <w:tcPr>
            <w:tcW w:w="3357" w:type="dxa"/>
          </w:tcPr>
          <w:p w14:paraId="14C4D110" w14:textId="77777777" w:rsidR="00E73513" w:rsidRDefault="00281CB2" w:rsidP="008B3B0D">
            <w:pPr>
              <w:rPr>
                <w:b/>
                <w:bCs/>
              </w:rPr>
            </w:pPr>
            <w:r w:rsidRPr="00281CB2">
              <w:rPr>
                <w:b/>
                <w:bCs/>
              </w:rPr>
              <w:t>Voter Auth</w:t>
            </w:r>
          </w:p>
          <w:p w14:paraId="3AF1DA28" w14:textId="77C6573B" w:rsidR="00281CB2" w:rsidRPr="00F13083" w:rsidRDefault="00281CB2" w:rsidP="008B3B0D">
            <w:pPr>
              <w:rPr>
                <w:b/>
                <w:bCs/>
                <w:lang w:val="en-IN"/>
              </w:rPr>
            </w:pPr>
            <w:r w:rsidRPr="00281CB2">
              <w:rPr>
                <w:b/>
                <w:bCs/>
              </w:rPr>
              <w:t>(Dashboard, Navigation, Layout)</w:t>
            </w:r>
          </w:p>
        </w:tc>
        <w:tc>
          <w:tcPr>
            <w:tcW w:w="3452" w:type="dxa"/>
            <w:vAlign w:val="center"/>
          </w:tcPr>
          <w:p w14:paraId="6B4AFAB5" w14:textId="614E96EF" w:rsidR="00E73513" w:rsidRPr="00F13083" w:rsidRDefault="00BC7318" w:rsidP="008B3B0D">
            <w:pPr>
              <w:rPr>
                <w:b/>
                <w:bCs/>
                <w:lang w:val="en-IN"/>
              </w:rPr>
            </w:pPr>
            <w:r>
              <w:rPr>
                <w:b/>
                <w:bCs/>
                <w:lang w:val="en-IN"/>
              </w:rPr>
              <w:t>2520030280</w:t>
            </w:r>
          </w:p>
        </w:tc>
        <w:tc>
          <w:tcPr>
            <w:tcW w:w="3127" w:type="dxa"/>
          </w:tcPr>
          <w:p w14:paraId="7553F444" w14:textId="77777777" w:rsidR="00E73513" w:rsidRPr="00F13083" w:rsidRDefault="00E73513" w:rsidP="008B3B0D">
            <w:pPr>
              <w:rPr>
                <w:b/>
                <w:bCs/>
                <w:lang w:val="en-IN"/>
              </w:rPr>
            </w:pPr>
          </w:p>
        </w:tc>
      </w:tr>
      <w:tr w:rsidR="00281CB2" w14:paraId="3EDDA097" w14:textId="77777777" w:rsidTr="00E73513">
        <w:tc>
          <w:tcPr>
            <w:tcW w:w="3357" w:type="dxa"/>
          </w:tcPr>
          <w:p w14:paraId="706F8A58" w14:textId="4E0AE278" w:rsidR="00E73513" w:rsidRPr="00F13083" w:rsidRDefault="00281CB2" w:rsidP="008B3B0D">
            <w:pPr>
              <w:rPr>
                <w:b/>
                <w:bCs/>
                <w:lang w:val="en-IN"/>
              </w:rPr>
            </w:pPr>
            <w:r w:rsidRPr="00281CB2">
              <w:rPr>
                <w:b/>
                <w:bCs/>
              </w:rPr>
              <w:t xml:space="preserve">Ballot </w:t>
            </w:r>
            <w:proofErr w:type="spellStart"/>
            <w:r w:rsidRPr="00281CB2">
              <w:rPr>
                <w:b/>
                <w:bCs/>
              </w:rPr>
              <w:t>ManagerCreating</w:t>
            </w:r>
            <w:proofErr w:type="spellEnd"/>
            <w:r w:rsidRPr="00281CB2">
              <w:rPr>
                <w:b/>
                <w:bCs/>
              </w:rPr>
              <w:t xml:space="preserve"> &amp; Casting Votes</w:t>
            </w:r>
          </w:p>
        </w:tc>
        <w:tc>
          <w:tcPr>
            <w:tcW w:w="3452" w:type="dxa"/>
            <w:vAlign w:val="center"/>
          </w:tcPr>
          <w:p w14:paraId="021B3481" w14:textId="1F012D29" w:rsidR="00E73513" w:rsidRPr="00F13083" w:rsidRDefault="00BC7318" w:rsidP="008B3B0D">
            <w:pPr>
              <w:rPr>
                <w:b/>
                <w:bCs/>
                <w:lang w:val="en-IN"/>
              </w:rPr>
            </w:pPr>
            <w:r>
              <w:rPr>
                <w:b/>
                <w:bCs/>
                <w:lang w:val="en-IN"/>
              </w:rPr>
              <w:t>2520030280</w:t>
            </w:r>
          </w:p>
        </w:tc>
        <w:tc>
          <w:tcPr>
            <w:tcW w:w="3127" w:type="dxa"/>
          </w:tcPr>
          <w:p w14:paraId="68B9E6F1" w14:textId="77777777" w:rsidR="00E73513" w:rsidRPr="00F13083" w:rsidRDefault="00E73513" w:rsidP="008B3B0D">
            <w:pPr>
              <w:rPr>
                <w:b/>
                <w:bCs/>
                <w:lang w:val="en-IN"/>
              </w:rPr>
            </w:pPr>
          </w:p>
        </w:tc>
      </w:tr>
      <w:tr w:rsidR="00281CB2" w14:paraId="1D629D1E" w14:textId="77777777" w:rsidTr="00E73513">
        <w:tc>
          <w:tcPr>
            <w:tcW w:w="3357" w:type="dxa"/>
          </w:tcPr>
          <w:p w14:paraId="2CEF0289" w14:textId="6FF74EC8" w:rsidR="00E73513" w:rsidRPr="00F13083" w:rsidRDefault="00281CB2" w:rsidP="008B3B0D">
            <w:pPr>
              <w:rPr>
                <w:b/>
                <w:bCs/>
                <w:lang w:val="en-IN"/>
              </w:rPr>
            </w:pPr>
            <w:r w:rsidRPr="00281CB2">
              <w:rPr>
                <w:b/>
                <w:bCs/>
              </w:rPr>
              <w:t xml:space="preserve">Tallying </w:t>
            </w:r>
            <w:proofErr w:type="spellStart"/>
            <w:r w:rsidRPr="00281CB2">
              <w:rPr>
                <w:b/>
                <w:bCs/>
              </w:rPr>
              <w:t>EngineData</w:t>
            </w:r>
            <w:proofErr w:type="spellEnd"/>
            <w:r w:rsidRPr="00281CB2">
              <w:rPr>
                <w:b/>
                <w:bCs/>
              </w:rPr>
              <w:t xml:space="preserve"> Integrity &amp; Math</w:t>
            </w:r>
          </w:p>
        </w:tc>
        <w:tc>
          <w:tcPr>
            <w:tcW w:w="3452" w:type="dxa"/>
            <w:vAlign w:val="center"/>
          </w:tcPr>
          <w:p w14:paraId="684107E6" w14:textId="1AF8A317" w:rsidR="00E73513" w:rsidRPr="00F13083" w:rsidRDefault="00BC7318" w:rsidP="008B3B0D">
            <w:pPr>
              <w:rPr>
                <w:b/>
                <w:bCs/>
                <w:lang w:val="en-IN"/>
              </w:rPr>
            </w:pPr>
            <w:r>
              <w:rPr>
                <w:b/>
                <w:bCs/>
                <w:lang w:val="en-IN"/>
              </w:rPr>
              <w:t>2520030439</w:t>
            </w:r>
          </w:p>
        </w:tc>
        <w:tc>
          <w:tcPr>
            <w:tcW w:w="3127" w:type="dxa"/>
          </w:tcPr>
          <w:p w14:paraId="21D9035C" w14:textId="77777777" w:rsidR="00E73513" w:rsidRPr="00F13083" w:rsidRDefault="00E73513" w:rsidP="008B3B0D">
            <w:pPr>
              <w:rPr>
                <w:b/>
                <w:bCs/>
                <w:lang w:val="en-IN"/>
              </w:rPr>
            </w:pPr>
          </w:p>
        </w:tc>
      </w:tr>
      <w:tr w:rsidR="00281CB2" w14:paraId="051C0F80" w14:textId="77777777" w:rsidTr="00E73513">
        <w:tc>
          <w:tcPr>
            <w:tcW w:w="3357" w:type="dxa"/>
          </w:tcPr>
          <w:p w14:paraId="6F11C095" w14:textId="06301E1A" w:rsidR="00281CB2" w:rsidRPr="00F13083" w:rsidRDefault="00281CB2" w:rsidP="008B3B0D">
            <w:pPr>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81"/>
            </w:tblGrid>
            <w:tr w:rsidR="00281CB2" w:rsidRPr="00281CB2" w14:paraId="67025F9C" w14:textId="77777777">
              <w:trPr>
                <w:tblCellSpacing w:w="15" w:type="dxa"/>
              </w:trPr>
              <w:tc>
                <w:tcPr>
                  <w:tcW w:w="0" w:type="auto"/>
                  <w:vAlign w:val="center"/>
                  <w:hideMark/>
                </w:tcPr>
                <w:p w14:paraId="1715F577" w14:textId="58A8DCB6" w:rsidR="00281CB2" w:rsidRPr="00281CB2" w:rsidRDefault="00281CB2" w:rsidP="00281CB2">
                  <w:pPr>
                    <w:widowControl/>
                    <w:autoSpaceDE/>
                    <w:autoSpaceDN/>
                    <w:rPr>
                      <w:sz w:val="24"/>
                      <w:szCs w:val="24"/>
                      <w:lang w:val="en-IN" w:eastAsia="en-IN"/>
                    </w:rPr>
                  </w:pPr>
                  <w:r w:rsidRPr="00281CB2">
                    <w:rPr>
                      <w:b/>
                      <w:bCs/>
                      <w:sz w:val="24"/>
                      <w:szCs w:val="24"/>
                      <w:lang w:eastAsia="en-IN"/>
                    </w:rPr>
                    <w:t xml:space="preserve">Results </w:t>
                  </w:r>
                  <w:proofErr w:type="spellStart"/>
                  <w:r w:rsidRPr="00281CB2">
                    <w:rPr>
                      <w:b/>
                      <w:bCs/>
                      <w:sz w:val="24"/>
                      <w:szCs w:val="24"/>
                      <w:lang w:eastAsia="en-IN"/>
                    </w:rPr>
                    <w:t>Dashboard</w:t>
                  </w:r>
                  <w:r w:rsidRPr="00281CB2">
                    <w:rPr>
                      <w:sz w:val="24"/>
                      <w:szCs w:val="24"/>
                      <w:lang w:eastAsia="en-IN"/>
                    </w:rPr>
                    <w:t>Transparency</w:t>
                  </w:r>
                  <w:proofErr w:type="spellEnd"/>
                  <w:r w:rsidRPr="00281CB2">
                    <w:rPr>
                      <w:sz w:val="24"/>
                      <w:szCs w:val="24"/>
                      <w:lang w:eastAsia="en-IN"/>
                    </w:rPr>
                    <w:t xml:space="preserve"> &amp; Reporting</w:t>
                  </w:r>
                </w:p>
              </w:tc>
              <w:tc>
                <w:tcPr>
                  <w:tcW w:w="0" w:type="auto"/>
                  <w:vAlign w:val="center"/>
                  <w:hideMark/>
                </w:tcPr>
                <w:p w14:paraId="407687E9" w14:textId="49D8DD90" w:rsidR="00281CB2" w:rsidRPr="00281CB2" w:rsidRDefault="00281CB2" w:rsidP="00281CB2">
                  <w:pPr>
                    <w:widowControl/>
                    <w:autoSpaceDE/>
                    <w:autoSpaceDN/>
                    <w:rPr>
                      <w:sz w:val="24"/>
                      <w:szCs w:val="24"/>
                      <w:lang w:val="en-IN" w:eastAsia="en-IN"/>
                    </w:rPr>
                  </w:pPr>
                </w:p>
              </w:tc>
            </w:tr>
          </w:tbl>
          <w:p w14:paraId="6AFDBC6B" w14:textId="79CAAB12" w:rsidR="00E73513" w:rsidRPr="00F13083" w:rsidRDefault="00E73513" w:rsidP="008B3B0D">
            <w:pPr>
              <w:rPr>
                <w:b/>
                <w:bCs/>
                <w:lang w:val="en-IN"/>
              </w:rPr>
            </w:pPr>
          </w:p>
        </w:tc>
        <w:tc>
          <w:tcPr>
            <w:tcW w:w="3452" w:type="dxa"/>
            <w:vAlign w:val="center"/>
          </w:tcPr>
          <w:p w14:paraId="233256A6" w14:textId="4F9561A0" w:rsidR="00E73513" w:rsidRPr="00F13083" w:rsidRDefault="00BC7318" w:rsidP="008B3B0D">
            <w:pPr>
              <w:rPr>
                <w:b/>
                <w:bCs/>
                <w:lang w:val="en-IN"/>
              </w:rPr>
            </w:pPr>
            <w:r>
              <w:rPr>
                <w:b/>
                <w:bCs/>
                <w:lang w:val="en-IN"/>
              </w:rPr>
              <w:t>2520030439</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Default="00E73513" w:rsidP="00E73513">
      <w:pPr>
        <w:rPr>
          <w:lang w:val="en-IN"/>
        </w:rPr>
      </w:pPr>
      <w:r w:rsidRPr="00F13083">
        <w:rPr>
          <w:lang w:val="en-IN"/>
        </w:rPr>
        <w:lastRenderedPageBreak/>
        <w:t xml:space="preserve">(Explain the responsibility of each student </w:t>
      </w:r>
      <w:r>
        <w:rPr>
          <w:lang w:val="en-IN"/>
        </w:rPr>
        <w:t>concerning</w:t>
      </w:r>
      <w:r w:rsidRPr="00F13083">
        <w:rPr>
          <w:lang w:val="en-IN"/>
        </w:rPr>
        <w:t xml:space="preserve"> their assigned module.)</w:t>
      </w:r>
    </w:p>
    <w:p w14:paraId="4272A195" w14:textId="77777777" w:rsidR="00281CB2" w:rsidRPr="00281CB2" w:rsidRDefault="00281CB2" w:rsidP="00281CB2">
      <w:pPr>
        <w:rPr>
          <w:b/>
          <w:bCs/>
          <w:lang w:val="en-IN"/>
        </w:rPr>
      </w:pPr>
      <w:r w:rsidRPr="00281CB2">
        <w:rPr>
          <w:b/>
          <w:bCs/>
          <w:lang w:val="en-IN"/>
        </w:rPr>
        <w:t>User Interface Design (Voter Portal &amp; Admin Dashboard)</w:t>
      </w:r>
    </w:p>
    <w:p w14:paraId="42AD96E3" w14:textId="77777777" w:rsidR="00281CB2" w:rsidRPr="00281CB2" w:rsidRDefault="00281CB2" w:rsidP="00281CB2">
      <w:pPr>
        <w:rPr>
          <w:lang w:val="en-IN"/>
        </w:rPr>
      </w:pPr>
      <w:r w:rsidRPr="00281CB2">
        <w:rPr>
          <w:lang w:val="en-IN"/>
        </w:rPr>
        <w:t>Responsible for designing an accessible and responsive front-end using HTML, CSS, and JavaScript. This includes the voter login portal, the digital ballot interface, and the administrator's real-time results dashboard and navigation panels.</w:t>
      </w:r>
    </w:p>
    <w:p w14:paraId="1882606D" w14:textId="77777777" w:rsidR="00281CB2" w:rsidRPr="00281CB2" w:rsidRDefault="00281CB2" w:rsidP="00281CB2">
      <w:pPr>
        <w:rPr>
          <w:b/>
          <w:bCs/>
          <w:lang w:val="en-IN"/>
        </w:rPr>
      </w:pPr>
      <w:r w:rsidRPr="00281CB2">
        <w:rPr>
          <w:b/>
          <w:bCs/>
          <w:lang w:val="en-IN"/>
        </w:rPr>
        <w:t>Voter Authentication &amp; Eligibility Module</w:t>
      </w:r>
    </w:p>
    <w:p w14:paraId="5CBA06E5" w14:textId="77777777" w:rsidR="00281CB2" w:rsidRPr="00281CB2" w:rsidRDefault="00281CB2" w:rsidP="00281CB2">
      <w:pPr>
        <w:rPr>
          <w:lang w:val="en-IN"/>
        </w:rPr>
      </w:pPr>
      <w:r w:rsidRPr="00281CB2">
        <w:rPr>
          <w:lang w:val="en-IN"/>
        </w:rPr>
        <w:t>Handles secure voter login via federated identity (OAuth) and multi-factor authentication. It verifies voter registration status, prevents duplicate voting through unique ID hashing, and manages session security to ensure one-person-one-vote integrity.</w:t>
      </w:r>
    </w:p>
    <w:p w14:paraId="67A75C1A" w14:textId="77777777" w:rsidR="00281CB2" w:rsidRPr="00281CB2" w:rsidRDefault="00281CB2" w:rsidP="00281CB2">
      <w:pPr>
        <w:rPr>
          <w:b/>
          <w:bCs/>
          <w:lang w:val="en-IN"/>
        </w:rPr>
      </w:pPr>
      <w:r w:rsidRPr="00281CB2">
        <w:rPr>
          <w:b/>
          <w:bCs/>
          <w:lang w:val="en-IN"/>
        </w:rPr>
        <w:t>Digital Ballot &amp; Candidate Management</w:t>
      </w:r>
    </w:p>
    <w:p w14:paraId="1A853447" w14:textId="77777777" w:rsidR="00281CB2" w:rsidRPr="00281CB2" w:rsidRDefault="00281CB2" w:rsidP="00281CB2">
      <w:pPr>
        <w:rPr>
          <w:lang w:val="en-IN"/>
        </w:rPr>
      </w:pPr>
      <w:r w:rsidRPr="00281CB2">
        <w:rPr>
          <w:lang w:val="en-IN"/>
        </w:rPr>
        <w:t>Manages the creation and display of the electronic ballot. It handles candidate profiles, supports multiple voting methods (such as Plurality or Approval voting), and provides a "Review Selection" step to eliminate accidental entries before final submission.</w:t>
      </w:r>
    </w:p>
    <w:p w14:paraId="033351AD" w14:textId="77777777" w:rsidR="00281CB2" w:rsidRPr="00281CB2" w:rsidRDefault="00281CB2" w:rsidP="00281CB2">
      <w:pPr>
        <w:rPr>
          <w:b/>
          <w:bCs/>
          <w:lang w:val="en-IN"/>
        </w:rPr>
      </w:pPr>
      <w:r w:rsidRPr="00281CB2">
        <w:rPr>
          <w:b/>
          <w:bCs/>
          <w:lang w:val="en-IN"/>
        </w:rPr>
        <w:t>Secure Tallying &amp; Encryption Engine</w:t>
      </w:r>
    </w:p>
    <w:p w14:paraId="62D11111" w14:textId="77777777" w:rsidR="00281CB2" w:rsidRPr="00281CB2" w:rsidRDefault="00281CB2" w:rsidP="00281CB2">
      <w:pPr>
        <w:rPr>
          <w:lang w:val="en-IN"/>
        </w:rPr>
      </w:pPr>
      <w:r w:rsidRPr="00281CB2">
        <w:rPr>
          <w:lang w:val="en-IN"/>
        </w:rPr>
        <w:t>Develops the backend logic for processing votes using end-to-end encryption. It ensures that votes are recorded anonymously, protected from tampering, and accurately counted in the central database through a secure audit trail.</w:t>
      </w:r>
    </w:p>
    <w:p w14:paraId="0988B45D" w14:textId="77777777" w:rsidR="00281CB2" w:rsidRPr="00281CB2" w:rsidRDefault="00281CB2" w:rsidP="00281CB2">
      <w:pPr>
        <w:rPr>
          <w:b/>
          <w:bCs/>
          <w:lang w:val="en-IN"/>
        </w:rPr>
      </w:pPr>
      <w:r w:rsidRPr="00281CB2">
        <w:rPr>
          <w:b/>
          <w:bCs/>
          <w:lang w:val="en-IN"/>
        </w:rPr>
        <w:t>Results Analytics &amp; Visualization</w:t>
      </w:r>
    </w:p>
    <w:p w14:paraId="5C7C0F94" w14:textId="77777777" w:rsidR="00281CB2" w:rsidRPr="00281CB2" w:rsidRDefault="00281CB2" w:rsidP="00281CB2">
      <w:pPr>
        <w:rPr>
          <w:lang w:val="en-IN"/>
        </w:rPr>
      </w:pPr>
      <w:r w:rsidRPr="00281CB2">
        <w:rPr>
          <w:lang w:val="en-IN"/>
        </w:rPr>
        <w:t>Focuses on the post-election phase by processing raw vote data into live charts, progress bars, and geographic heat maps. It generates final election reports and provides automated winner declarations once the polling period ends.</w:t>
      </w: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Default="00E73513" w:rsidP="00E73513">
      <w:pPr>
        <w:rPr>
          <w:lang w:val="en-IN"/>
        </w:rPr>
      </w:pPr>
      <w:r w:rsidRPr="00F13083">
        <w:rPr>
          <w:lang w:val="en-IN"/>
        </w:rPr>
        <w:t>(List the frameworks, libraries, platforms, or tools you plan to use.)</w:t>
      </w:r>
    </w:p>
    <w:p w14:paraId="5600A6F5" w14:textId="77777777" w:rsidR="00E1581B" w:rsidRPr="00E1581B" w:rsidRDefault="00E1581B" w:rsidP="00E1581B">
      <w:r w:rsidRPr="00E1581B">
        <w:t>HTML5</w:t>
      </w:r>
    </w:p>
    <w:p w14:paraId="7211F3F8" w14:textId="77777777" w:rsidR="00E1581B" w:rsidRPr="00E1581B" w:rsidRDefault="00E1581B" w:rsidP="00E1581B">
      <w:r w:rsidRPr="00E1581B">
        <w:t>CSS3</w:t>
      </w:r>
    </w:p>
    <w:p w14:paraId="35C971AC" w14:textId="77777777" w:rsidR="00E1581B" w:rsidRPr="00E1581B" w:rsidRDefault="00E1581B" w:rsidP="00E1581B">
      <w:r w:rsidRPr="00E1581B">
        <w:t>JavaScript (ES6)</w:t>
      </w:r>
    </w:p>
    <w:p w14:paraId="0C1AA1A3" w14:textId="77777777" w:rsidR="00E1581B" w:rsidRPr="00E1581B" w:rsidRDefault="00E1581B" w:rsidP="00E1581B">
      <w:r w:rsidRPr="00E1581B">
        <w:t>React.js / Virtual DOM</w:t>
      </w:r>
    </w:p>
    <w:p w14:paraId="74B7AEFF" w14:textId="77777777" w:rsidR="00E1581B" w:rsidRPr="00E1581B" w:rsidRDefault="00E1581B" w:rsidP="00E1581B">
      <w:r w:rsidRPr="00E1581B">
        <w:t xml:space="preserve">VS Code </w:t>
      </w:r>
      <w:r w:rsidRPr="00E1581B">
        <w:br/>
        <w:t xml:space="preserve"> Browser Dev Tools</w:t>
      </w:r>
    </w:p>
    <w:p w14:paraId="45C16319" w14:textId="77777777" w:rsidR="00E1581B" w:rsidRPr="00E1581B" w:rsidRDefault="00E1581B" w:rsidP="00E1581B">
      <w:r w:rsidRPr="00E1581B">
        <w:t>GitHub</w:t>
      </w:r>
    </w:p>
    <w:p w14:paraId="270396AB" w14:textId="77777777" w:rsidR="00E1581B" w:rsidRPr="00E1581B" w:rsidRDefault="00E1581B" w:rsidP="00E1581B">
      <w:r w:rsidRPr="00E1581B">
        <w:t>Firebase / Local Storage</w:t>
      </w:r>
    </w:p>
    <w:p w14:paraId="4FB7D6C4" w14:textId="77777777" w:rsidR="00E1581B" w:rsidRPr="00E1581B" w:rsidRDefault="00E1581B" w:rsidP="00E1581B">
      <w:pPr>
        <w:rPr>
          <w:lang w:val="en-IN"/>
        </w:rPr>
      </w:pPr>
      <w:r w:rsidRPr="00E1581B">
        <w:t>Bootstrap / Tailwind CSS</w:t>
      </w:r>
    </w:p>
    <w:p w14:paraId="5AB70354" w14:textId="77777777" w:rsidR="00E1581B" w:rsidRPr="00E1581B" w:rsidRDefault="00E1581B" w:rsidP="00E1581B">
      <w:pPr>
        <w:rPr>
          <w:b/>
          <w:bCs/>
          <w:lang w:val="en-IN"/>
        </w:rPr>
      </w:pPr>
    </w:p>
    <w:p w14:paraId="40412FA8" w14:textId="77777777" w:rsidR="00E1581B" w:rsidRPr="00F13083" w:rsidRDefault="00E1581B" w:rsidP="00E73513">
      <w:pPr>
        <w:rPr>
          <w:lang w:val="en-IN"/>
        </w:rPr>
      </w:pP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CF23C" w14:textId="77777777" w:rsidR="00154122" w:rsidRDefault="00154122" w:rsidP="00E73513">
      <w:r>
        <w:separator/>
      </w:r>
    </w:p>
  </w:endnote>
  <w:endnote w:type="continuationSeparator" w:id="0">
    <w:p w14:paraId="3A39865D" w14:textId="77777777" w:rsidR="00154122" w:rsidRDefault="00154122"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B61C7" w14:textId="77777777" w:rsidR="00154122" w:rsidRDefault="00154122" w:rsidP="00E73513">
      <w:r>
        <w:separator/>
      </w:r>
    </w:p>
  </w:footnote>
  <w:footnote w:type="continuationSeparator" w:id="0">
    <w:p w14:paraId="51879CA9" w14:textId="77777777" w:rsidR="00154122" w:rsidRDefault="00154122"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54122"/>
    <w:rsid w:val="00213D9A"/>
    <w:rsid w:val="00265BE4"/>
    <w:rsid w:val="00281CB2"/>
    <w:rsid w:val="0038300E"/>
    <w:rsid w:val="00402F2F"/>
    <w:rsid w:val="005949F1"/>
    <w:rsid w:val="005B6CD6"/>
    <w:rsid w:val="00833B32"/>
    <w:rsid w:val="008B67E2"/>
    <w:rsid w:val="0093739E"/>
    <w:rsid w:val="00BC7318"/>
    <w:rsid w:val="00CD5D5A"/>
    <w:rsid w:val="00D60287"/>
    <w:rsid w:val="00E1581B"/>
    <w:rsid w:val="00E73513"/>
    <w:rsid w:val="00EF6EEF"/>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ch nripendra</cp:lastModifiedBy>
  <cp:revision>2</cp:revision>
  <cp:lastPrinted>2026-05-06T15:53:00Z</cp:lastPrinted>
  <dcterms:created xsi:type="dcterms:W3CDTF">2026-05-06T15:54:00Z</dcterms:created>
  <dcterms:modified xsi:type="dcterms:W3CDTF">2026-05-06T15:54:00Z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