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Лабораторная работа 2. Метод прогонки</w:t>
      </w:r>
    </w:p>
    <w:p>
      <w:r>
        <w:rPr>
          <w:b/>
          <w:sz w:val="24"/>
        </w:rPr>
        <w:t>1. Постановка задачи</w:t>
      </w:r>
    </w:p>
    <w:p>
      <w:r>
        <w:rPr>
          <w:sz w:val="22"/>
        </w:rPr>
        <w:t>Решить систему линейных алгебраических уравнений с трёхдиагональной матрицей. Уравнения системы имеют вид:</w:t>
      </w:r>
    </w:p>
    <w:p>
      <w:pPr>
        <w:jc w:val="center"/>
      </w:pPr>
      <m:oMath>
        <m:sSub>
          <m:e>
            <m:r>
              <m:t xml:space="preserve">a</m:t>
            </m:r>
          </m:e>
          <m:sub>
            <m:r>
              <m:t xml:space="preserve">i</m:t>
            </m:r>
          </m:sub>
        </m:sSub>
        <m:sSub>
          <m:e>
            <m:r>
              <m:t xml:space="preserve">x</m:t>
            </m:r>
          </m:e>
          <m:sub>
            <m:r>
              <m:t xml:space="preserve">i</m:t>
            </m:r>
            <m:r>
              <m:rPr>
                <m:sty m:val="p"/>
              </m:rPr>
              <m:t xml:space="preserve">-1</m:t>
            </m:r>
          </m:sub>
        </m:sSub>
        <m:r>
          <m:rPr>
            <m:sty m:val="p"/>
          </m:rPr>
          <m:t xml:space="preserve"> + </m:t>
        </m:r>
        <m:sSub>
          <m:e>
            <m:r>
              <m:t xml:space="preserve">b</m:t>
            </m:r>
          </m:e>
          <m:sub>
            <m:r>
              <m:t xml:space="preserve">i</m:t>
            </m:r>
          </m:sub>
        </m:sSub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rPr>
            <m:sty m:val="p"/>
          </m:rPr>
          <m:t xml:space="preserve"> + </m:t>
        </m:r>
        <m:sSub>
          <m:e>
            <m:r>
              <m:t xml:space="preserve">c</m:t>
            </m:r>
          </m:e>
          <m:sub>
            <m:r>
              <m:t xml:space="preserve">i</m:t>
            </m:r>
          </m:sub>
        </m:sSub>
        <m:sSub>
          <m:e>
            <m:r>
              <m:t xml:space="preserve">x</m:t>
            </m:r>
          </m:e>
          <m:sub>
            <m:r>
              <m:t xml:space="preserve">i</m:t>
            </m:r>
            <m:r>
              <m:rPr>
                <m:sty m:val="p"/>
              </m:rPr>
              <m:t xml:space="preserve">+1</m:t>
            </m:r>
          </m:sub>
        </m:sSub>
        <m:r>
          <m:rPr>
            <m:sty m:val="p"/>
          </m:rPr>
          <m:t xml:space="preserve"> = </m:t>
        </m:r>
        <m:sSub>
          <m:e>
            <m:r>
              <m:t xml:space="preserve">d</m:t>
            </m:r>
          </m:e>
          <m:sub>
            <m:r>
              <m:t xml:space="preserve">i</m:t>
            </m:r>
          </m:sub>
        </m:sSub>
        <m:r>
          <m:rPr>
            <m:sty m:val="p"/>
          </m:rPr>
          <m:t xml:space="preserve">,   </m:t>
        </m:r>
        <m:r>
          <m:t xml:space="preserve">i</m:t>
        </m:r>
        <m:r>
          <m:rPr>
            <m:sty m:val="p"/>
          </m:rPr>
          <m:t xml:space="preserve"> = </m:t>
        </m:r>
        <m:r>
          <m:t xml:space="preserve">1, 2, ..., n</m:t>
        </m:r>
      </m:oMath>
    </w:p>
    <w:p>
      <w:r>
        <w:rPr>
          <w:sz w:val="22"/>
        </w:rPr>
        <w:t>Здесь по соглашению принимают a_1 = 0 и c_n = 0 (крайние уравнения содержат на одно слагаемое меньше). Матрица системы:</w:t>
      </w:r>
    </w:p>
    <w:p>
      <w:pPr>
        <w:jc w:val="center"/>
      </w:pPr>
      <m:oMath>
        <m:d>
          <m:dPr>
            <m:begChr m:val="("/>
            <m:endChr m:val=")"/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  <m:e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1</m:t>
                      </m:r>
                    </m:sub>
                  </m:sSub>
                </m:e>
                <m:e>
                  <m:r>
                    <m:t xml:space="preserve">0</m:t>
                  </m:r>
                </m:e>
                <m:e>
                  <m:r>
                    <m:t xml:space="preserve">…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  <m:e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  <m:e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e>
                <m:e>
                  <m:r>
                    <m:t xml:space="preserve">…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⋱</m:t>
                  </m:r>
                </m:e>
                <m:e>
                  <m:r>
                    <m:t xml:space="preserve">⋱</m:t>
                  </m:r>
                </m:e>
                <m:e>
                  <m:r>
                    <m:t xml:space="preserve">⋱</m:t>
                  </m:r>
                </m:e>
                <m:e>
                  <m:r>
                    <m:t xml:space="preserve">⋮</m:t>
                  </m:r>
                </m:e>
              </m:mr>
              <m:mr>
                <m:e>
                  <m:r>
                    <m:t xml:space="preserve">⋮</m:t>
                  </m:r>
                </m:e>
                <m:e>
                  <m:r>
                    <m:t xml:space="preserve">⋱</m:t>
                  </m:r>
                </m:e>
                <m:e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n</m:t>
                      </m:r>
                      <m:r>
                        <m:rPr>
                          <m:sty m:val="p"/>
                        </m:rPr>
                        <m:t xml:space="preserve">-1</m:t>
                      </m:r>
                    </m:sub>
                  </m:sSub>
                </m:e>
                <m:e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n</m:t>
                      </m:r>
                      <m:r>
                        <m:rPr>
                          <m:sty m:val="p"/>
                        </m:rPr>
                        <m:t xml:space="preserve">-1</m:t>
                      </m:r>
                    </m:sub>
                  </m:sSub>
                </m:e>
                <m:e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n</m:t>
                      </m:r>
                      <m:r>
                        <m:rPr>
                          <m:sty m:val="p"/>
                        </m:rPr>
                        <m:t xml:space="preserve">-1</m:t>
                      </m:r>
                    </m:sub>
                  </m:sSub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…</m:t>
                  </m:r>
                </m:e>
                <m:e>
                  <m:r>
                    <m:t xml:space="preserve">0</m:t>
                  </m:r>
                </m:e>
                <m:e>
                  <m:sSub>
                    <m:e>
                      <m:r>
                        <m:t xml:space="preserve">a</m:t>
                      </m:r>
                    </m:e>
                    <m:sub>
                      <m:r>
                        <m:t xml:space="preserve">n</m:t>
                      </m:r>
                    </m:sub>
                  </m:sSub>
                </m:e>
                <m:e>
                  <m:sSub>
                    <m:e>
                      <m:r>
                        <m:t xml:space="preserve">b</m:t>
                      </m:r>
                    </m:e>
                    <m:sub>
                      <m:r>
                        <m:t xml:space="preserve">n</m:t>
                      </m:r>
                    </m:sub>
                  </m:sSub>
                </m:e>
              </m:mr>
            </m:m>
          </m:e>
        </m:d>
      </m:oMath>
    </w:p>
    <w:p>
      <w:r>
        <w:rPr>
          <w:b/>
          <w:sz w:val="24"/>
        </w:rPr>
        <w:t>2. Условие диагонального преобладания</w:t>
      </w:r>
    </w:p>
    <w:p>
      <w:r>
        <w:rPr>
          <w:sz w:val="22"/>
        </w:rPr>
        <w:t>Метод прогонки устойчив (нет деления на ноль и не нарастают ошибки округления), если коэффициенты удовлетворяют условию строгого диагонального преобладания:</w:t>
      </w:r>
    </w:p>
    <w:p>
      <w:pPr>
        <w:jc w:val="center"/>
      </w:pPr>
      <m:oMath>
        <m:d>
          <m:dPr>
            <m:begChr m:val="|"/>
            <m:endChr m:val="|"/>
          </m:dPr>
          <m:e>
            <m:sSub>
              <m:e>
                <m:r>
                  <m:t xml:space="preserve">b</m:t>
                </m:r>
              </m:e>
              <m:sub>
                <m:r>
                  <m:t xml:space="preserve">i</m:t>
                </m:r>
              </m:sub>
            </m:sSub>
          </m:e>
        </m:d>
        <m:r>
          <m:rPr>
            <m:sty m:val="p"/>
          </m:rPr>
          <m:t xml:space="preserve"> ≥ </m:t>
        </m:r>
        <m:d>
          <m:dPr>
            <m:begChr m:val="|"/>
            <m:endChr m:val="|"/>
          </m:dPr>
          <m:e>
            <m:sSub>
              <m:e>
                <m:r>
                  <m:t xml:space="preserve">a</m:t>
                </m:r>
              </m:e>
              <m:sub>
                <m:r>
                  <m:t xml:space="preserve">i</m:t>
                </m:r>
              </m:sub>
            </m:sSub>
          </m:e>
        </m:d>
        <m:r>
          <m:rPr>
            <m:sty m:val="p"/>
          </m:rPr>
          <m:t xml:space="preserve"> + </m:t>
        </m:r>
        <m:d>
          <m:dPr>
            <m:begChr m:val="|"/>
            <m:endChr m:val="|"/>
          </m:dPr>
          <m:e>
            <m:sSub>
              <m:e>
                <m:r>
                  <m:t xml:space="preserve">c</m:t>
                </m:r>
              </m:e>
              <m:sub>
                <m:r>
                  <m:t xml:space="preserve">i</m:t>
                </m:r>
              </m:sub>
            </m:sSub>
          </m:e>
        </m:d>
        <m:r>
          <m:rPr>
            <m:sty m:val="p"/>
          </m:rPr>
          <m:t xml:space="preserve">,   </m:t>
        </m:r>
        <m:r>
          <m:t xml:space="preserve">i</m:t>
        </m:r>
        <m:r>
          <m:rPr>
            <m:sty m:val="p"/>
          </m:rPr>
          <m:t xml:space="preserve"> = </m:t>
        </m:r>
        <m:r>
          <m:t xml:space="preserve">1, ..., n</m:t>
        </m:r>
      </m:oMath>
    </w:p>
    <w:p>
      <w:r>
        <w:rPr>
          <w:sz w:val="22"/>
        </w:rPr>
        <w:t>причём хотя бы для одного i неравенство строгое.</w:t>
      </w:r>
    </w:p>
    <w:p>
      <w:r>
        <w:rPr>
          <w:b/>
          <w:sz w:val="24"/>
        </w:rPr>
        <w:t>3. Прямой ход</w:t>
      </w:r>
    </w:p>
    <w:p>
      <w:r>
        <w:rPr>
          <w:sz w:val="22"/>
        </w:rPr>
        <w:t>Решение ищется в виде рекуррентного соотношения с прогоночными коэффициентами P_i и Q_i:</w:t>
      </w:r>
    </w:p>
    <w:p>
      <w:pPr>
        <w:jc w:val="center"/>
      </w:pPr>
      <m:oMath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rPr>
            <m:sty m:val="p"/>
          </m:rPr>
          <m:t xml:space="preserve"> = </m:t>
        </m:r>
        <m:sSub>
          <m:e>
            <m:r>
              <m:t xml:space="preserve">P</m:t>
            </m:r>
          </m:e>
          <m:sub>
            <m:r>
              <m:t xml:space="preserve">i</m:t>
            </m:r>
          </m:sub>
        </m:sSub>
        <m:sSub>
          <m:e>
            <m:r>
              <m:t xml:space="preserve">x</m:t>
            </m:r>
          </m:e>
          <m:sub>
            <m:r>
              <m:t xml:space="preserve">i</m:t>
            </m:r>
            <m:r>
              <m:rPr>
                <m:sty m:val="p"/>
              </m:rPr>
              <m:t xml:space="preserve">+1</m:t>
            </m:r>
          </m:sub>
        </m:sSub>
        <m:r>
          <m:rPr>
            <m:sty m:val="p"/>
          </m:rPr>
          <m:t xml:space="preserve"> + </m:t>
        </m:r>
        <m:sSub>
          <m:e>
            <m:r>
              <m:t xml:space="preserve">Q</m:t>
            </m:r>
          </m:e>
          <m:sub>
            <m:r>
              <m:t xml:space="preserve">i</m:t>
            </m:r>
          </m:sub>
        </m:sSub>
      </m:oMath>
    </w:p>
    <w:p>
      <w:r>
        <w:rPr>
          <w:sz w:val="22"/>
        </w:rPr>
        <w:t>Подставляя это представление в исходное уравнение, получаем формулы для P_i и Q_i:</w:t>
      </w:r>
    </w:p>
    <w:p>
      <w:pPr>
        <w:jc w:val="center"/>
      </w:pPr>
      <m:oMath>
        <m:sSub>
          <m:e>
            <m:r>
              <m:t xml:space="preserve">P</m:t>
            </m:r>
          </m:e>
          <m:sub>
            <m:r>
              <m:t xml:space="preserve">1</m:t>
            </m:r>
          </m:sub>
        </m:sSub>
        <m:r>
          <m:rPr>
            <m:sty m:val="p"/>
          </m:rPr>
          <m:t xml:space="preserve"> = </m:t>
        </m:r>
        <m:f>
          <m:num>
            <m:r>
              <m:rPr>
                <m:sty m:val="p"/>
              </m:rPr>
              <m:t xml:space="preserve">-</m:t>
            </m:r>
            <m:sSub>
              <m:e>
                <m:r>
                  <m:t xml:space="preserve">c</m:t>
                </m:r>
              </m:e>
              <m:sub>
                <m:r>
                  <m:t xml:space="preserve">1</m:t>
                </m:r>
              </m:sub>
            </m:sSub>
          </m:num>
          <m:den>
            <m:sSub>
              <m:e>
                <m:r>
                  <m:t xml:space="preserve">b</m:t>
                </m:r>
              </m:e>
              <m:sub>
                <m:r>
                  <m:t xml:space="preserve">1</m:t>
                </m:r>
              </m:sub>
            </m:sSub>
          </m:den>
        </m:f>
        <m:r>
          <m:rPr>
            <m:sty m:val="p"/>
          </m:rPr>
          <m:t xml:space="preserve">,   </m:t>
        </m:r>
        <m:sSub>
          <m:e>
            <m:r>
              <m:t xml:space="preserve">Q</m:t>
            </m:r>
          </m:e>
          <m:sub>
            <m:r>
              <m:t xml:space="preserve">1</m:t>
            </m:r>
          </m:sub>
        </m:sSub>
        <m:r>
          <m:rPr>
            <m:sty m:val="p"/>
          </m:rPr>
          <m:t xml:space="preserve"> = </m:t>
        </m:r>
        <m:f>
          <m:num>
            <m:sSub>
              <m:e>
                <m:r>
                  <m:t xml:space="preserve">d</m:t>
                </m:r>
              </m:e>
              <m:sub>
                <m:r>
                  <m:t xml:space="preserve">1</m:t>
                </m:r>
              </m:sub>
            </m:sSub>
          </m:num>
          <m:den>
            <m:sSub>
              <m:e>
                <m:r>
                  <m:t xml:space="preserve">b</m:t>
                </m:r>
              </m:e>
              <m:sub>
                <m:r>
                  <m:t xml:space="preserve">1</m:t>
                </m:r>
              </m:sub>
            </m:sSub>
          </m:den>
        </m:f>
      </m:oMath>
    </w:p>
    <w:p>
      <w:pPr>
        <w:jc w:val="center"/>
      </w:pPr>
      <m:oMath>
        <m:sSub>
          <m:e>
            <m:r>
              <m:t xml:space="preserve">P</m:t>
            </m:r>
          </m:e>
          <m:sub>
            <m:r>
              <m:t xml:space="preserve">i</m:t>
            </m:r>
          </m:sub>
        </m:sSub>
        <m:r>
          <m:rPr>
            <m:sty m:val="p"/>
          </m:rPr>
          <m:t xml:space="preserve"> = </m:t>
        </m:r>
        <m:f>
          <m:num>
            <m:r>
              <m:rPr>
                <m:sty m:val="p"/>
              </m:rPr>
              <m:t xml:space="preserve">-</m:t>
            </m:r>
            <m:sSub>
              <m:e>
                <m:r>
                  <m:t xml:space="preserve">c</m:t>
                </m:r>
              </m:e>
              <m:sub>
                <m:r>
                  <m:t xml:space="preserve">i</m:t>
                </m:r>
              </m:sub>
            </m:sSub>
          </m:num>
          <m:den>
            <m:sSub>
              <m:e>
                <m:r>
                  <m:t xml:space="preserve">b</m:t>
                </m:r>
              </m:e>
              <m:sub>
                <m:r>
                  <m:t xml:space="preserve">i</m:t>
                </m:r>
              </m:sub>
            </m:sSub>
            <m:r>
              <m:rPr>
                <m:sty m:val="p"/>
              </m:rPr>
              <m:t xml:space="preserve"> + </m:t>
            </m:r>
            <m:sSub>
              <m:e>
                <m:r>
                  <m:t xml:space="preserve">a</m:t>
                </m:r>
              </m:e>
              <m:sub>
                <m:r>
                  <m:t xml:space="preserve">i</m:t>
                </m:r>
              </m:sub>
            </m:sSub>
            <m:sSub>
              <m:e>
                <m:r>
                  <m:t xml:space="preserve">P</m:t>
                </m:r>
              </m:e>
              <m:sub>
                <m:r>
                  <m:t xml:space="preserve">i</m:t>
                </m:r>
                <m:r>
                  <m:rPr>
                    <m:sty m:val="p"/>
                  </m:rPr>
                  <m:t xml:space="preserve">-1</m:t>
                </m:r>
              </m:sub>
            </m:sSub>
          </m:den>
        </m:f>
      </m:oMath>
    </w:p>
    <w:p>
      <w:pPr>
        <w:jc w:val="center"/>
      </w:pPr>
      <m:oMath>
        <m:sSub>
          <m:e>
            <m:r>
              <m:t xml:space="preserve">Q</m:t>
            </m:r>
          </m:e>
          <m:sub>
            <m:r>
              <m:t xml:space="preserve">i</m:t>
            </m:r>
          </m:sub>
        </m:sSub>
        <m:r>
          <m:rPr>
            <m:sty m:val="p"/>
          </m:rPr>
          <m:t xml:space="preserve"> = </m:t>
        </m:r>
        <m:f>
          <m:num>
            <m:sSub>
              <m:e>
                <m:r>
                  <m:t xml:space="preserve">d</m:t>
                </m:r>
              </m:e>
              <m:sub>
                <m:r>
                  <m:t xml:space="preserve">i</m:t>
                </m:r>
              </m:sub>
            </m:sSub>
            <m:r>
              <m:rPr>
                <m:sty m:val="p"/>
              </m:rPr>
              <m:t xml:space="preserve"> - </m:t>
            </m:r>
            <m:sSub>
              <m:e>
                <m:r>
                  <m:t xml:space="preserve">a</m:t>
                </m:r>
              </m:e>
              <m:sub>
                <m:r>
                  <m:t xml:space="preserve">i</m:t>
                </m:r>
              </m:sub>
            </m:sSub>
            <m:sSub>
              <m:e>
                <m:r>
                  <m:t xml:space="preserve">Q</m:t>
                </m:r>
              </m:e>
              <m:sub>
                <m:r>
                  <m:t xml:space="preserve">i</m:t>
                </m:r>
                <m:r>
                  <m:rPr>
                    <m:sty m:val="p"/>
                  </m:rPr>
                  <m:t xml:space="preserve">-1</m:t>
                </m:r>
              </m:sub>
            </m:sSub>
          </m:num>
          <m:den>
            <m:sSub>
              <m:e>
                <m:r>
                  <m:t xml:space="preserve">b</m:t>
                </m:r>
              </m:e>
              <m:sub>
                <m:r>
                  <m:t xml:space="preserve">i</m:t>
                </m:r>
              </m:sub>
            </m:sSub>
            <m:r>
              <m:rPr>
                <m:sty m:val="p"/>
              </m:rPr>
              <m:t xml:space="preserve"> + </m:t>
            </m:r>
            <m:sSub>
              <m:e>
                <m:r>
                  <m:t xml:space="preserve">a</m:t>
                </m:r>
              </m:e>
              <m:sub>
                <m:r>
                  <m:t xml:space="preserve">i</m:t>
                </m:r>
              </m:sub>
            </m:sSub>
            <m:sSub>
              <m:e>
                <m:r>
                  <m:t xml:space="preserve">P</m:t>
                </m:r>
              </m:e>
              <m:sub>
                <m:r>
                  <m:t xml:space="preserve">i</m:t>
                </m:r>
                <m:r>
                  <m:rPr>
                    <m:sty m:val="p"/>
                  </m:rPr>
                  <m:t xml:space="preserve">-1</m:t>
                </m:r>
              </m:sub>
            </m:sSub>
          </m:den>
        </m:f>
      </m:oMath>
    </w:p>
    <w:p>
      <w:r>
        <w:rPr>
          <w:sz w:val="22"/>
        </w:rPr>
        <w:t>Эти формулы вычисляются последовательно для i = 2, …, n.</w:t>
      </w:r>
    </w:p>
    <w:p>
      <w:r>
        <w:rPr>
          <w:b/>
          <w:sz w:val="24"/>
        </w:rPr>
        <w:t>4. Обратный ход</w:t>
      </w:r>
    </w:p>
    <w:p>
      <w:r>
        <w:rPr>
          <w:sz w:val="22"/>
        </w:rPr>
        <w:t>Так как c_n = 0, имеем P_n = 0, поэтому из рекуррентной формулы следует:</w:t>
      </w:r>
    </w:p>
    <w:p>
      <w:pPr>
        <w:jc w:val="center"/>
      </w:pPr>
      <m:oMath>
        <m:sSub>
          <m:e>
            <m:r>
              <m:t xml:space="preserve">x</m:t>
            </m:r>
          </m:e>
          <m:sub>
            <m:r>
              <m:t xml:space="preserve">n</m:t>
            </m:r>
          </m:sub>
        </m:sSub>
        <m:r>
          <m:rPr>
            <m:sty m:val="p"/>
          </m:rPr>
          <m:t xml:space="preserve"> = </m:t>
        </m:r>
        <m:sSub>
          <m:e>
            <m:r>
              <m:t xml:space="preserve">Q</m:t>
            </m:r>
          </m:e>
          <m:sub>
            <m:r>
              <m:t xml:space="preserve">n</m:t>
            </m:r>
          </m:sub>
        </m:sSub>
      </m:oMath>
    </w:p>
    <w:p>
      <w:pPr>
        <w:jc w:val="center"/>
      </w:pPr>
      <m:oMath>
        <m:sSub>
          <m:e>
            <m:r>
              <m:t xml:space="preserve">x</m:t>
            </m:r>
          </m:e>
          <m:sub>
            <m:r>
              <m:t xml:space="preserve">i</m:t>
            </m:r>
          </m:sub>
        </m:sSub>
        <m:r>
          <m:rPr>
            <m:sty m:val="p"/>
          </m:rPr>
          <m:t xml:space="preserve"> = </m:t>
        </m:r>
        <m:sSub>
          <m:e>
            <m:r>
              <m:t xml:space="preserve">P</m:t>
            </m:r>
          </m:e>
          <m:sub>
            <m:r>
              <m:t xml:space="preserve">i</m:t>
            </m:r>
          </m:sub>
        </m:sSub>
        <m:sSub>
          <m:e>
            <m:r>
              <m:t xml:space="preserve">x</m:t>
            </m:r>
          </m:e>
          <m:sub>
            <m:r>
              <m:t xml:space="preserve">i</m:t>
            </m:r>
            <m:r>
              <m:rPr>
                <m:sty m:val="p"/>
              </m:rPr>
              <m:t xml:space="preserve">+1</m:t>
            </m:r>
          </m:sub>
        </m:sSub>
        <m:r>
          <m:rPr>
            <m:sty m:val="p"/>
          </m:rPr>
          <m:t xml:space="preserve"> + </m:t>
        </m:r>
        <m:sSub>
          <m:e>
            <m:r>
              <m:t xml:space="preserve">Q</m:t>
            </m:r>
          </m:e>
          <m:sub>
            <m:r>
              <m:t xml:space="preserve">i</m:t>
            </m:r>
          </m:sub>
        </m:sSub>
        <m:r>
          <m:rPr>
            <m:sty m:val="p"/>
          </m:rPr>
          <m:t xml:space="preserve">,   </m:t>
        </m:r>
        <m:r>
          <m:t xml:space="preserve">i</m:t>
        </m:r>
        <m:r>
          <m:rPr>
            <m:sty m:val="p"/>
          </m:rPr>
          <m:t xml:space="preserve"> = </m:t>
        </m:r>
        <m:r>
          <m:t xml:space="preserve">n-1, n-2, ..., 1</m:t>
        </m:r>
      </m:oMath>
    </w:p>
    <w:p>
      <w:r>
        <w:rPr>
          <w:b/>
          <w:sz w:val="24"/>
        </w:rPr>
        <w:t>5. Сложность</w:t>
      </w:r>
    </w:p>
    <w:p>
      <w:r>
        <w:rPr>
          <w:sz w:val="22"/>
        </w:rPr>
        <w:t>Метод прогонки требует O(n) арифметических операций, тогда как общий метод Гаусса для матрицы такого же размера потребовал бы O(n³). Это делает прогонку методом выбора для трёхдиагональных СЛАУ, возникающих, например, в задачах сплайн-интерполяции и при дискретизации краевых задач.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