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0B79F4D9" w:rsidR="00037661" w:rsidRPr="004A20F9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val="en-US"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4A20F9">
        <w:rPr>
          <w:rFonts w:eastAsia="Times New Roman" w:cs="Times New Roman"/>
          <w:b/>
          <w:color w:val="000000" w:themeColor="text1"/>
          <w:szCs w:val="28"/>
          <w:lang w:eastAsia="ru-RU"/>
        </w:rPr>
        <w:t>4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5F20BB72" w:rsidR="00037661" w:rsidRPr="00A14D4F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1E52" w:rsidRPr="004E1E5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СТРУКТУРНЫЕ ПАТТЕРНЫ: </w:t>
      </w:r>
      <w:r w:rsidR="00E0170F" w:rsidRPr="00E0170F">
        <w:rPr>
          <w:rFonts w:eastAsia="Times New Roman" w:cs="Times New Roman"/>
          <w:b/>
          <w:color w:val="000000" w:themeColor="text1"/>
          <w:szCs w:val="28"/>
          <w:lang w:eastAsia="ru-RU"/>
        </w:rPr>
        <w:t>КОМПОНОВЩИК, ДЕКОРАТОР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96680B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96680B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39711D3C" w14:textId="24A51A60" w:rsidR="004E1E52" w:rsidRP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Структурные паттерны (Structural Patterns) — группа, которая описывает, как компоновать классы и объекты в более крупные структуры, сохраняя гибкость и эффективность. Они решают задачи:</w:t>
      </w:r>
    </w:p>
    <w:p w14:paraId="437B6907" w14:textId="030A8444" w:rsidR="004E1E52" w:rsidRP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Совместимость интерфейсов — как</w:t>
      </w:r>
      <w:r>
        <w:rPr>
          <w:szCs w:val="40"/>
        </w:rPr>
        <w:t xml:space="preserve"> адаптировать</w:t>
      </w:r>
      <w:r w:rsidRPr="004E1E52">
        <w:rPr>
          <w:szCs w:val="40"/>
        </w:rPr>
        <w:t xml:space="preserve"> несовместимые </w:t>
      </w:r>
      <w:r>
        <w:rPr>
          <w:szCs w:val="40"/>
        </w:rPr>
        <w:t>интерфейсы</w:t>
      </w:r>
      <w:r w:rsidRPr="004E1E52">
        <w:rPr>
          <w:szCs w:val="40"/>
        </w:rPr>
        <w:t>.</w:t>
      </w:r>
    </w:p>
    <w:p w14:paraId="5E0A9018" w14:textId="5646C016" w:rsidR="00E43C18" w:rsidRP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 xml:space="preserve">Разделение абстракции и реализации </w:t>
      </w:r>
    </w:p>
    <w:p w14:paraId="6F77179B" w14:textId="21CFCD75" w:rsidR="004E1E52" w:rsidRP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lastRenderedPageBreak/>
        <w:t>Композиция объектов</w:t>
      </w:r>
      <w:r w:rsidR="00E43C18">
        <w:rPr>
          <w:szCs w:val="40"/>
        </w:rPr>
        <w:t>.</w:t>
      </w:r>
    </w:p>
    <w:p w14:paraId="46D18D92" w14:textId="77777777" w:rsidR="004E1E52" w:rsidRPr="00CA057F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</w:t>
      </w:r>
      <w:r w:rsidRPr="00CA057F">
        <w:rPr>
          <w:szCs w:val="40"/>
        </w:rPr>
        <w:t xml:space="preserve"> </w:t>
      </w:r>
      <w:r w:rsidRPr="004E1E52">
        <w:rPr>
          <w:szCs w:val="40"/>
        </w:rPr>
        <w:t>структурным</w:t>
      </w:r>
      <w:r w:rsidRPr="00CA057F">
        <w:rPr>
          <w:szCs w:val="40"/>
        </w:rPr>
        <w:t xml:space="preserve"> </w:t>
      </w:r>
      <w:r w:rsidRPr="004E1E52">
        <w:rPr>
          <w:szCs w:val="40"/>
        </w:rPr>
        <w:t>относятся</w:t>
      </w:r>
      <w:r w:rsidRPr="00CA057F">
        <w:rPr>
          <w:szCs w:val="40"/>
        </w:rPr>
        <w:t xml:space="preserve">: </w:t>
      </w:r>
      <w:r w:rsidRPr="004E1E52">
        <w:rPr>
          <w:szCs w:val="40"/>
          <w:lang w:val="en-US"/>
        </w:rPr>
        <w:t>Adapter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Bridge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Composite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Decorator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Facade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Flyweight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Proxy</w:t>
      </w:r>
      <w:r w:rsidRPr="00CA057F">
        <w:rPr>
          <w:szCs w:val="40"/>
        </w:rPr>
        <w:t>.</w:t>
      </w:r>
    </w:p>
    <w:p w14:paraId="7030E20B" w14:textId="5612DDC1" w:rsid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Ключевая идея: «связать</w:t>
      </w:r>
      <w:r w:rsidR="00E43C18">
        <w:rPr>
          <w:szCs w:val="40"/>
        </w:rPr>
        <w:t>/адаптировать</w:t>
      </w:r>
      <w:r w:rsidRPr="004E1E52">
        <w:rPr>
          <w:szCs w:val="40"/>
        </w:rPr>
        <w:t xml:space="preserve"> то, что уже есть, не переписывая существующий код».</w:t>
      </w:r>
    </w:p>
    <w:p w14:paraId="2E88F391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Паттерн «Компоновщик» (Composite)</w:t>
      </w:r>
    </w:p>
    <w:p w14:paraId="56F4D9B7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Суть. Компонует объекты в древовидные структуры для представления иерархий «часть–целое». Позволяет клиентам единообразно обрабатывать отдельные объекты и их группы.</w:t>
      </w:r>
    </w:p>
    <w:p w14:paraId="0A512BBB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Когда применяется:</w:t>
      </w:r>
    </w:p>
    <w:p w14:paraId="67076E23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Нужно представить иерархию «часть–целое» (дерево).</w:t>
      </w:r>
    </w:p>
    <w:p w14:paraId="23192050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Клиент должен одинаково работать и с листом, и с группой.</w:t>
      </w:r>
    </w:p>
    <w:p w14:paraId="15F9709C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Структура может быть вложенной произвольной глубины.</w:t>
      </w:r>
    </w:p>
    <w:p w14:paraId="1D61D875" w14:textId="4AF9D17E" w:rsidR="00B00327" w:rsidRPr="00B00327" w:rsidRDefault="00B00327" w:rsidP="0096680B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B00327">
        <w:rPr>
          <w:sz w:val="28"/>
          <w:szCs w:val="28"/>
        </w:rPr>
        <w:t>Роли :</w:t>
      </w:r>
    </w:p>
    <w:p w14:paraId="4DB9B46E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Component — общий интерфейс для листьев и групп.</w:t>
      </w:r>
    </w:p>
    <w:p w14:paraId="684BB514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Leaf — конечный элемент (не имеет потомков).</w:t>
      </w:r>
    </w:p>
    <w:p w14:paraId="3B6EA74B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Composite — контейнер, хранит детей типа Component, делегирует им операции.</w:t>
      </w:r>
    </w:p>
    <w:p w14:paraId="1F14B8B9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Client — работает через Component.</w:t>
      </w:r>
    </w:p>
    <w:p w14:paraId="78FF47D4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Плюсы: единообразная работа с листом и группой, гибкая рекурсивная структура, лёгкое добавление новых типов компонентов.</w:t>
      </w:r>
      <w:r w:rsidRPr="00B00327">
        <w:rPr>
          <w:szCs w:val="28"/>
        </w:rPr>
        <w:br/>
        <w:t>Минусы: общий интерфейс может «раздуваться» операциями, ненужными листьям; сложнее ограничивать состав.</w:t>
      </w:r>
    </w:p>
    <w:p w14:paraId="747379D0" w14:textId="657E9347" w:rsidR="00B00327" w:rsidRPr="004C60B4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 xml:space="preserve">В предметной области. </w:t>
      </w:r>
      <w:r w:rsidR="004C60B4">
        <w:rPr>
          <w:szCs w:val="28"/>
        </w:rPr>
        <w:t>К</w:t>
      </w:r>
      <w:r w:rsidRPr="00B00327">
        <w:rPr>
          <w:szCs w:val="28"/>
        </w:rPr>
        <w:t xml:space="preserve">андидат — регионы карты. Карта состоит из регионов (например, «Центр», «Север»), регион содержит точки интереса, а регион может содержать подрегионы (например, «Центр» </w:t>
      </w:r>
      <w:r w:rsidRPr="00B00327">
        <w:rPr>
          <w:szCs w:val="28"/>
        </w:rPr>
        <w:t>-&gt;</w:t>
      </w:r>
      <w:r w:rsidRPr="00B00327">
        <w:rPr>
          <w:szCs w:val="28"/>
        </w:rPr>
        <w:t xml:space="preserve"> «Китай-город», «Арбат»). </w:t>
      </w:r>
    </w:p>
    <w:p w14:paraId="2E7F04C7" w14:textId="0211DF61" w:rsidR="00CF69D8" w:rsidRDefault="00CF69D8" w:rsidP="0096680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</w:t>
      </w:r>
    </w:p>
    <w:p w14:paraId="045A7DEC" w14:textId="2784B03C" w:rsidR="00CF69D8" w:rsidRDefault="00CF69D8" w:rsidP="0096680B">
      <w:pPr>
        <w:spacing w:after="0" w:line="360" w:lineRule="auto"/>
        <w:ind w:firstLine="709"/>
        <w:jc w:val="center"/>
        <w:rPr>
          <w:szCs w:val="28"/>
        </w:rPr>
      </w:pPr>
      <w:r w:rsidRPr="00CF69D8">
        <w:rPr>
          <w:szCs w:val="28"/>
        </w:rPr>
        <w:lastRenderedPageBreak/>
        <w:drawing>
          <wp:inline distT="0" distB="0" distL="0" distR="0" wp14:anchorId="2869A6E5" wp14:editId="496303B2">
            <wp:extent cx="5146765" cy="2541270"/>
            <wp:effectExtent l="0" t="0" r="0" b="0"/>
            <wp:docPr id="1491909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09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548" cy="25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C1E5" w14:textId="76918FCA" w:rsidR="00CF69D8" w:rsidRDefault="00CF69D8" w:rsidP="0096680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Диаграмма классов</w:t>
      </w:r>
    </w:p>
    <w:p w14:paraId="3B9A368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/// &lt;summary&gt;</w:t>
      </w:r>
    </w:p>
    <w:p w14:paraId="262A7990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/// Component в паттерне Компоновщик: общий интерфейс</w:t>
      </w:r>
    </w:p>
    <w:p w14:paraId="46865CB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/// для листа (точки) и группы (региона).</w:t>
      </w:r>
    </w:p>
    <w:p w14:paraId="2B9F6BF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/// &lt;/summary&gt;</w:t>
      </w:r>
    </w:p>
    <w:p w14:paraId="1DFD9EE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public interface IMapComponent</w:t>
      </w:r>
    </w:p>
    <w:p w14:paraId="25C5B1E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{</w:t>
      </w:r>
    </w:p>
    <w:p w14:paraId="2C4798C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string Name { get; }</w:t>
      </w:r>
    </w:p>
    <w:p w14:paraId="51BDEA2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string Describe();</w:t>
      </w:r>
    </w:p>
    <w:p w14:paraId="7DCCD9C4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int Count();</w:t>
      </w:r>
    </w:p>
    <w:p w14:paraId="36CB413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}</w:t>
      </w:r>
    </w:p>
    <w:p w14:paraId="4A8405D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/// &lt;summary&gt;</w:t>
      </w:r>
    </w:p>
    <w:p w14:paraId="45E0A35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/// Leaf в паттерне Компоновщик: конечная точка интереса.</w:t>
      </w:r>
    </w:p>
    <w:p w14:paraId="55E6BD6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/// &lt;/summary&gt;</w:t>
      </w:r>
    </w:p>
    <w:p w14:paraId="0FFC39B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public sealed class PointOfInterestLeaf : IMapComponent</w:t>
      </w:r>
    </w:p>
    <w:p w14:paraId="5A3EBE2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{</w:t>
      </w:r>
    </w:p>
    <w:p w14:paraId="3412B3F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Name { get; }</w:t>
      </w:r>
    </w:p>
    <w:p w14:paraId="4C8FE37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Category { get; }</w:t>
      </w:r>
    </w:p>
    <w:p w14:paraId="47168EB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Coordinate { get; }</w:t>
      </w:r>
    </w:p>
    <w:p w14:paraId="476EFD8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8019444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PointOfInterestLeaf(string name, string category, string coordinate)</w:t>
      </w:r>
    </w:p>
    <w:p w14:paraId="3FA1B53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lastRenderedPageBreak/>
        <w:t xml:space="preserve">    {</w:t>
      </w:r>
    </w:p>
    <w:p w14:paraId="39B1E7E1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Name = name;</w:t>
      </w:r>
    </w:p>
    <w:p w14:paraId="791987F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Category = category;</w:t>
      </w:r>
    </w:p>
    <w:p w14:paraId="6381F7C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Coordinate = coordinate;</w:t>
      </w:r>
    </w:p>
    <w:p w14:paraId="0C0B809C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}</w:t>
      </w:r>
    </w:p>
    <w:p w14:paraId="3051A90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7CF436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Describe() =&gt; $"  • {Name} [{Category}] @ {Coordinate}";</w:t>
      </w:r>
    </w:p>
    <w:p w14:paraId="75595434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F0038E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int Count() =&gt; 1;</w:t>
      </w:r>
    </w:p>
    <w:p w14:paraId="469443B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}</w:t>
      </w:r>
    </w:p>
    <w:p w14:paraId="5575EFF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 &lt;summary&gt;</w:t>
      </w:r>
    </w:p>
    <w:p w14:paraId="2884EAAC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/// Composite </w:t>
      </w:r>
      <w:r w:rsidRPr="004C60B4">
        <w:rPr>
          <w:rFonts w:cs="Times New Roman"/>
          <w:szCs w:val="28"/>
        </w:rPr>
        <w:t>в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паттерне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Компоновщик</w:t>
      </w:r>
      <w:r w:rsidRPr="004C60B4">
        <w:rPr>
          <w:rFonts w:cs="Times New Roman"/>
          <w:szCs w:val="28"/>
          <w:lang w:val="en-US"/>
        </w:rPr>
        <w:t xml:space="preserve">: </w:t>
      </w:r>
      <w:r w:rsidRPr="004C60B4">
        <w:rPr>
          <w:rFonts w:cs="Times New Roman"/>
          <w:szCs w:val="28"/>
        </w:rPr>
        <w:t>регион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карты</w:t>
      </w:r>
      <w:r w:rsidRPr="004C60B4">
        <w:rPr>
          <w:rFonts w:cs="Times New Roman"/>
          <w:szCs w:val="28"/>
          <w:lang w:val="en-US"/>
        </w:rPr>
        <w:t>,</w:t>
      </w:r>
    </w:p>
    <w:p w14:paraId="0E2B849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/// содержит дочерние компоненты (точки или подрегионы).</w:t>
      </w:r>
    </w:p>
    <w:p w14:paraId="3689EF2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/// &lt;/summary&gt;</w:t>
      </w:r>
    </w:p>
    <w:p w14:paraId="64A9107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public sealed class MapRegionComposite : IMapComponent</w:t>
      </w:r>
    </w:p>
    <w:p w14:paraId="44E8DEB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{</w:t>
      </w:r>
    </w:p>
    <w:p w14:paraId="34B53BF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Name { get; }</w:t>
      </w:r>
    </w:p>
    <w:p w14:paraId="27CA6DF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private readonly List&lt;IMapComponent&gt; _children = new();</w:t>
      </w:r>
    </w:p>
    <w:p w14:paraId="1BEA550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7CCF0B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MapRegionComposite(string name)</w:t>
      </w:r>
    </w:p>
    <w:p w14:paraId="5C3C84E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{</w:t>
      </w:r>
    </w:p>
    <w:p w14:paraId="18C2C67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Name = name;</w:t>
      </w:r>
    </w:p>
    <w:p w14:paraId="0344A07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}</w:t>
      </w:r>
    </w:p>
    <w:p w14:paraId="7ACBE763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B78C71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void Add(IMapComponent child) =&gt; _children.Add(child);</w:t>
      </w:r>
    </w:p>
    <w:p w14:paraId="637A8D2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F85FC3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bool Remove(IMapComponent child) =&gt; _children.Remove(child);</w:t>
      </w:r>
    </w:p>
    <w:p w14:paraId="022A9FA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83BAE4C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Describe()</w:t>
      </w:r>
    </w:p>
    <w:p w14:paraId="649A714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{</w:t>
      </w:r>
    </w:p>
    <w:p w14:paraId="13F88F3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lastRenderedPageBreak/>
        <w:t xml:space="preserve">        StringBuilder sb = new();</w:t>
      </w:r>
    </w:p>
    <w:p w14:paraId="419A92A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sb.AppendLine($"[</w:t>
      </w:r>
      <w:r w:rsidRPr="004C60B4">
        <w:rPr>
          <w:rFonts w:cs="Times New Roman"/>
          <w:szCs w:val="28"/>
        </w:rPr>
        <w:t>Регион</w:t>
      </w:r>
      <w:r w:rsidRPr="004C60B4">
        <w:rPr>
          <w:rFonts w:cs="Times New Roman"/>
          <w:szCs w:val="28"/>
          <w:lang w:val="en-US"/>
        </w:rPr>
        <w:t>] {Name} (</w:t>
      </w:r>
      <w:r w:rsidRPr="004C60B4">
        <w:rPr>
          <w:rFonts w:cs="Times New Roman"/>
          <w:szCs w:val="28"/>
        </w:rPr>
        <w:t>элементов</w:t>
      </w:r>
      <w:r w:rsidRPr="004C60B4">
        <w:rPr>
          <w:rFonts w:cs="Times New Roman"/>
          <w:szCs w:val="28"/>
          <w:lang w:val="en-US"/>
        </w:rPr>
        <w:t>: {Count()})");</w:t>
      </w:r>
    </w:p>
    <w:p w14:paraId="61F83B6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B0B9D23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foreach (IMapComponent child in _children)</w:t>
      </w:r>
    </w:p>
    <w:p w14:paraId="5797FC7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{</w:t>
      </w:r>
    </w:p>
    <w:p w14:paraId="7CBD364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    sb.AppendLine(child.Describe());</w:t>
      </w:r>
    </w:p>
    <w:p w14:paraId="01D7FB7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}</w:t>
      </w:r>
    </w:p>
    <w:p w14:paraId="55D7BF2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0CD25B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return sb.ToString().TrimEnd();</w:t>
      </w:r>
    </w:p>
    <w:p w14:paraId="692CD98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}</w:t>
      </w:r>
    </w:p>
    <w:p w14:paraId="78A33B5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9290E4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int Count()</w:t>
      </w:r>
    </w:p>
    <w:p w14:paraId="27160D0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{</w:t>
      </w:r>
    </w:p>
    <w:p w14:paraId="13FE2E0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int total = 0;</w:t>
      </w:r>
    </w:p>
    <w:p w14:paraId="193827F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A613640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foreach (IMapComponent child in _children)</w:t>
      </w:r>
    </w:p>
    <w:p w14:paraId="1E6AE5B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{</w:t>
      </w:r>
    </w:p>
    <w:p w14:paraId="05FBFE6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    total += child.Count();</w:t>
      </w:r>
    </w:p>
    <w:p w14:paraId="2F5C0D4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}</w:t>
      </w:r>
    </w:p>
    <w:p w14:paraId="79768F1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45D7DC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return total;</w:t>
      </w:r>
    </w:p>
    <w:p w14:paraId="21AF8D0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}</w:t>
      </w:r>
    </w:p>
    <w:p w14:paraId="66C1BC1A" w14:textId="77777777" w:rsidR="004C60B4" w:rsidRPr="0096680B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  <w:lang w:val="en-US"/>
        </w:rPr>
        <w:t>}</w:t>
      </w:r>
    </w:p>
    <w:p w14:paraId="0E7F88E3" w14:textId="32CFC7D5" w:rsidR="004C60B4" w:rsidRPr="0096680B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6680B">
        <w:rPr>
          <w:rFonts w:cs="Times New Roman"/>
          <w:szCs w:val="28"/>
        </w:rPr>
        <w:t>Демонстрация</w:t>
      </w:r>
    </w:p>
    <w:p w14:paraId="7C60CC3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 Листья — точки интереса.</w:t>
      </w:r>
    </w:p>
    <w:p w14:paraId="2886971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PointOfInterestLeaf park = new("Центральный парк", "Парк", "55.7601, 37.6184");</w:t>
      </w:r>
    </w:p>
    <w:p w14:paraId="4E5E5F9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PointOfInterestLeaf museum = new("</w:t>
      </w:r>
      <w:r w:rsidRPr="004C60B4">
        <w:rPr>
          <w:rFonts w:cs="Times New Roman"/>
          <w:szCs w:val="28"/>
        </w:rPr>
        <w:t>Музей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истории</w:t>
      </w:r>
      <w:r w:rsidRPr="004C60B4">
        <w:rPr>
          <w:rFonts w:cs="Times New Roman"/>
          <w:szCs w:val="28"/>
          <w:lang w:val="en-US"/>
        </w:rPr>
        <w:t>", "</w:t>
      </w:r>
      <w:r w:rsidRPr="004C60B4">
        <w:rPr>
          <w:rFonts w:cs="Times New Roman"/>
          <w:szCs w:val="28"/>
        </w:rPr>
        <w:t>Музей</w:t>
      </w:r>
      <w:r w:rsidRPr="004C60B4">
        <w:rPr>
          <w:rFonts w:cs="Times New Roman"/>
          <w:szCs w:val="28"/>
          <w:lang w:val="en-US"/>
        </w:rPr>
        <w:t>", "55.7580, 37.6150");</w:t>
      </w:r>
    </w:p>
    <w:p w14:paraId="1585D35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lastRenderedPageBreak/>
        <w:t>PointOfInterestLeaf cafe = new("</w:t>
      </w:r>
      <w:r w:rsidRPr="004C60B4">
        <w:rPr>
          <w:rFonts w:cs="Times New Roman"/>
          <w:szCs w:val="28"/>
        </w:rPr>
        <w:t>Кофейня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на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углу</w:t>
      </w:r>
      <w:r w:rsidRPr="004C60B4">
        <w:rPr>
          <w:rFonts w:cs="Times New Roman"/>
          <w:szCs w:val="28"/>
          <w:lang w:val="en-US"/>
        </w:rPr>
        <w:t>", "</w:t>
      </w:r>
      <w:r w:rsidRPr="004C60B4">
        <w:rPr>
          <w:rFonts w:cs="Times New Roman"/>
          <w:szCs w:val="28"/>
        </w:rPr>
        <w:t>Кафе</w:t>
      </w:r>
      <w:r w:rsidRPr="004C60B4">
        <w:rPr>
          <w:rFonts w:cs="Times New Roman"/>
          <w:szCs w:val="28"/>
          <w:lang w:val="en-US"/>
        </w:rPr>
        <w:t>", "55.7612, 37.6205");</w:t>
      </w:r>
    </w:p>
    <w:p w14:paraId="4A0A506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PointOfInterestLeaf shop = new("</w:t>
      </w:r>
      <w:r w:rsidRPr="004C60B4">
        <w:rPr>
          <w:rFonts w:cs="Times New Roman"/>
          <w:szCs w:val="28"/>
        </w:rPr>
        <w:t>Книжный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магазин</w:t>
      </w:r>
      <w:r w:rsidRPr="004C60B4">
        <w:rPr>
          <w:rFonts w:cs="Times New Roman"/>
          <w:szCs w:val="28"/>
          <w:lang w:val="en-US"/>
        </w:rPr>
        <w:t>", "</w:t>
      </w:r>
      <w:r w:rsidRPr="004C60B4">
        <w:rPr>
          <w:rFonts w:cs="Times New Roman"/>
          <w:szCs w:val="28"/>
        </w:rPr>
        <w:t>Магазин</w:t>
      </w:r>
      <w:r w:rsidRPr="004C60B4">
        <w:rPr>
          <w:rFonts w:cs="Times New Roman"/>
          <w:szCs w:val="28"/>
          <w:lang w:val="en-US"/>
        </w:rPr>
        <w:t>", "55.7595, 37.6170");</w:t>
      </w:r>
    </w:p>
    <w:p w14:paraId="08BB736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A473D84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// </w:t>
      </w:r>
      <w:r w:rsidRPr="004C60B4">
        <w:rPr>
          <w:rFonts w:cs="Times New Roman"/>
          <w:szCs w:val="28"/>
        </w:rPr>
        <w:t>Подрегионы</w:t>
      </w:r>
      <w:r w:rsidRPr="004C60B4">
        <w:rPr>
          <w:rFonts w:cs="Times New Roman"/>
          <w:szCs w:val="28"/>
          <w:lang w:val="en-US"/>
        </w:rPr>
        <w:t xml:space="preserve"> (</w:t>
      </w:r>
      <w:r w:rsidRPr="004C60B4">
        <w:rPr>
          <w:rFonts w:cs="Times New Roman"/>
          <w:szCs w:val="28"/>
        </w:rPr>
        <w:t>тоже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композиты</w:t>
      </w:r>
      <w:r w:rsidRPr="004C60B4">
        <w:rPr>
          <w:rFonts w:cs="Times New Roman"/>
          <w:szCs w:val="28"/>
          <w:lang w:val="en-US"/>
        </w:rPr>
        <w:t>).</w:t>
      </w:r>
    </w:p>
    <w:p w14:paraId="3A0FB78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MapRegionComposite kitayGorod = new("</w:t>
      </w:r>
      <w:r w:rsidRPr="004C60B4">
        <w:rPr>
          <w:rFonts w:cs="Times New Roman"/>
          <w:szCs w:val="28"/>
        </w:rPr>
        <w:t>Китай</w:t>
      </w:r>
      <w:r w:rsidRPr="004C60B4">
        <w:rPr>
          <w:rFonts w:cs="Times New Roman"/>
          <w:szCs w:val="28"/>
          <w:lang w:val="en-US"/>
        </w:rPr>
        <w:t>-</w:t>
      </w:r>
      <w:r w:rsidRPr="004C60B4">
        <w:rPr>
          <w:rFonts w:cs="Times New Roman"/>
          <w:szCs w:val="28"/>
        </w:rPr>
        <w:t>город</w:t>
      </w:r>
      <w:r w:rsidRPr="004C60B4">
        <w:rPr>
          <w:rFonts w:cs="Times New Roman"/>
          <w:szCs w:val="28"/>
          <w:lang w:val="en-US"/>
        </w:rPr>
        <w:t>");</w:t>
      </w:r>
    </w:p>
    <w:p w14:paraId="0800E0A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kitayGorod.Add(museum);</w:t>
      </w:r>
    </w:p>
    <w:p w14:paraId="24B7575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kitayGorod.Add(shop);</w:t>
      </w:r>
    </w:p>
    <w:p w14:paraId="289F457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138559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MapRegionComposite arbat = new("</w:t>
      </w:r>
      <w:r w:rsidRPr="004C60B4">
        <w:rPr>
          <w:rFonts w:cs="Times New Roman"/>
          <w:szCs w:val="28"/>
        </w:rPr>
        <w:t>Арбат</w:t>
      </w:r>
      <w:r w:rsidRPr="004C60B4">
        <w:rPr>
          <w:rFonts w:cs="Times New Roman"/>
          <w:szCs w:val="28"/>
          <w:lang w:val="en-US"/>
        </w:rPr>
        <w:t>");</w:t>
      </w:r>
    </w:p>
    <w:p w14:paraId="69389BF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arbat.Add(cafe);</w:t>
      </w:r>
    </w:p>
    <w:p w14:paraId="3BC4DE60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A93E74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 Главный регион — содержит подрегионы и точки.</w:t>
      </w:r>
    </w:p>
    <w:p w14:paraId="671CB043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MapRegionComposite center = new("</w:t>
      </w:r>
      <w:r w:rsidRPr="004C60B4">
        <w:rPr>
          <w:rFonts w:cs="Times New Roman"/>
          <w:szCs w:val="28"/>
        </w:rPr>
        <w:t>Центр</w:t>
      </w:r>
      <w:r w:rsidRPr="004C60B4">
        <w:rPr>
          <w:rFonts w:cs="Times New Roman"/>
          <w:szCs w:val="28"/>
          <w:lang w:val="en-US"/>
        </w:rPr>
        <w:t>");</w:t>
      </w:r>
    </w:p>
    <w:p w14:paraId="52A2E4E3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center.Add(park);</w:t>
      </w:r>
    </w:p>
    <w:p w14:paraId="4E33BD8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center.Add(kitayGorod);</w:t>
      </w:r>
    </w:p>
    <w:p w14:paraId="31FB589C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center.Add(arbat);</w:t>
      </w:r>
    </w:p>
    <w:p w14:paraId="12832DB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D7DA58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 Клиент работает с любым узлом одинаково — лист или группа.</w:t>
      </w:r>
    </w:p>
    <w:p w14:paraId="684473B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Console.WriteLine(center.Describe());</w:t>
      </w:r>
    </w:p>
    <w:p w14:paraId="2518832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Console.WriteLine($"\nВсего точек в регионе \"Центр\": {center.Count()}");</w:t>
      </w:r>
    </w:p>
    <w:p w14:paraId="386D690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Console.WriteLine($"Всего точек в \"Китай-город\": {kitayGorod.Count()}");</w:t>
      </w:r>
    </w:p>
    <w:p w14:paraId="6ACC1E82" w14:textId="0C8FDB10" w:rsidR="004C60B4" w:rsidRPr="0096680B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Console.WriteLine($"Всего в листе \"Парк\": {park.Count()}");</w:t>
      </w:r>
    </w:p>
    <w:p w14:paraId="31F26032" w14:textId="788990F4" w:rsidR="004C60B4" w:rsidRPr="004C60B4" w:rsidRDefault="004C60B4" w:rsidP="0096680B">
      <w:pPr>
        <w:spacing w:after="0" w:line="360" w:lineRule="auto"/>
        <w:ind w:firstLine="709"/>
        <w:jc w:val="center"/>
        <w:rPr>
          <w:szCs w:val="28"/>
        </w:rPr>
      </w:pPr>
      <w:r w:rsidRPr="004C60B4">
        <w:rPr>
          <w:szCs w:val="28"/>
        </w:rPr>
        <w:lastRenderedPageBreak/>
        <w:drawing>
          <wp:inline distT="0" distB="0" distL="0" distR="0" wp14:anchorId="508AD12F" wp14:editId="7887CB51">
            <wp:extent cx="4220164" cy="2162477"/>
            <wp:effectExtent l="0" t="0" r="9525" b="9525"/>
            <wp:docPr id="152830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0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BD98" w14:textId="61A9CD9B" w:rsidR="004C60B4" w:rsidRPr="00657DD0" w:rsidRDefault="004C60B4" w:rsidP="0096680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4C60B4">
        <w:rPr>
          <w:szCs w:val="28"/>
          <w:lang w:val="en-US"/>
        </w:rPr>
        <w:t xml:space="preserve"> 3. </w:t>
      </w:r>
      <w:r>
        <w:rPr>
          <w:szCs w:val="28"/>
        </w:rPr>
        <w:t>Демонстрация</w:t>
      </w:r>
    </w:p>
    <w:p w14:paraId="5773E54E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B00327">
        <w:rPr>
          <w:szCs w:val="28"/>
        </w:rPr>
        <w:t>Паттерн</w:t>
      </w:r>
      <w:r w:rsidRPr="00B00327">
        <w:rPr>
          <w:szCs w:val="28"/>
          <w:lang w:val="en-US"/>
        </w:rPr>
        <w:t xml:space="preserve"> «</w:t>
      </w:r>
      <w:r w:rsidRPr="00B00327">
        <w:rPr>
          <w:szCs w:val="28"/>
        </w:rPr>
        <w:t>Декоратор</w:t>
      </w:r>
      <w:r w:rsidRPr="00B00327">
        <w:rPr>
          <w:szCs w:val="28"/>
          <w:lang w:val="en-US"/>
        </w:rPr>
        <w:t>» (Decorator)</w:t>
      </w:r>
    </w:p>
    <w:p w14:paraId="1430B376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Суть. Динамически добавляет объекту новые обязанности. Предоставляет гибкую альтернативу наследованию для расширения функциональности. Декоратор оборачивает объект и реализует тот же интерфейс, что и оборачиваемый.</w:t>
      </w:r>
    </w:p>
    <w:p w14:paraId="2B616C57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Когда применяется:</w:t>
      </w:r>
    </w:p>
    <w:p w14:paraId="53862177" w14:textId="77777777" w:rsidR="00B00327" w:rsidRPr="00B00327" w:rsidRDefault="00B00327" w:rsidP="0096680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Нужно добавлять поведение объектам динамически, во время выполнения.</w:t>
      </w:r>
    </w:p>
    <w:p w14:paraId="5BBEC698" w14:textId="216BD3DD" w:rsidR="00B00327" w:rsidRPr="00B00327" w:rsidRDefault="00B00327" w:rsidP="0096680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Расширение через наследовани</w:t>
      </w:r>
      <w:r>
        <w:rPr>
          <w:szCs w:val="28"/>
        </w:rPr>
        <w:t>е ограничено и при иерархий наследований усложняется код</w:t>
      </w:r>
      <w:r w:rsidRPr="00B00327">
        <w:rPr>
          <w:szCs w:val="28"/>
        </w:rPr>
        <w:t>.</w:t>
      </w:r>
    </w:p>
    <w:p w14:paraId="40D5926E" w14:textId="77777777" w:rsidR="00B00327" w:rsidRPr="00B00327" w:rsidRDefault="00B00327" w:rsidP="0096680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Обязанности можно комбинировать в произвольном порядке.</w:t>
      </w:r>
    </w:p>
    <w:p w14:paraId="5C5F5E4D" w14:textId="6672275B" w:rsidR="00B00327" w:rsidRPr="00B00327" w:rsidRDefault="00B00327" w:rsidP="0096680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 xml:space="preserve">Нельзя менять </w:t>
      </w:r>
      <w:r>
        <w:rPr>
          <w:szCs w:val="28"/>
        </w:rPr>
        <w:t>уже реализованный класс: в класс добавляется ссылка на класс который будет расширять родительский класс</w:t>
      </w:r>
      <w:r w:rsidRPr="00B00327">
        <w:rPr>
          <w:szCs w:val="28"/>
        </w:rPr>
        <w:t>.</w:t>
      </w:r>
    </w:p>
    <w:p w14:paraId="51B18FBB" w14:textId="199AE5E4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Роли:</w:t>
      </w:r>
    </w:p>
    <w:p w14:paraId="23E3D805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Component — общий интерфейс.</w:t>
      </w:r>
    </w:p>
    <w:p w14:paraId="76E2FE8C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ConcreteComponent — базовый объект, к которому добавляют поведение.</w:t>
      </w:r>
    </w:p>
    <w:p w14:paraId="7D4C2CAE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Decorator — абстрактный класс-обёртка, хранит ссылку на Component и реализует тот же интерфейс.</w:t>
      </w:r>
    </w:p>
    <w:p w14:paraId="6E5AF7BC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ConcreteDecorator — конкретное расширение (добавляет своё поведение до/после делегирования).</w:t>
      </w:r>
    </w:p>
    <w:p w14:paraId="32DED01F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Client — работает через Component.</w:t>
      </w:r>
    </w:p>
    <w:p w14:paraId="28E31399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lastRenderedPageBreak/>
        <w:t>Плюсы: гибкость больше, чем у наследования; комбинирование обязанностей; принцип единственной ответственности; динамическое добавление.</w:t>
      </w:r>
      <w:r w:rsidRPr="00B00327">
        <w:rPr>
          <w:szCs w:val="28"/>
        </w:rPr>
        <w:br/>
        <w:t>Минусы: много мелких классов; сложнее отладка (цепочка обёрток); порядок обёрток важен.</w:t>
      </w:r>
    </w:p>
    <w:p w14:paraId="2A73A25C" w14:textId="283FDE5F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 xml:space="preserve">В предметной области. </w:t>
      </w:r>
      <w:r w:rsidR="00F85E2F">
        <w:rPr>
          <w:szCs w:val="28"/>
        </w:rPr>
        <w:t>К</w:t>
      </w:r>
      <w:r w:rsidRPr="00B00327">
        <w:rPr>
          <w:szCs w:val="28"/>
        </w:rPr>
        <w:t xml:space="preserve">андидат — форматирование вывода точки. Есть базовое отображение точки (PointOfInterest.ToString()), и  </w:t>
      </w:r>
      <w:r w:rsidR="00F85E2F">
        <w:rPr>
          <w:szCs w:val="28"/>
        </w:rPr>
        <w:t>можно</w:t>
      </w:r>
      <w:r w:rsidRPr="00B00327">
        <w:rPr>
          <w:szCs w:val="28"/>
        </w:rPr>
        <w:t xml:space="preserve"> оборачивать его:</w:t>
      </w:r>
    </w:p>
    <w:p w14:paraId="31286BBB" w14:textId="77777777" w:rsidR="00B00327" w:rsidRPr="00B00327" w:rsidRDefault="00B00327" w:rsidP="0096680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RatingDecorator — добавляет рейтинг звёздочками.</w:t>
      </w:r>
    </w:p>
    <w:p w14:paraId="76B9A345" w14:textId="77777777" w:rsidR="00B00327" w:rsidRPr="00B00327" w:rsidRDefault="00B00327" w:rsidP="0096680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OpeningHoursDecorator — добавляет часы работы.</w:t>
      </w:r>
    </w:p>
    <w:p w14:paraId="77ABCC0D" w14:textId="63DF5D41" w:rsidR="00A4604E" w:rsidRDefault="00B00327" w:rsidP="0096680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CategoryDecorator — добавляет категорию.</w:t>
      </w:r>
    </w:p>
    <w:p w14:paraId="235AC23F" w14:textId="357F5740" w:rsidR="00CF69D8" w:rsidRDefault="00CF69D8" w:rsidP="0096680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</w:t>
      </w:r>
    </w:p>
    <w:p w14:paraId="57AF6A40" w14:textId="05A7493F" w:rsidR="00CF69D8" w:rsidRDefault="00CF69D8" w:rsidP="0096680B">
      <w:pPr>
        <w:spacing w:after="0" w:line="360" w:lineRule="auto"/>
        <w:ind w:firstLine="709"/>
        <w:jc w:val="center"/>
        <w:rPr>
          <w:szCs w:val="28"/>
        </w:rPr>
      </w:pPr>
      <w:r w:rsidRPr="00CF69D8">
        <w:rPr>
          <w:szCs w:val="28"/>
        </w:rPr>
        <w:drawing>
          <wp:inline distT="0" distB="0" distL="0" distR="0" wp14:anchorId="7DB1A816" wp14:editId="5C49E4CF">
            <wp:extent cx="5416731" cy="1456055"/>
            <wp:effectExtent l="0" t="0" r="0" b="0"/>
            <wp:docPr id="134343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32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828" cy="145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6F4A" w14:textId="4CC68FB3" w:rsidR="00CF69D8" w:rsidRDefault="00CF69D8" w:rsidP="0096680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3178ED">
        <w:rPr>
          <w:szCs w:val="28"/>
        </w:rPr>
        <w:t>4</w:t>
      </w:r>
      <w:r>
        <w:rPr>
          <w:szCs w:val="28"/>
        </w:rPr>
        <w:t>. Диаграмма классов</w:t>
      </w:r>
    </w:p>
    <w:p w14:paraId="6861EB0B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public interface IPoiFormatter</w:t>
      </w:r>
    </w:p>
    <w:p w14:paraId="0F83024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2FFB2C3F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string Format(string name, string category, double rating, string hours);</w:t>
      </w:r>
    </w:p>
    <w:p w14:paraId="51DD272E" w14:textId="77777777" w:rsidR="003178ED" w:rsidRPr="0096680B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}</w:t>
      </w:r>
    </w:p>
    <w:p w14:paraId="06A8AA65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/// &lt;summary&gt;</w:t>
      </w:r>
    </w:p>
    <w:p w14:paraId="0F9D951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/// Базовое форматирование — только имя.</w:t>
      </w:r>
    </w:p>
    <w:p w14:paraId="2B6DA09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&lt;/summary&gt;</w:t>
      </w:r>
    </w:p>
    <w:p w14:paraId="27B6D01F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public sealed class BasePoiFormatter : IPoiFormatter</w:t>
      </w:r>
    </w:p>
    <w:p w14:paraId="2B5AF421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5B5458A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string Format(string name, string category, double rating, string hours)</w:t>
      </w:r>
    </w:p>
    <w:p w14:paraId="4DDAB1A6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59DE0E1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lastRenderedPageBreak/>
        <w:t xml:space="preserve">        return name;</w:t>
      </w:r>
    </w:p>
    <w:p w14:paraId="36D03C16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6D9DF1C1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}</w:t>
      </w:r>
    </w:p>
    <w:p w14:paraId="385546AA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public abstract class PoiFormatterDecorator : IPoiFormatter</w:t>
      </w:r>
    </w:p>
    <w:p w14:paraId="3A84AC9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0EDF007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protected readonly IPoiFormatter _inner;</w:t>
      </w:r>
    </w:p>
    <w:p w14:paraId="1C21B19F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3A7D2D0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protected PoiFormatterDecorator(IPoiFormatter inner)</w:t>
      </w:r>
    </w:p>
    <w:p w14:paraId="684F5C4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47945DD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_inner = inner;</w:t>
      </w:r>
    </w:p>
    <w:p w14:paraId="21E114F1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52ED237D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774641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abstract string Format(string name, string category, double rating, string hours);</w:t>
      </w:r>
    </w:p>
    <w:p w14:paraId="70CF0F4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}</w:t>
      </w:r>
    </w:p>
    <w:p w14:paraId="3B9618E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/// &lt;summary&gt;</w:t>
      </w:r>
    </w:p>
    <w:p w14:paraId="0846425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/// Decorator: добавляет рейтинг к выводу.</w:t>
      </w:r>
    </w:p>
    <w:p w14:paraId="0A6BD71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&lt;/summary&gt;</w:t>
      </w:r>
    </w:p>
    <w:p w14:paraId="6626DB1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public sealed class RatingDecorator : PoiFormatterDecorator</w:t>
      </w:r>
    </w:p>
    <w:p w14:paraId="7BAF6CA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13E8FD9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RatingDecorator(IPoiFormatter inner) : base(inner) { }</w:t>
      </w:r>
    </w:p>
    <w:p w14:paraId="6C55747A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62585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override string Format(string name, string category, double rating, string hours)</w:t>
      </w:r>
    </w:p>
    <w:p w14:paraId="48E4E54A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103D2B3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string baseResult = _inner.Format(name, category, rating, hours);</w:t>
      </w:r>
    </w:p>
    <w:p w14:paraId="15B09775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2AF243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return $"{baseResult} </w:t>
      </w:r>
      <w:r w:rsidRPr="003178ED">
        <w:rPr>
          <w:rFonts w:ascii="Segoe UI Symbol" w:hAnsi="Segoe UI Symbol" w:cs="Segoe UI Symbol"/>
          <w:szCs w:val="28"/>
          <w:lang w:val="en-US"/>
        </w:rPr>
        <w:t>★</w:t>
      </w:r>
      <w:r w:rsidRPr="003178ED">
        <w:rPr>
          <w:rFonts w:cs="Times New Roman"/>
          <w:szCs w:val="28"/>
          <w:lang w:val="en-US"/>
        </w:rPr>
        <w:t>{rating:0.0}";</w:t>
      </w:r>
    </w:p>
    <w:p w14:paraId="040E35F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30391D9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}</w:t>
      </w:r>
    </w:p>
    <w:p w14:paraId="03B99D07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lastRenderedPageBreak/>
        <w:t>/// &lt;summary&gt;</w:t>
      </w:r>
    </w:p>
    <w:p w14:paraId="02C9CC2B" w14:textId="525E361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 xml:space="preserve">/// </w:t>
      </w:r>
      <w:r w:rsidRPr="003178ED">
        <w:rPr>
          <w:rFonts w:cs="Times New Roman"/>
          <w:szCs w:val="28"/>
          <w:lang w:val="en-US"/>
        </w:rPr>
        <w:t>Decorator</w:t>
      </w:r>
      <w:r w:rsidRPr="003178ED">
        <w:rPr>
          <w:rFonts w:cs="Times New Roman"/>
          <w:szCs w:val="28"/>
        </w:rPr>
        <w:t>: добавляет часы работы к выводу.</w:t>
      </w:r>
    </w:p>
    <w:p w14:paraId="12AA510F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&lt;/summary&gt;</w:t>
      </w:r>
    </w:p>
    <w:p w14:paraId="2AF47236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public sealed class OpeningHoursDecorator : PoiFormatterDecorator</w:t>
      </w:r>
    </w:p>
    <w:p w14:paraId="7ECE5037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4BE83C93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OpeningHoursDecorator(IPoiFormatter inner) : base(inner) { }</w:t>
      </w:r>
    </w:p>
    <w:p w14:paraId="2768B12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6606E7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override string Format(string name, string category, double rating, string hours)</w:t>
      </w:r>
    </w:p>
    <w:p w14:paraId="6C7ADAD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402B586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string baseResult = _inner.Format(name, category, rating, hours);</w:t>
      </w:r>
    </w:p>
    <w:p w14:paraId="59EC4F72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return $"{baseResult} [{hours}]";</w:t>
      </w:r>
    </w:p>
    <w:p w14:paraId="59B0C04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6CCE156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}</w:t>
      </w:r>
    </w:p>
    <w:p w14:paraId="6B77E670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&lt;summary&gt;</w:t>
      </w:r>
    </w:p>
    <w:p w14:paraId="71D04A73" w14:textId="70378360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 xml:space="preserve">/// </w:t>
      </w:r>
      <w:r w:rsidRPr="003178ED">
        <w:rPr>
          <w:rFonts w:cs="Times New Roman"/>
          <w:szCs w:val="28"/>
          <w:lang w:val="en-US"/>
        </w:rPr>
        <w:t>Decorator</w:t>
      </w:r>
      <w:r w:rsidRPr="003178ED">
        <w:rPr>
          <w:rFonts w:cs="Times New Roman"/>
          <w:szCs w:val="28"/>
        </w:rPr>
        <w:t>: добавляет категорию к выводу.</w:t>
      </w:r>
    </w:p>
    <w:p w14:paraId="5EC5100B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&lt;/summary&gt;</w:t>
      </w:r>
    </w:p>
    <w:p w14:paraId="49054FF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public sealed class CategoryDecorator : PoiFormatterDecorator</w:t>
      </w:r>
    </w:p>
    <w:p w14:paraId="6BDA5627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32280DA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CategoryDecorator(IPoiFormatter inner) : base(inner) { }</w:t>
      </w:r>
    </w:p>
    <w:p w14:paraId="45A19B43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3CE250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override string Format(string name, string category, double rating, string hours)</w:t>
      </w:r>
    </w:p>
    <w:p w14:paraId="766EF5D3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19D984A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string baseResult = _inner.Format(name, category, rating, hours);</w:t>
      </w:r>
    </w:p>
    <w:p w14:paraId="48C2F52D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return $"{baseResult} ({category})";</w:t>
      </w:r>
    </w:p>
    <w:p w14:paraId="7A449882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349BB946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}</w:t>
      </w:r>
    </w:p>
    <w:p w14:paraId="2915525D" w14:textId="08B1C72E" w:rsidR="003178ED" w:rsidRPr="0096680B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6680B">
        <w:rPr>
          <w:rFonts w:cs="Times New Roman"/>
          <w:szCs w:val="28"/>
        </w:rPr>
        <w:t>Демонстрация работы декораторов</w:t>
      </w:r>
    </w:p>
    <w:p w14:paraId="0218FC0D" w14:textId="77777777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 xml:space="preserve">// </w:t>
      </w:r>
      <w:r w:rsidRPr="00213480">
        <w:rPr>
          <w:rFonts w:cs="Times New Roman"/>
          <w:szCs w:val="28"/>
        </w:rPr>
        <w:t>Базовый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форматтер</w:t>
      </w:r>
      <w:r w:rsidRPr="00213480">
        <w:rPr>
          <w:rFonts w:cs="Times New Roman"/>
          <w:szCs w:val="28"/>
          <w:lang w:val="en-US"/>
        </w:rPr>
        <w:t xml:space="preserve"> — </w:t>
      </w:r>
      <w:r w:rsidRPr="00213480">
        <w:rPr>
          <w:rFonts w:cs="Times New Roman"/>
          <w:szCs w:val="28"/>
        </w:rPr>
        <w:t>только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имя</w:t>
      </w:r>
      <w:r w:rsidRPr="00213480">
        <w:rPr>
          <w:rFonts w:cs="Times New Roman"/>
          <w:szCs w:val="28"/>
          <w:lang w:val="en-US"/>
        </w:rPr>
        <w:t>.</w:t>
      </w:r>
    </w:p>
    <w:p w14:paraId="138A3B1E" w14:textId="77777777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lastRenderedPageBreak/>
        <w:t>IPoiFormatter formatter = new BasePoiFormatter();</w:t>
      </w:r>
    </w:p>
    <w:p w14:paraId="57DD9E89" w14:textId="2D9412EA" w:rsidR="00213480" w:rsidRPr="0096680B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 xml:space="preserve">System.Console.WriteLine("1) </w:t>
      </w:r>
      <w:r w:rsidRPr="00213480">
        <w:rPr>
          <w:rFonts w:cs="Times New Roman"/>
          <w:szCs w:val="28"/>
        </w:rPr>
        <w:t>Базовый</w:t>
      </w:r>
      <w:r w:rsidRPr="00213480">
        <w:rPr>
          <w:rFonts w:cs="Times New Roman"/>
          <w:szCs w:val="28"/>
          <w:lang w:val="en-US"/>
        </w:rPr>
        <w:t>:            " + formatter.Format("</w:t>
      </w:r>
      <w:r w:rsidRPr="00213480">
        <w:rPr>
          <w:rFonts w:cs="Times New Roman"/>
          <w:szCs w:val="28"/>
        </w:rPr>
        <w:t>Центральный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"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4.7, "</w:t>
      </w:r>
      <w:r w:rsidRPr="00213480">
        <w:rPr>
          <w:rFonts w:cs="Times New Roman"/>
          <w:szCs w:val="28"/>
        </w:rPr>
        <w:t>круглосуточно</w:t>
      </w:r>
      <w:r w:rsidRPr="00213480">
        <w:rPr>
          <w:rFonts w:cs="Times New Roman"/>
          <w:szCs w:val="28"/>
          <w:lang w:val="en-US"/>
        </w:rPr>
        <w:t>"));</w:t>
      </w:r>
    </w:p>
    <w:p w14:paraId="6873D048" w14:textId="4FBA3958" w:rsidR="00213480" w:rsidRPr="0096680B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6680B">
        <w:rPr>
          <w:rFonts w:cs="Times New Roman"/>
          <w:szCs w:val="28"/>
        </w:rPr>
        <w:t>Декоратор добавляет рейтинг</w:t>
      </w:r>
    </w:p>
    <w:p w14:paraId="296EE8AE" w14:textId="5C738C63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>formatter = new RatingDecorator(formatter);</w:t>
      </w:r>
    </w:p>
    <w:p w14:paraId="3F24D7C2" w14:textId="12E2D306" w:rsidR="00213480" w:rsidRPr="0096680B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>System.Console.WriteLine("2) +</w:t>
      </w:r>
      <w:r w:rsidRPr="00213480">
        <w:rPr>
          <w:rFonts w:cs="Times New Roman"/>
          <w:szCs w:val="28"/>
        </w:rPr>
        <w:t>рейтинг</w:t>
      </w:r>
      <w:r w:rsidRPr="00213480">
        <w:rPr>
          <w:rFonts w:cs="Times New Roman"/>
          <w:szCs w:val="28"/>
          <w:lang w:val="en-US"/>
        </w:rPr>
        <w:t>:           " + formatter.Format("</w:t>
      </w:r>
      <w:r w:rsidRPr="00213480">
        <w:rPr>
          <w:rFonts w:cs="Times New Roman"/>
          <w:szCs w:val="28"/>
        </w:rPr>
        <w:t>Центральный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"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4.7, "</w:t>
      </w:r>
      <w:r w:rsidRPr="00213480">
        <w:rPr>
          <w:rFonts w:cs="Times New Roman"/>
          <w:szCs w:val="28"/>
        </w:rPr>
        <w:t>круглосуточно</w:t>
      </w:r>
      <w:r w:rsidRPr="00213480">
        <w:rPr>
          <w:rFonts w:cs="Times New Roman"/>
          <w:szCs w:val="28"/>
          <w:lang w:val="en-US"/>
        </w:rPr>
        <w:t>"));</w:t>
      </w:r>
    </w:p>
    <w:p w14:paraId="3D8B8D4E" w14:textId="1CE1E2C4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6680B">
        <w:rPr>
          <w:rFonts w:cs="Times New Roman"/>
          <w:szCs w:val="28"/>
        </w:rPr>
        <w:t>Декоратор</w:t>
      </w:r>
      <w:r w:rsidRPr="0096680B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добавляет</w:t>
      </w:r>
      <w:r w:rsidRPr="0096680B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часы работы</w:t>
      </w:r>
    </w:p>
    <w:p w14:paraId="6367F00F" w14:textId="77777777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>formatter = new OpeningHoursDecorator(formatter);</w:t>
      </w:r>
    </w:p>
    <w:p w14:paraId="09EC8154" w14:textId="7E9E1D9C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>System.Console.WriteLine("3) +</w:t>
      </w:r>
      <w:r w:rsidRPr="00213480">
        <w:rPr>
          <w:rFonts w:cs="Times New Roman"/>
          <w:szCs w:val="28"/>
        </w:rPr>
        <w:t>часы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работы</w:t>
      </w:r>
      <w:r w:rsidRPr="00213480">
        <w:rPr>
          <w:rFonts w:cs="Times New Roman"/>
          <w:szCs w:val="28"/>
          <w:lang w:val="en-US"/>
        </w:rPr>
        <w:t>:       " + formatter.Format("</w:t>
      </w:r>
      <w:r w:rsidRPr="00213480">
        <w:rPr>
          <w:rFonts w:cs="Times New Roman"/>
          <w:szCs w:val="28"/>
        </w:rPr>
        <w:t>Центральный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"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4.7, "</w:t>
      </w:r>
      <w:r w:rsidRPr="00213480">
        <w:rPr>
          <w:rFonts w:cs="Times New Roman"/>
          <w:szCs w:val="28"/>
        </w:rPr>
        <w:t>круглосуточно</w:t>
      </w:r>
      <w:r w:rsidRPr="00213480">
        <w:rPr>
          <w:rFonts w:cs="Times New Roman"/>
          <w:szCs w:val="28"/>
          <w:lang w:val="en-US"/>
        </w:rPr>
        <w:t>"));</w:t>
      </w:r>
    </w:p>
    <w:p w14:paraId="512A3095" w14:textId="4E5E237C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6680B">
        <w:rPr>
          <w:rFonts w:cs="Times New Roman"/>
          <w:szCs w:val="28"/>
        </w:rPr>
        <w:t>Декоратор</w:t>
      </w:r>
      <w:r w:rsidRPr="0096680B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добавляет</w:t>
      </w:r>
      <w:r w:rsidRPr="0096680B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категорию</w:t>
      </w:r>
    </w:p>
    <w:p w14:paraId="5A969F64" w14:textId="77777777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>formatter = new CategoryDecorator(formatter);</w:t>
      </w:r>
    </w:p>
    <w:p w14:paraId="0BE13453" w14:textId="42D11C9B" w:rsidR="003178ED" w:rsidRPr="0096680B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3480">
        <w:rPr>
          <w:rFonts w:cs="Times New Roman"/>
          <w:szCs w:val="28"/>
          <w:lang w:val="en-US"/>
        </w:rPr>
        <w:t>System.Console.WriteLine("4) +</w:t>
      </w:r>
      <w:r w:rsidRPr="00213480">
        <w:rPr>
          <w:rFonts w:cs="Times New Roman"/>
          <w:szCs w:val="28"/>
        </w:rPr>
        <w:t>категория</w:t>
      </w:r>
      <w:r w:rsidRPr="00213480">
        <w:rPr>
          <w:rFonts w:cs="Times New Roman"/>
          <w:szCs w:val="28"/>
          <w:lang w:val="en-US"/>
        </w:rPr>
        <w:t>:         " + formatter.Format("</w:t>
      </w:r>
      <w:r w:rsidRPr="00213480">
        <w:rPr>
          <w:rFonts w:cs="Times New Roman"/>
          <w:szCs w:val="28"/>
        </w:rPr>
        <w:t>Центральный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"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4.7, "</w:t>
      </w:r>
      <w:r w:rsidRPr="00213480">
        <w:rPr>
          <w:rFonts w:cs="Times New Roman"/>
          <w:szCs w:val="28"/>
        </w:rPr>
        <w:t>круглосуточно</w:t>
      </w:r>
      <w:r w:rsidRPr="00213480">
        <w:rPr>
          <w:rFonts w:cs="Times New Roman"/>
          <w:szCs w:val="28"/>
          <w:lang w:val="en-US"/>
        </w:rPr>
        <w:t>"));</w:t>
      </w:r>
    </w:p>
    <w:p w14:paraId="161D9B5B" w14:textId="336B766E" w:rsidR="003178ED" w:rsidRPr="0096680B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6680B">
        <w:rPr>
          <w:rFonts w:cs="Times New Roman"/>
          <w:szCs w:val="28"/>
        </w:rPr>
        <w:t>Демонстрация</w:t>
      </w:r>
    </w:p>
    <w:p w14:paraId="0CF84F61" w14:textId="15B0F54E" w:rsidR="00213480" w:rsidRPr="00213480" w:rsidRDefault="00213480" w:rsidP="0096680B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213480">
        <w:rPr>
          <w:szCs w:val="28"/>
          <w:lang w:val="en-US"/>
        </w:rPr>
        <w:drawing>
          <wp:inline distT="0" distB="0" distL="0" distR="0" wp14:anchorId="40BF676F" wp14:editId="05F0C171">
            <wp:extent cx="5553777" cy="857250"/>
            <wp:effectExtent l="0" t="0" r="8890" b="0"/>
            <wp:docPr id="923348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48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513" cy="85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57C4" w14:textId="257C2303" w:rsidR="003178ED" w:rsidRDefault="003178ED" w:rsidP="0096680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213480">
        <w:rPr>
          <w:szCs w:val="28"/>
          <w:lang w:val="en-US"/>
        </w:rPr>
        <w:t xml:space="preserve"> 5. </w:t>
      </w:r>
      <w:r>
        <w:rPr>
          <w:szCs w:val="28"/>
        </w:rPr>
        <w:t>Демонстрация</w:t>
      </w:r>
    </w:p>
    <w:p w14:paraId="003D0251" w14:textId="4870CA31" w:rsidR="00213480" w:rsidRPr="00213480" w:rsidRDefault="00213480" w:rsidP="0096680B">
      <w:pPr>
        <w:spacing w:after="0" w:line="360" w:lineRule="auto"/>
        <w:ind w:firstLine="709"/>
        <w:jc w:val="both"/>
        <w:rPr>
          <w:szCs w:val="28"/>
        </w:rPr>
      </w:pPr>
      <w:r w:rsidRPr="00213480">
        <w:rPr>
          <w:szCs w:val="28"/>
        </w:rPr>
        <w:t>В лабораторной работе реализованы два структурных паттерна</w:t>
      </w:r>
      <w:r w:rsidRPr="00213480">
        <w:rPr>
          <w:szCs w:val="28"/>
        </w:rPr>
        <w:t>.</w:t>
      </w:r>
    </w:p>
    <w:p w14:paraId="3723CFE6" w14:textId="2ED27663" w:rsidR="00213480" w:rsidRPr="00213480" w:rsidRDefault="00213480" w:rsidP="0096680B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13480">
        <w:rPr>
          <w:szCs w:val="28"/>
        </w:rPr>
        <w:t>Компоновщик (</w:t>
      </w:r>
      <w:r w:rsidRPr="00213480">
        <w:rPr>
          <w:szCs w:val="28"/>
          <w:lang w:val="en-US"/>
        </w:rPr>
        <w:t>IMapComponent</w:t>
      </w:r>
      <w:r w:rsidRPr="00213480">
        <w:rPr>
          <w:szCs w:val="28"/>
        </w:rPr>
        <w:t xml:space="preserve"> </w:t>
      </w:r>
      <w:r w:rsidRPr="00213480">
        <w:rPr>
          <w:szCs w:val="28"/>
        </w:rPr>
        <w:t>-&gt;</w:t>
      </w:r>
      <w:r w:rsidRPr="00213480">
        <w:rPr>
          <w:szCs w:val="28"/>
        </w:rPr>
        <w:t xml:space="preserve"> </w:t>
      </w:r>
      <w:r w:rsidRPr="00213480">
        <w:rPr>
          <w:szCs w:val="28"/>
          <w:lang w:val="en-US"/>
        </w:rPr>
        <w:t>PointOfInterestLeaf</w:t>
      </w:r>
      <w:r w:rsidRPr="00213480">
        <w:rPr>
          <w:szCs w:val="28"/>
        </w:rPr>
        <w:t xml:space="preserve"> + </w:t>
      </w:r>
      <w:r w:rsidRPr="00213480">
        <w:rPr>
          <w:szCs w:val="28"/>
          <w:lang w:val="en-US"/>
        </w:rPr>
        <w:t>MapRegionComposite</w:t>
      </w:r>
      <w:r w:rsidRPr="00213480">
        <w:rPr>
          <w:szCs w:val="28"/>
        </w:rPr>
        <w:t xml:space="preserve">) — представляет карту как дерево «регион </w:t>
      </w:r>
      <w:r w:rsidRPr="00213480">
        <w:rPr>
          <w:szCs w:val="28"/>
        </w:rPr>
        <w:t>-&gt;</w:t>
      </w:r>
      <w:r w:rsidRPr="00213480">
        <w:rPr>
          <w:szCs w:val="28"/>
        </w:rPr>
        <w:t xml:space="preserve"> подрегион </w:t>
      </w:r>
      <w:r w:rsidRPr="00213480">
        <w:rPr>
          <w:szCs w:val="28"/>
        </w:rPr>
        <w:t>-&gt;</w:t>
      </w:r>
      <w:r w:rsidRPr="00213480">
        <w:rPr>
          <w:szCs w:val="28"/>
        </w:rPr>
        <w:t xml:space="preserve"> точка».</w:t>
      </w:r>
    </w:p>
    <w:p w14:paraId="3EE725A1" w14:textId="3902A5D4" w:rsidR="00213480" w:rsidRPr="00213480" w:rsidRDefault="00213480" w:rsidP="0096680B">
      <w:pPr>
        <w:spacing w:after="0" w:line="360" w:lineRule="auto"/>
        <w:ind w:firstLine="709"/>
        <w:jc w:val="both"/>
        <w:rPr>
          <w:szCs w:val="28"/>
        </w:rPr>
      </w:pPr>
      <w:r w:rsidRPr="00213480">
        <w:rPr>
          <w:szCs w:val="28"/>
        </w:rPr>
        <w:t xml:space="preserve">Декоратор (IPoiFormatter </w:t>
      </w:r>
      <w:r w:rsidR="00FD3078" w:rsidRPr="00FD3078">
        <w:rPr>
          <w:szCs w:val="28"/>
        </w:rPr>
        <w:t>-</w:t>
      </w:r>
      <w:r w:rsidR="00FD3078">
        <w:rPr>
          <w:szCs w:val="28"/>
          <w:lang w:val="en-US"/>
        </w:rPr>
        <w:t>&gt;</w:t>
      </w:r>
      <w:r w:rsidRPr="00213480">
        <w:rPr>
          <w:szCs w:val="28"/>
        </w:rPr>
        <w:t xml:space="preserve"> BasePoiFormatter + PoiFormatterDecorator с наследниками) — динамически навешивает на вывод точки дополнительные детали: рейтинг, часы работы, категорию.</w:t>
      </w:r>
    </w:p>
    <w:sectPr w:rsidR="00213480" w:rsidRPr="00213480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71697" w14:textId="77777777" w:rsidR="00F252E6" w:rsidRDefault="00F252E6" w:rsidP="00D515E6">
      <w:pPr>
        <w:spacing w:after="0" w:line="240" w:lineRule="auto"/>
      </w:pPr>
      <w:r>
        <w:separator/>
      </w:r>
    </w:p>
  </w:endnote>
  <w:endnote w:type="continuationSeparator" w:id="0">
    <w:p w14:paraId="216025BF" w14:textId="77777777" w:rsidR="00F252E6" w:rsidRDefault="00F252E6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691A7" w14:textId="77777777" w:rsidR="00F252E6" w:rsidRDefault="00F252E6" w:rsidP="00D515E6">
      <w:pPr>
        <w:spacing w:after="0" w:line="240" w:lineRule="auto"/>
      </w:pPr>
      <w:r>
        <w:separator/>
      </w:r>
    </w:p>
  </w:footnote>
  <w:footnote w:type="continuationSeparator" w:id="0">
    <w:p w14:paraId="0D3F2881" w14:textId="77777777" w:rsidR="00F252E6" w:rsidRDefault="00F252E6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6"/>
  </w:num>
  <w:num w:numId="2" w16cid:durableId="1603492434">
    <w:abstractNumId w:val="4"/>
  </w:num>
  <w:num w:numId="3" w16cid:durableId="1564295290">
    <w:abstractNumId w:val="10"/>
  </w:num>
  <w:num w:numId="4" w16cid:durableId="979843211">
    <w:abstractNumId w:val="8"/>
  </w:num>
  <w:num w:numId="5" w16cid:durableId="573660608">
    <w:abstractNumId w:val="14"/>
  </w:num>
  <w:num w:numId="6" w16cid:durableId="569535511">
    <w:abstractNumId w:val="1"/>
  </w:num>
  <w:num w:numId="7" w16cid:durableId="273634548">
    <w:abstractNumId w:val="7"/>
  </w:num>
  <w:num w:numId="8" w16cid:durableId="374088827">
    <w:abstractNumId w:val="2"/>
  </w:num>
  <w:num w:numId="9" w16cid:durableId="1883713225">
    <w:abstractNumId w:val="5"/>
  </w:num>
  <w:num w:numId="10" w16cid:durableId="971834940">
    <w:abstractNumId w:val="12"/>
  </w:num>
  <w:num w:numId="11" w16cid:durableId="608436467">
    <w:abstractNumId w:val="15"/>
  </w:num>
  <w:num w:numId="12" w16cid:durableId="989871790">
    <w:abstractNumId w:val="0"/>
  </w:num>
  <w:num w:numId="13" w16cid:durableId="1773430503">
    <w:abstractNumId w:val="9"/>
  </w:num>
  <w:num w:numId="14" w16cid:durableId="1527213245">
    <w:abstractNumId w:val="11"/>
  </w:num>
  <w:num w:numId="15" w16cid:durableId="191384962">
    <w:abstractNumId w:val="13"/>
  </w:num>
  <w:num w:numId="16" w16cid:durableId="12558321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19DF"/>
    <w:rsid w:val="000245B2"/>
    <w:rsid w:val="00025554"/>
    <w:rsid w:val="00037661"/>
    <w:rsid w:val="00037F6E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D59"/>
    <w:rsid w:val="001F7AAD"/>
    <w:rsid w:val="00205300"/>
    <w:rsid w:val="00205522"/>
    <w:rsid w:val="00206F42"/>
    <w:rsid w:val="00213480"/>
    <w:rsid w:val="0021576E"/>
    <w:rsid w:val="00232F71"/>
    <w:rsid w:val="00244983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78ED"/>
    <w:rsid w:val="003276FA"/>
    <w:rsid w:val="003434F7"/>
    <w:rsid w:val="00344F88"/>
    <w:rsid w:val="00360A7A"/>
    <w:rsid w:val="0038148C"/>
    <w:rsid w:val="003857E1"/>
    <w:rsid w:val="003B26AD"/>
    <w:rsid w:val="003B2930"/>
    <w:rsid w:val="00405A2B"/>
    <w:rsid w:val="00407827"/>
    <w:rsid w:val="00420179"/>
    <w:rsid w:val="0042454D"/>
    <w:rsid w:val="004314FA"/>
    <w:rsid w:val="004339EC"/>
    <w:rsid w:val="00433DA1"/>
    <w:rsid w:val="00484BB8"/>
    <w:rsid w:val="0049284D"/>
    <w:rsid w:val="0049653C"/>
    <w:rsid w:val="004A13B3"/>
    <w:rsid w:val="004A20F9"/>
    <w:rsid w:val="004B37A1"/>
    <w:rsid w:val="004C60B4"/>
    <w:rsid w:val="004D78F3"/>
    <w:rsid w:val="004E1E52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794A"/>
    <w:rsid w:val="00683953"/>
    <w:rsid w:val="006925B9"/>
    <w:rsid w:val="00692B6F"/>
    <w:rsid w:val="00694C99"/>
    <w:rsid w:val="006C0354"/>
    <w:rsid w:val="006C05A3"/>
    <w:rsid w:val="006C4741"/>
    <w:rsid w:val="006D152C"/>
    <w:rsid w:val="006D5796"/>
    <w:rsid w:val="006E0C08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33F06"/>
    <w:rsid w:val="00837087"/>
    <w:rsid w:val="008441E2"/>
    <w:rsid w:val="00844BAC"/>
    <w:rsid w:val="00845150"/>
    <w:rsid w:val="00845BA8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E3B02"/>
    <w:rsid w:val="008E6098"/>
    <w:rsid w:val="008E6881"/>
    <w:rsid w:val="009047C5"/>
    <w:rsid w:val="00920214"/>
    <w:rsid w:val="00922079"/>
    <w:rsid w:val="009305AC"/>
    <w:rsid w:val="00930ED6"/>
    <w:rsid w:val="009360C8"/>
    <w:rsid w:val="00946587"/>
    <w:rsid w:val="00953806"/>
    <w:rsid w:val="00955898"/>
    <w:rsid w:val="0095765A"/>
    <w:rsid w:val="0096680B"/>
    <w:rsid w:val="00976A10"/>
    <w:rsid w:val="00976B1F"/>
    <w:rsid w:val="009810FF"/>
    <w:rsid w:val="009857B6"/>
    <w:rsid w:val="009978B1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F0F96"/>
    <w:rsid w:val="00AF1D65"/>
    <w:rsid w:val="00AF6BC7"/>
    <w:rsid w:val="00B0032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85A0A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7303A"/>
    <w:rsid w:val="00C809F3"/>
    <w:rsid w:val="00C8660C"/>
    <w:rsid w:val="00CA057F"/>
    <w:rsid w:val="00CA1423"/>
    <w:rsid w:val="00CA7EA2"/>
    <w:rsid w:val="00CB0910"/>
    <w:rsid w:val="00CB1099"/>
    <w:rsid w:val="00CB77BE"/>
    <w:rsid w:val="00CB7B48"/>
    <w:rsid w:val="00CC2460"/>
    <w:rsid w:val="00CD7333"/>
    <w:rsid w:val="00CE088D"/>
    <w:rsid w:val="00CF69D8"/>
    <w:rsid w:val="00D124B6"/>
    <w:rsid w:val="00D1770F"/>
    <w:rsid w:val="00D22510"/>
    <w:rsid w:val="00D26B95"/>
    <w:rsid w:val="00D33998"/>
    <w:rsid w:val="00D41725"/>
    <w:rsid w:val="00D44094"/>
    <w:rsid w:val="00D440CA"/>
    <w:rsid w:val="00D515E6"/>
    <w:rsid w:val="00D51C53"/>
    <w:rsid w:val="00D67B45"/>
    <w:rsid w:val="00D7132C"/>
    <w:rsid w:val="00D76F15"/>
    <w:rsid w:val="00D85BCA"/>
    <w:rsid w:val="00DA2F7A"/>
    <w:rsid w:val="00DB226A"/>
    <w:rsid w:val="00DC1CFB"/>
    <w:rsid w:val="00E0170F"/>
    <w:rsid w:val="00E03EEF"/>
    <w:rsid w:val="00E06F9D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ED1"/>
    <w:rsid w:val="00FD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48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2026-10-07T17:58:00Z</dcterms:modified>
</cp:coreProperties>
</file>