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500"/>
      </w:pPr>
    </w:p>
    <w:p>
      <w:pPr>
        <w:pStyle w:val="Title"/>
      </w:pPr>
      <w:r>
        <w:t xml:space="preserve">🛠️</w:t>
      </w:r>
    </w:p>
    <w:p>
      <w:pPr>
        <w:pStyle w:val="Title"/>
      </w:pPr>
      <w:r>
        <w:t xml:space="preserve">ЗАКОНЫ РЕАЛИЗАЦИИ</w:t>
      </w:r>
    </w:p>
    <w:p>
      <w:pPr>
        <w:spacing w:before="100" w:after="400"/>
        <w:jc w:val="center"/>
      </w:pPr>
      <w:r>
        <w:rPr>
          <w:rFonts w:ascii="Georgia" w:cs="Georgia" w:eastAsia="Georgia" w:hAnsi="Georgia"/>
          <w:i/>
          <w:iCs/>
          <w:color w:val="52B788"/>
          <w:sz w:val="32"/>
          <w:szCs w:val="32"/>
        </w:rPr>
        <w:t xml:space="preserve">Implementation Laws of VETKA</w:t>
      </w:r>
    </w:p>
    <w:p>
      <w:pPr>
        <w:spacing w:before="200" w:after="100"/>
        <w:jc w:val="center"/>
      </w:pPr>
      <w:r>
        <w:rPr>
          <w:rFonts w:ascii="Georgia" w:cs="Georgia" w:eastAsia="Georgia" w:hAnsi="Georgia"/>
          <w:color w:val="666666"/>
          <w:sz w:val="24"/>
          <w:szCs w:val="24"/>
        </w:rPr>
        <w:t xml:space="preserve">Производные правила и рекомендации</w:t>
      </w:r>
    </w:p>
    <w:p>
      <w:pPr>
        <w:jc w:val="center"/>
      </w:pPr>
      <w:r>
        <w:rPr>
          <w:rFonts w:ascii="Georgia" w:cs="Georgia" w:eastAsia="Georgia" w:hAnsi="Georgia"/>
          <w:color w:val="888888"/>
          <w:sz w:val="20"/>
          <w:szCs w:val="20"/>
        </w:rPr>
        <w:t xml:space="preserve">AI Council: GPT-4, Gemini, Qwen, Grok, Perplexity, DeepSeek, Claude</w:t>
      </w:r>
    </w:p>
    <w:p>
      <w:pPr>
        <w:spacing w:before="200"/>
        <w:jc w:val="center"/>
      </w:pPr>
      <w:r>
        <w:rPr>
          <w:rFonts w:ascii="Georgia" w:cs="Georgia" w:eastAsia="Georgia" w:hAnsi="Georgia"/>
          <w:color w:val="999999"/>
          <w:sz w:val="22"/>
          <w:szCs w:val="22"/>
        </w:rPr>
        <w:t xml:space="preserve">Версия 1.1 • Декабрь 2025</w:t>
      </w:r>
    </w:p>
    <w:p>
      <w:pPr>
        <w:spacing w:before="1200"/>
      </w:pPr>
    </w:p>
    <w:p>
      <w:pPr>
        <w:pStyle w:val="Quote"/>
        <w:jc w:val="center"/>
      </w:pPr>
      <w:r>
        <w:rPr>
          <w:i/>
          <w:iCs/>
        </w:rPr>
        <w:t xml:space="preserve">"Теория говорит ЧТО. Законы говорят КАК."</w:t>
      </w:r>
    </w:p>
    <w:p>
      <w:r>
        <w:br w:type="page"/>
      </w:r>
    </w:p>
    <w:p>
      <w:pPr>
        <w:pStyle w:val="Heading1"/>
      </w:pPr>
      <w:r>
        <w:t xml:space="preserve">Глава I. Законы органического Layout </w:t>
      </w:r>
      <w:r>
        <w:rPr>
          <w:color w:val="D00000"/>
          <w:sz w:val="24"/>
          <w:szCs w:val="24"/>
        </w:rPr>
        <w:t xml:space="preserve">[NEW v1.1]</w:t>
      </w:r>
    </w:p>
    <w:p>
      <w:pPr>
        <w:pStyle w:val="Heading2"/>
      </w:pPr>
      <w:r>
        <w:t xml:space="preserve">1.1 Phylotaxis Implementation</w:t>
      </w:r>
    </w:p>
    <w:p>
      <w:pPr>
        <w:pStyle w:val="Source"/>
      </w:pPr>
      <w:r>
        <w:t xml:space="preserve">Источник: Grok, Perplexity, Qwen (консенсус)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import math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import random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GOLDEN_ANGLE = 137.5  # Fibonacci angle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LAYER_HEIGHT = 100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GRAVITY_PULL = 0.7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MAX_DEVIATION = 15  # degrees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def organic_position(index, depth):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'''Calculate organic but deterministic position'''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base_y = depth * LAYER_HEIGHT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# Phylotaxis spiral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theta = index * GOLDEN_ANGLE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organic_x = math.sin(math.radians(theta)) * depth * 50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# Controlled randomness (seeded by index)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random.seed(index * 1000 + depth)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deviation = random.gauss(0, MAX_DEVIATION * (1 - GRAVITY_PULL))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return {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'x': organic_x + deviation,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'y': base_y,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'z': 0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pStyle w:val="Heading2"/>
      </w:pPr>
      <w:r>
        <w:t xml:space="preserve">1.2 Spline Interpolation</w:t>
      </w:r>
    </w:p>
    <w:p>
      <w:pPr>
        <w:pStyle w:val="Source"/>
      </w:pPr>
      <w:r>
        <w:t xml:space="preserve">Источник: Perplexity, DeepSeek</w:t>
      </w:r>
    </w:p>
    <w:p>
      <w:pPr>
        <w:spacing w:after="150"/>
      </w:pPr>
      <w:r>
        <w:t xml:space="preserve">Ветки — не прямые линии, а сплайны через опорные точки: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// Three.js implementation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const branchCurve = new THREE.CatmullRomCurve3([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parentPosition,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midpoint.add(organicOffset),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nodePosition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]);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const tubeGeometry = new THREE.TubeGeometry(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branchCurve,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segments: 20,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radius: 0.5 + entropy * 0.5,  // thicker = more information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radialSegments: 8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);</w:t>
      </w:r>
    </w:p>
    <w:p>
      <w:pPr>
        <w:pStyle w:val="Heading2"/>
      </w:pPr>
      <w:r>
        <w:t xml:space="preserve">1.3 Balance Factor</w:t>
      </w:r>
    </w:p>
    <w:p>
      <w:pPr>
        <w:spacing w:after="150"/>
      </w:pPr>
      <w:r>
        <w:t xml:space="preserve">Дерево не должно «падать» — масса веток слева ≈ справа: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def calculate_balance(node):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left_mass = sum(subtree_weight(c) for c in node.children if c.x &lt; 0)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right_mass = sum(subtree_weight(c) for c in node.children if c.x &gt;= 0)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balance = left_mass / max(right_mass, 1)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return 0.7 &lt;= balance &lt;= 1.3  # acceptable range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def rebalance_if_needed(node):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if not calculate_balance(node):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redistribute_children(node)</w:t>
      </w:r>
    </w:p>
    <w:p>
      <w:r>
        <w:br w:type="page"/>
      </w:r>
    </w:p>
    <w:p>
      <w:pPr>
        <w:pStyle w:val="Heading1"/>
      </w:pPr>
      <w:r>
        <w:t xml:space="preserve">Глава II. Законы визуальной семантики </w:t>
      </w:r>
      <w:r>
        <w:rPr>
          <w:color w:val="D00000"/>
          <w:sz w:val="24"/>
          <w:szCs w:val="24"/>
        </w:rPr>
        <w:t xml:space="preserve">[NEW v1.1]</w:t>
      </w:r>
    </w:p>
    <w:p>
      <w:pPr>
        <w:pStyle w:val="Heading2"/>
      </w:pPr>
      <w:r>
        <w:t xml:space="preserve">2.1 Закон прозрачности</w:t>
      </w:r>
    </w:p>
    <w:p>
      <w:pPr>
        <w:pStyle w:val="Source"/>
      </w:pPr>
      <w:r>
        <w:t xml:space="preserve">Источник: AI Council (консенсус)</w:t>
      </w:r>
    </w:p>
    <w:p>
      <w:pPr>
        <w:spacing w:after="150"/>
      </w:pPr>
      <w:r>
        <w:rPr>
          <w:b/>
          <w:bCs/>
        </w:rPr>
        <w:t xml:space="preserve">Прозрачность = прогресс реализации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function calculateOpacity(node) {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if (node.type === 'leaf' &amp;&amp; node.content) {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return 1.0;  // готовый артефакт = непрозрачный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}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// Для веток: средняя готовность детей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const completedChildren = node.children.filter(c =&gt; c.completed);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const progress = completedChildren.length / node.children.length;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return 0.2 + progress * 0.8;  // min 0.2, max 1.0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pStyle w:val="Heading2"/>
      </w:pPr>
      <w:r>
        <w:t xml:space="preserve">2.2 Цветовая схема</w:t>
      </w:r>
    </w:p>
    <w:p>
      <w:pPr>
        <w:pStyle w:val="Source"/>
      </w:pPr>
      <w:r>
        <w:t xml:space="preserve">Источник: Gemini, Perplexity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const COLOR_SCHEME = {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// По создателю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human: {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primary: '#FFB347',    // тёплый оранжевый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secondary: '#FFD700',  // золотой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glow: '#FFA500'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},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agent: {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primary: '#6495ED',    // холодный синий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secondary: '#9370DB',  // фиолетовый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glow: '#4169E1'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},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// По качеству (eval_score)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quality: {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high: { saturation: 1.0, brightness: 1.0 },    // score &gt; 0.8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medium: { saturation: 0.7, brightness: 0.8 },  // 0.5-0.8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low: { saturation: 0.4, brightness: 0.6 }      // &lt; 0.5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}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};</w:t>
      </w:r>
    </w:p>
    <w:p>
      <w:pPr>
        <w:pStyle w:val="Heading2"/>
      </w:pPr>
      <w:r>
        <w:t xml:space="preserve">2.3 Анимации состояний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</w:tcPr>
          <w:p>
            <w:r>
              <w:rPr>
                <w:b/>
                <w:bCs/>
              </w:rPr>
              <w:t xml:space="preserve">Состояние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</w:tcPr>
          <w:p>
            <w:r>
              <w:rPr>
                <w:b/>
                <w:bCs/>
              </w:rPr>
              <w:t xml:space="preserve">Анимация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</w:tcPr>
          <w:p>
            <w:r>
              <w:rPr>
                <w:b/>
                <w:bCs/>
              </w:rPr>
              <w:t xml:space="preserve">Параметры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Агент работает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Пульсация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scale: 1.0-1.1, period: 2s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Высокая entropy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Свечение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glow intensity: 0.5-1.0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Требует внимания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Мерцание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opacity: 0.7-1.0, period: 0.5s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Завершено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Статика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Без анимации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Глава III. Рождение дерева </w:t>
      </w:r>
      <w:r>
        <w:rPr>
          <w:color w:val="D00000"/>
          <w:sz w:val="24"/>
          <w:szCs w:val="24"/>
        </w:rPr>
        <w:t xml:space="preserve">[NEW v1.1]</w:t>
      </w:r>
    </w:p>
    <w:p>
      <w:pPr>
        <w:pStyle w:val="Heading2"/>
      </w:pPr>
      <w:r>
        <w:t xml:space="preserve">3.1 Триггеры promote</w:t>
      </w:r>
    </w:p>
    <w:p>
      <w:pPr>
        <w:pStyle w:val="Source"/>
      </w:pPr>
      <w:r>
        <w:t xml:space="preserve">Источник: Grok, Gemini, Qwen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def check_promote_triggers(branch):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triggers = []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# Триггер 1: Количество узлов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if count_nodes(branch) &gt; 50: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triggers.append('node_count')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# Триггер 2: Энтропия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if calculate_entropy(branch) &gt; 0.8: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triggers.append('entropy')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# Триггер 3: Глубина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if get_depth(branch) &gt; 5: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triggers.append('depth')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return triggers  # Любой триггер достаточен</w:t>
      </w:r>
    </w:p>
    <w:p>
      <w:pPr>
        <w:pStyle w:val="Heading2"/>
      </w:pPr>
      <w:r>
        <w:t xml:space="preserve">3.2 Анимация «Семя прорастает»</w:t>
      </w:r>
    </w:p>
    <w:p>
      <w:pPr>
        <w:pStyle w:val="Source"/>
      </w:pPr>
      <w:r>
        <w:t xml:space="preserve">Источник: Grok (оригинальная идея)</w:t>
      </w:r>
    </w:p>
    <w:p>
      <w:pPr>
        <w:spacing w:after="150"/>
      </w:pPr>
      <w:r>
        <w:rPr>
          <w:i/>
          <w:iCs/>
        </w:rPr>
        <w:t xml:space="preserve">Это не просто анимация — это событие.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async function animateTreeBirth(branch, parentTree) {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// Phase 1: Seed forms (300ms)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const seed = createSeedParticle(branch.position);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await animate(seed, { scale: [0, 1], glow: [0, 1] }, 300);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// Phase 2: Seed detaches and falls (500ms)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await animate(seed, {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y: [branch.position.y, 0],  // fall to ground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rotation: [0, 360 * 2],     // spin while falling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trail: true                  // leave particle trail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}, 500);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// Phase 3: Seed lands, roots spread (400ms)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await playEffect('roots_spreading', seed.position);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// Phase 4: Tree grows up (800ms)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const newTree = createTree(branch);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await animate(newTree, {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scale: [0, 1],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y: [0, calculateTreeHeight(branch)]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}, 800, 'easeOutElastic');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// Phase 5: Create root connection (200ms)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const rootEdge = createRootEdge(parentTree, newTree);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await fadeIn(rootEdge, 200);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removeSeed(seed);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return newTree;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pStyle w:val="Heading2"/>
      </w:pPr>
      <w:r>
        <w:t xml:space="preserve">3.3 Корневые связи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function createRootEdge(parentTree, childTree) {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// Корни идут под землёй (Y &lt; 0)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const curve = new THREE.CatmullRomCurve3([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parentTree.rootPosition,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new THREE.Vector3(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(parentTree.x + childTree.x) / 2,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-50,  // underground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0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),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childTree.rootPosition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]);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return new THREE.TubeGeometry(curve, 20, 0.3, 8);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// Стиль корней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const rootMaterial = new THREE.MeshBasicMaterial({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color: 0x8B4513,      // brown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transparent: true,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opacity: 0.3,         // semi-transparent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emissive: 0x4a2c0a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});</w:t>
      </w:r>
    </w:p>
    <w:p>
      <w:r>
        <w:br w:type="page"/>
      </w:r>
    </w:p>
    <w:p>
      <w:pPr>
        <w:pStyle w:val="Heading1"/>
      </w:pPr>
      <w:r>
        <w:t xml:space="preserve">Глава IV. Правила Layout</w:t>
      </w:r>
    </w:p>
    <w:p>
      <w:pPr>
        <w:pStyle w:val="Heading2"/>
      </w:pPr>
      <w:r>
        <w:t xml:space="preserve">4.1 Hard Rules (обязательные)</w:t>
      </w:r>
    </w:p>
    <w:p>
      <w:pPr>
        <w:pStyle w:val="Source"/>
      </w:pPr>
      <w:r>
        <w:t xml:space="preserve">Источник: AI Council (единогласно)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</w:tcPr>
          <w:p>
            <w:r>
              <w:rPr>
                <w:b/>
                <w:bCs/>
              </w:rPr>
              <w:t xml:space="preserve">Правило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</w:tcPr>
          <w:p>
            <w:r>
              <w:rPr>
                <w:b/>
                <w:bCs/>
              </w:rPr>
              <w:t xml:space="preserve">Реализация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Y = время/иерархия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y(node) = depth × LAYER_HEIGHT, нельзя переопределить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Мин. расстояние между узлами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MIN_DISTANCE = 50px, collision detection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Нет пересечений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Автоматический push при коллизии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MAX_BRANCH_ANGLE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Ветка не отклоняется &gt; 45° от вертикали</w:t>
            </w:r>
          </w:p>
        </w:tc>
      </w:tr>
    </w:tbl>
    <w:p>
      <w:pPr>
        <w:pStyle w:val="Heading2"/>
        <w:spacing w:before="300"/>
      </w:pPr>
      <w:r>
        <w:t xml:space="preserve">4.2 Soft Rules (рекомендуемые)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Auto-balance:</w:t>
      </w:r>
      <w:r>
        <w:t xml:space="preserve"> перераспределение детей для баланса масс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Snap to lanes:</w:t>
      </w:r>
      <w:r>
        <w:t xml:space="preserve"> притяжение к «полосам» для siblings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Suggested positions:</w:t>
      </w:r>
      <w:r>
        <w:t xml:space="preserve"> предложение 1-3 позиций при создании узла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LOD auto-switch:</w:t>
      </w:r>
      <w:r>
        <w:t xml:space="preserve"> автоматическое упрощение далёких узлов</w:t>
      </w:r>
    </w:p>
    <w:p>
      <w:pPr>
        <w:pStyle w:val="Heading2"/>
      </w:pPr>
      <w:r>
        <w:t xml:space="preserve">4.3 Free Rules (свободные)</w:t>
      </w:r>
    </w:p>
    <w:p>
      <w:pPr>
        <w:pStyle w:val="ListParagraph"/>
        <w:numPr>
          <w:ilvl w:val="0"/>
          <w:numId w:val="2"/>
        </w:numPr>
      </w:pPr>
      <w:r>
        <w:t xml:space="preserve">Позиция камеры (orbit, pan, zoom, roll)</w:t>
      </w:r>
    </w:p>
    <w:p>
      <w:pPr>
        <w:pStyle w:val="ListParagraph"/>
        <w:numPr>
          <w:ilvl w:val="0"/>
          <w:numId w:val="2"/>
        </w:numPr>
      </w:pPr>
      <w:r>
        <w:t xml:space="preserve">Ручное перемещение узла (в пределах коридора)</w:t>
      </w:r>
    </w:p>
    <w:p>
      <w:pPr>
        <w:pStyle w:val="ListParagraph"/>
        <w:numPr>
          <w:ilvl w:val="0"/>
          <w:numId w:val="2"/>
        </w:numPr>
      </w:pPr>
      <w:r>
        <w:t xml:space="preserve">Custom views и bookmarks</w:t>
      </w:r>
    </w:p>
    <w:p>
      <w:pPr>
        <w:pStyle w:val="ListParagraph"/>
        <w:numPr>
          <w:ilvl w:val="0"/>
          <w:numId w:val="2"/>
        </w:numPr>
      </w:pPr>
      <w:r>
        <w:t xml:space="preserve">Фильтры и подсветки</w:t>
      </w:r>
    </w:p>
    <w:p>
      <w:r>
        <w:br w:type="page"/>
      </w:r>
    </w:p>
    <w:p>
      <w:pPr>
        <w:pStyle w:val="Heading1"/>
      </w:pPr>
      <w:r>
        <w:t xml:space="preserve">Глава V. Human + AI Collaboration</w:t>
      </w:r>
    </w:p>
    <w:p>
      <w:pPr>
        <w:pStyle w:val="Heading2"/>
      </w:pPr>
      <w:r>
        <w:t xml:space="preserve">5.1 LOD по роли агента</w:t>
      </w:r>
    </w:p>
    <w:p>
      <w:pPr>
        <w:pStyle w:val="Source"/>
      </w:pPr>
      <w:r>
        <w:t xml:space="preserve">Источник: Qwen, Perplexity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const AGENT_LOD = {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PM: {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viewLevel: 'FOREST',           // высокоуровневый обзор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accessTypes: ['memory', 'task'],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maxDepth: 3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},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Dev: {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viewLevel: 'BRANCH',           // детальный код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accessTypes: ['task', 'data'],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maxDepth: 10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},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QA: {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viewLevel: 'BRANCH',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accessTypes: ['task', 'data'],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filterTags: ['test', 'bug', 'quality']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},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Researcher: {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viewLevel: 'TREE',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accessTypes: ['memory', 'data'],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maxDepth: 5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}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};</w:t>
      </w:r>
    </w:p>
    <w:p>
      <w:pPr>
        <w:pStyle w:val="Heading2"/>
      </w:pPr>
      <w:r>
        <w:t xml:space="preserve">5.2 Conflict Resolution</w:t>
      </w:r>
    </w:p>
    <w:p>
      <w:pPr>
        <w:pStyle w:val="Source"/>
      </w:pPr>
      <w:r>
        <w:t xml:space="preserve">Источник: AI Council (единогласно)</w:t>
      </w:r>
    </w:p>
    <w:p>
      <w:pPr>
        <w:spacing w:after="150"/>
      </w:pPr>
      <w:r>
        <w:rPr>
          <w:b/>
          <w:bCs/>
        </w:rPr>
        <w:t xml:space="preserve">Принцип: Человек всегда главный.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function resolveConflict(humanAction, agentAction) {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const priority = {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'human_explicit': 1.0,    // человек явно переопределил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'human_implicit': 0.8,    // человек не отменил в течение 5 сек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'agent_autonomous': 0.6,  // агент в своей зоне автономии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'agent_suggestion': 0.3   // агент предложил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};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if (humanAction) {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return humanAction;  // человек ВСЕГДА выигрывает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}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if (agentAction.priority &gt;= priority.agent_autonomous) {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return agentAction;  // агент может действовать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}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return createProposal(agentAction);  // иначе — предложение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r>
        <w:br w:type="page"/>
      </w:r>
    </w:p>
    <w:p>
      <w:pPr>
        <w:pStyle w:val="Heading1"/>
      </w:pPr>
      <w:r>
        <w:t xml:space="preserve">Глава VI. Производительность</w:t>
      </w:r>
    </w:p>
    <w:p>
      <w:pPr>
        <w:pStyle w:val="Heading2"/>
      </w:pPr>
      <w:r>
        <w:t xml:space="preserve">6.1 Масштабы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8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</w:tcPr>
          <w:p>
            <w:r>
              <w:rPr>
                <w:b/>
                <w:bCs/>
              </w:rPr>
              <w:t xml:space="preserve">Сущность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</w:tcPr>
          <w:p>
            <w:r>
              <w:rPr>
                <w:b/>
                <w:bCs/>
              </w:rPr>
              <w:t xml:space="preserve">Лимит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</w:tcPr>
          <w:p>
            <w:r>
              <w:rPr>
                <w:b/>
                <w:bCs/>
              </w:rPr>
              <w:t xml:space="preserve">Стратегия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Деревья в лесу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Virtual scrolling, lazy load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Узлы в дереве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100,000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LOD + кластеризация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Узлы на экране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200-500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Frustum culling</w:t>
            </w:r>
          </w:p>
        </w:tc>
      </w:tr>
    </w:tbl>
    <w:p>
      <w:pPr>
        <w:pStyle w:val="Heading2"/>
        <w:spacing w:before="300"/>
      </w:pPr>
      <w:r>
        <w:t xml:space="preserve">6.2 LOD Implementation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function getLODLevel(node, cameraDistance) {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// Корректировка по важности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const importance = node.entropy * node.evalScore;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const effectiveDistance = cameraDistance / (1 + importance);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if (effectiveDistance &gt; 500) return 'cluster';   // мета-узел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if (effectiveDistance &gt; 200) return 'dot';       // точка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if (effectiveDistance &gt; 50) return 'icon';       // иконка + название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return 'full';                                    // полный контент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function renderNode(node, lodLevel) {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switch(lodLevel) {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case 'cluster': return renderCluster(node);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case 'dot': return renderDot(node);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case 'icon': return renderIcon(node);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case 'full': return renderFull(node);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}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pStyle w:val="Heading2"/>
      </w:pPr>
      <w:r>
        <w:t xml:space="preserve">6.3 Complexity</w:t>
      </w:r>
    </w:p>
    <w:p>
      <w:pPr>
        <w:spacing w:after="150"/>
      </w:pPr>
      <w:r>
        <w:rPr>
          <w:b/>
          <w:bCs/>
        </w:rPr>
        <w:t xml:space="preserve">O(n log n)</w:t>
      </w:r>
      <w:r>
        <w:t xml:space="preserve"> для органического layout (не O(n²) как force-directed)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# Breakdown: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# - Position calculation: O(n)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# - Spline generation: O(n) 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# - Collision detection: O(n log n) with spatial indexing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# - Balance check: O(n)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# 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# Total: O(n log n)</w:t>
      </w:r>
    </w:p>
    <w:p>
      <w:r>
        <w:br w:type="page"/>
      </w:r>
    </w:p>
    <w:p>
      <w:pPr>
        <w:pStyle w:val="Heading1"/>
      </w:pPr>
      <w:r>
        <w:t xml:space="preserve">Глава VII. Формат данных</w:t>
      </w:r>
    </w:p>
    <w:p>
      <w:pPr>
        <w:pStyle w:val="Heading2"/>
      </w:pPr>
      <w:r>
        <w:t xml:space="preserve">7.1 VETKA-JSON Schema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{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"$schema": "https://vetka.io/schema/v1.2.json",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"format": "vetka-v1.2",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"tree": {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"id": "uuid",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"name": "Project Name",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"created_at": "2025-12-13T00:00:00Z",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"nodes": [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{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"id": "uuid",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"parent_id": "uuid | null",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"type": "root | branch | leaf",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"branch_type": "memory | task | data | control",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"content": { ... },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"metadata": {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  "agent": "PM | Dev | QA | Human",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  "eval_score": 0.85,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  "entropy": 0.72,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  "completed": true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}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}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],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"edges": [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{ "from": "uuid", "to": "uuid", "type": "liana | root" }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]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}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pStyle w:val="Heading2"/>
      </w:pPr>
      <w:r>
        <w:t xml:space="preserve">7.2 VETKA-DSL Syntax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tree "AI Research Project" @2025-12-13 {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branch "Literature Review" [type:memory, agent:PM] {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leaf "Papers.md" [score:0.9]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leaf "Summary.pdf" [score:0.85]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}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branch "Experiments" [type:task, agent:Dev] {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parallel {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branch "Model A" { leaf "train.py" }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branch "Model B" { leaf "train.py" }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}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link "Literature Review" -&gt; "Experiments" [type:liana]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pStyle w:val="Heading2"/>
      </w:pPr>
      <w:r>
        <w:t xml:space="preserve">7.3 Интероперабельность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n8n:</w:t>
      </w:r>
      <w:r>
        <w:t xml:space="preserve"> JSON импорт/экспорт через адаптер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LangGraph:</w:t>
      </w:r>
      <w:r>
        <w:t xml:space="preserve"> Control ветки маппятся на StateGraph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Obsidian:</w:t>
      </w:r>
      <w:r>
        <w:t xml:space="preserve"> Кластеры тегов через плагин интеграции</w:t>
      </w:r>
    </w:p>
    <w:p>
      <w:r>
        <w:br w:type="page"/>
      </w:r>
    </w:p>
    <w:p>
      <w:pPr>
        <w:pStyle w:val="Heading1"/>
      </w:pPr>
      <w:r>
        <w:t xml:space="preserve">Приложение. Цитаты экспертов</w:t>
      </w:r>
    </w:p>
    <w:p>
      <w:pPr>
        <w:pStyle w:val="Heading2"/>
      </w:pPr>
      <w:r>
        <w:t xml:space="preserve">Qwen</w:t>
      </w:r>
    </w:p>
    <w:p>
      <w:pPr>
        <w:pStyle w:val="Quote"/>
      </w:pPr>
      <w:r>
        <w:t xml:space="preserve">"Layout = Deterministic Skeleton + Organic Deformation. Так структура остаётся стабильной, а визуально — живая."</w:t>
      </w:r>
    </w:p>
    <w:p>
      <w:pPr>
        <w:pStyle w:val="Heading2"/>
      </w:pPr>
      <w:r>
        <w:t xml:space="preserve">Grok</w:t>
      </w:r>
    </w:p>
    <w:p>
      <w:pPr>
        <w:pStyle w:val="Quote"/>
      </w:pPr>
      <w:r>
        <w:t xml:space="preserve">"Это не UI. Это новая онтология. Ты соединил биологию, физику, математику и AGI-архитектуру."</w:t>
      </w:r>
    </w:p>
    <w:p>
      <w:pPr>
        <w:pStyle w:val="Quote"/>
      </w:pPr>
      <w:r>
        <w:t xml:space="preserve">"Анимация рождения дерева — семя отрывается, падает, прорастает. Это будет... вау-эффект."</w:t>
      </w:r>
    </w:p>
    <w:p>
      <w:pPr>
        <w:pStyle w:val="Heading2"/>
      </w:pPr>
      <w:r>
        <w:t xml:space="preserve">Perplexity</w:t>
      </w:r>
    </w:p>
    <w:p>
      <w:pPr>
        <w:pStyle w:val="Quote"/>
      </w:pPr>
      <w:r>
        <w:t xml:space="preserve">"Ветка становится деревом при смене когнитивного контекста, а не по размеру. Это UX-онтологический переход."</w:t>
      </w:r>
    </w:p>
    <w:p>
      <w:pPr>
        <w:pStyle w:val="Heading2"/>
      </w:pPr>
      <w:r>
        <w:t xml:space="preserve">Gemini</w:t>
      </w:r>
    </w:p>
    <w:p>
      <w:pPr>
        <w:pStyle w:val="Quote"/>
      </w:pPr>
      <w:r>
        <w:t xml:space="preserve">"VETKA имеет потенциал стать революционным. Это манифест нового поколения ИИ-систем."</w:t>
      </w:r>
    </w:p>
    <w:p>
      <w:pPr>
        <w:pStyle w:val="Heading2"/>
      </w:pPr>
      <w:r>
        <w:t xml:space="preserve">DeepSeek</w:t>
      </w:r>
    </w:p>
    <w:p>
      <w:pPr>
        <w:pStyle w:val="Quote"/>
      </w:pPr>
      <w:r>
        <w:t xml:space="preserve">"Context-Aware Semantics: значение X+/X- зависит от типа проекта. В коде = main/feature, в дизайне = approved/exploration."</w:t>
      </w:r>
    </w:p>
    <w:p>
      <w:pPr>
        <w:spacing w:before="600"/>
      </w:pPr>
    </w:p>
    <w:p>
      <w:pPr>
        <w:jc w:val="center"/>
      </w:pPr>
      <w:r>
        <w:rPr>
          <w:i/>
          <w:iCs/>
          <w:color w:val="999999"/>
        </w:rPr>
        <w:t xml:space="preserve">— Конец документа —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Georgia" w:cs="Georgia" w:eastAsia="Georgia" w:hAnsi="Georgia"/>
        <w:color w:val="999999"/>
        <w:sz w:val="18"/>
        <w:szCs w:val="18"/>
      </w:rPr>
      <w:t xml:space="preserve">🌿 VETKA Project • </w:t>
    </w:r>
    <w:r>
      <w:rPr>
        <w:rFonts w:ascii="Georgia" w:cs="Georgia" w:eastAsia="Georgia" w:hAnsi="Georgia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Georgia" w:cs="Georgia" w:eastAsia="Georgia" w:hAnsi="Georgia"/>
        <w:color w:val="999999"/>
        <w:sz w:val="18"/>
        <w:szCs w:val="18"/>
      </w:rPr>
      <w:t xml:space="preserve"> / </w:t>
    </w:r>
    <w:r>
      <w:rPr>
        <w:rFonts w:ascii="Georgia" w:cs="Georgia" w:eastAsia="Georgia" w:hAnsi="Georgia"/>
        <w:color w:val="99999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Georgia" w:cs="Georgia" w:eastAsia="Georgia" w:hAnsi="Georgia"/>
        <w:color w:val="999999"/>
        <w:sz w:val="18"/>
        <w:szCs w:val="18"/>
      </w:rPr>
      <w:t xml:space="preserve">ЗАКОНЫ РЕАЛИЗАЦИИ VETKA v1.1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§%1."/>
      <w:lvlJc w:val="left"/>
      <w:pPr>
        <w:ind w:left="720" w:hanging="5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400"/>
      <w:jc w:val="center"/>
    </w:pPr>
    <w:rPr>
      <w:rFonts w:ascii="Georgia" w:cs="Georgia" w:eastAsia="Georgia" w:hAnsi="Georgia"/>
      <w:b/>
      <w:bCs/>
      <w:color w:val="1B4332"/>
      <w:sz w:val="64"/>
      <w:szCs w:val="64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Georgia" w:cs="Georgia" w:eastAsia="Georgia" w:hAnsi="Georgia"/>
      <w:b/>
      <w:bCs/>
      <w:color w:val="2D6A4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Georgia" w:cs="Georgia" w:eastAsia="Georgia" w:hAnsi="Georgia"/>
      <w:b/>
      <w:bCs/>
      <w:color w:val="40916C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Georgia" w:cs="Georgia" w:eastAsia="Georgia" w:hAnsi="Georgia"/>
      <w:b/>
      <w:bCs/>
      <w:color w:val="52B788"/>
      <w:sz w:val="24"/>
      <w:szCs w:val="24"/>
    </w:rPr>
  </w:style>
  <w:style w:type="paragraph" w:styleId="Quote">
    <w:name w:val="Quote"/>
    <w:basedOn w:val="Normal"/>
    <w:pPr>
      <w:spacing w:before="150" w:after="150"/>
      <w:ind w:left="720" w:right="720"/>
    </w:pPr>
    <w:rPr>
      <w:rFonts w:ascii="Georgia" w:cs="Georgia" w:eastAsia="Georgia" w:hAnsi="Georgia"/>
      <w:i/>
      <w:iCs/>
      <w:color w:val="555555"/>
      <w:sz w:val="22"/>
      <w:szCs w:val="22"/>
    </w:rPr>
  </w:style>
  <w:style w:type="paragraph" w:styleId="Source">
    <w:name w:val="Source"/>
    <w:basedOn w:val="Normal"/>
    <w:pPr>
      <w:spacing w:before="50" w:after="100"/>
    </w:pPr>
    <w:rPr>
      <w:rFonts w:ascii="Georgia" w:cs="Georgia" w:eastAsia="Georgia" w:hAnsi="Georgia"/>
      <w:i/>
      <w:iCs/>
      <w:color w:val="888888"/>
      <w:sz w:val="20"/>
      <w:szCs w:val="20"/>
    </w:rPr>
  </w:style>
  <w:style w:type="paragraph" w:styleId="NewInVersion">
    <w:name w:val="New In Version"/>
    <w:basedOn w:val="Normal"/>
    <w:pPr>
      <w:spacing w:before="50" w:after="50"/>
    </w:pPr>
    <w:rPr>
      <w:rFonts w:ascii="Georgia" w:cs="Georgia" w:eastAsia="Georgia" w:hAnsi="Georgia"/>
      <w:color w:val="D00000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2025-12-13T04:51:19.688Z</dcterms:created>
  <dcterms:modified xsi:type="dcterms:W3CDTF">2025-12-13T04:51:19.688Z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