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Adam Scholz for Oplana</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Social Democratic Alliance</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200" w:before="3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 Conference: Public Services and Fair Taxation”</w:t>
      </w:r>
    </w:p>
    <w:p w:rsidR="00000000" w:rsidDel="00000000" w:rsidP="00000000" w:rsidRDefault="00000000" w:rsidRPr="00000000" w14:paraId="0000000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 Scholz held the first press conference of his re-election campaign in the atrium of the Oplana Constituency Office, standing beside a printed timeline of the bills and motions he and SDA participated and took part in foundations of in the Parliament since 2056 and 2060. He opened by naming what had passed and what hadn't.</w:t>
      </w:r>
    </w:p>
    <w:p w:rsidR="00000000" w:rsidDel="00000000" w:rsidP="00000000" w:rsidRDefault="00000000" w:rsidRPr="00000000" w14:paraId="0000000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Adam: </w:t>
      </w:r>
      <w:r w:rsidDel="00000000" w:rsidR="00000000" w:rsidRPr="00000000">
        <w:rPr>
          <w:rFonts w:ascii="Times New Roman" w:cs="Times New Roman" w:eastAsia="Times New Roman" w:hAnsi="Times New Roman"/>
          <w:rtl w:val="0"/>
        </w:rPr>
        <w:t xml:space="preserve">"In eight years, I've taken part in several bills before the House on protection of the environment, our health screening act, clinic funding for constituencies like ours. Several of them passed. I'm proud of each one of them. I'm not going to stand here and pretend the ones that didn’t make it don't matter."</w:t>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said the bill that passed had improved the early detection, accessibility and preventative care for patients. What he was campaigning on this term was: a national standard requiring a standing GP-to-specialist referral desk in any clinic serving a constituency above a defined population threshold, this included Oplana, with its funding ring-fenced in the health ministry's own appropriations.</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Adam: </w:t>
      </w:r>
      <w:r w:rsidDel="00000000" w:rsidR="00000000" w:rsidRPr="00000000">
        <w:rPr>
          <w:rFonts w:ascii="Times New Roman" w:cs="Times New Roman" w:eastAsia="Times New Roman" w:hAnsi="Times New Roman"/>
          <w:rtl w:val="0"/>
        </w:rPr>
        <w:t xml:space="preserve">"I can't allocate that budget line myself. That's not my job, and I won't pretend it is. What I can do is put a bill in front of the House that makes the ministry allocate it, and I've already got nearly every SDA member co-sponsoring."</w:t>
      </w:r>
    </w:p>
    <w:p w:rsidR="00000000" w:rsidDel="00000000" w:rsidP="00000000" w:rsidRDefault="00000000" w:rsidRPr="00000000" w14:paraId="0000000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reporter from the Oplana Gazette pressed him on cost, where the money would come from without raising rates on ordinary households. Adam turned to the second half of the platform.</w:t>
      </w:r>
    </w:p>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Reporter: </w:t>
      </w:r>
      <w:r w:rsidDel="00000000" w:rsidR="00000000" w:rsidRPr="00000000">
        <w:rPr>
          <w:rFonts w:ascii="Times New Roman" w:cs="Times New Roman" w:eastAsia="Times New Roman" w:hAnsi="Times New Roman"/>
          <w:rtl w:val="0"/>
        </w:rPr>
        <w:t xml:space="preserve">"You're proposing new spending and 'fair taxation' in the same breath. How do those actually connect, or is that just a slogan?"</w:t>
      </w:r>
    </w:p>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 said he'd be introducing a fair-taxation motion calling on the Treasury to restructure the national property levy bracket, which currently taxed multi-unit and commercial-scale landholdings at a lower effective rate than single-flat owner-occupiers paid in constituencies like Oplana and promised to vote for a budget thatd’d increase the Wealth and Luxury Goods Tax. Only the Treasury and Cabinet could do the first part, but a vote on this issue could force a formal government response on the record.</w:t>
      </w:r>
    </w:p>
    <w:p w:rsidR="00000000" w:rsidDel="00000000" w:rsidP="00000000" w:rsidRDefault="00000000" w:rsidRPr="00000000" w14:paraId="0000000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Adam: </w:t>
      </w:r>
      <w:r w:rsidDel="00000000" w:rsidR="00000000" w:rsidRPr="00000000">
        <w:rPr>
          <w:rFonts w:ascii="Times New Roman" w:cs="Times New Roman" w:eastAsia="Times New Roman" w:hAnsi="Times New Roman"/>
          <w:rtl w:val="0"/>
        </w:rPr>
        <w:t xml:space="preserve">"I don't control the Treasury's ledger, and anyone who tells you an MP does is either confused or lying to you. What I control is whether this gets raised in the House, again and again, until a minister has to answer for it in public."</w:t>
      </w:r>
    </w:p>
    <w:p w:rsidR="00000000" w:rsidDel="00000000" w:rsidP="00000000" w:rsidRDefault="00000000" w:rsidRPr="00000000" w14:paraId="0000000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Asked how long it would realistically take to see any of this become law, Adam explained a private member's bill without government backing could take multiple sessions to even reach a vote, and he'd rather say that plainly than promise a date he couldn't keep. He took four more questions, mostly on which colleagues were co-sponsoring, before the conference closed. He answered the last question and left the atrium the way he'd come in.</w:t>
      </w:r>
    </w:p>
    <w:p w:rsidR="00000000" w:rsidDel="00000000" w:rsidP="00000000" w:rsidRDefault="00000000" w:rsidRPr="00000000" w14:paraId="0000000E">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Press Conference: Affordable Housing Policy Launch</w:t>
      </w:r>
    </w:p>
    <w:p w:rsidR="00000000" w:rsidDel="00000000" w:rsidP="00000000" w:rsidRDefault="00000000" w:rsidRPr="00000000" w14:paraId="00000010">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conference was held on Corrin Row itself, outside the block where a young machinist named Dessa had written to his office months earlier about rent taking nearly half her income. Adam credited the correspondence by name before laying out the policy, not, he said, because one letter had written it, but this casework proved what the district already suggested.</w:t>
      </w:r>
    </w:p>
    <w:p w:rsidR="00000000" w:rsidDel="00000000" w:rsidP="00000000" w:rsidRDefault="00000000" w:rsidRPr="00000000" w14:paraId="0000001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Adam: </w:t>
      </w:r>
      <w:r w:rsidDel="00000000" w:rsidR="00000000" w:rsidRPr="00000000">
        <w:rPr>
          <w:rFonts w:ascii="Times New Roman" w:cs="Times New Roman" w:eastAsia="Times New Roman" w:hAnsi="Times New Roman"/>
          <w:rtl w:val="0"/>
        </w:rPr>
        <w:t xml:space="preserve">"I lobbied hard for the social housing allocation that added units to this constituency. It, unfortunately, didn’t help. I pushed for higher funding, expanding our housing market, expanding a hand to the people who are most in need."</w:t>
      </w:r>
    </w:p>
    <w:p w:rsidR="00000000" w:rsidDel="00000000" w:rsidP="00000000" w:rsidRDefault="00000000" w:rsidRPr="00000000" w14:paraId="0000001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announced the bill he intended to introduce this term: a national framework rent cap, tying permissible rent increases on newly listed units to each constituency's own median income rather than a single capital-city benchmark, closing what he called the 'import gap,' where Oplana rents were set as if Oplana workers earned capital wages. Paired with it, a vacancy-disincentive clause taxing residential units left deliberately unlisted past a defined threshold, aimed at closing the obvious exit a rent cap alone would leave open.</w:t>
      </w:r>
    </w:p>
    <w:p w:rsidR="00000000" w:rsidDel="00000000" w:rsidP="00000000" w:rsidRDefault="00000000" w:rsidRPr="00000000" w14:paraId="0000001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Adam: </w:t>
      </w:r>
      <w:r w:rsidDel="00000000" w:rsidR="00000000" w:rsidRPr="00000000">
        <w:rPr>
          <w:rFonts w:ascii="Times New Roman" w:cs="Times New Roman" w:eastAsia="Times New Roman" w:hAnsi="Times New Roman"/>
          <w:rtl w:val="0"/>
        </w:rPr>
        <w:t xml:space="preserve">"A rent cap without something to stop landlords just pulling units off the market is a bill that only looks good in a press release and does nothing in a lease. I'm not bringing the House half a policy."</w:t>
      </w:r>
    </w:p>
    <w:p w:rsidR="00000000" w:rsidDel="00000000" w:rsidP="00000000" w:rsidRDefault="00000000" w:rsidRPr="00000000" w14:paraId="0000001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reporter asked directly whether he had any real chance of getting a bill like this through a House where his own party didn't hold government. Adam didn't oversell it, he said the bill's actual purpose this term was to force the sitting government to either back it, amend it, or vote it down on the record, and that Oplana deserved to know exactly where every party's MPs stood before the next election, not just his own.</w:t>
      </w:r>
    </w:p>
    <w:p w:rsidR="00000000" w:rsidDel="00000000" w:rsidP="00000000" w:rsidRDefault="00000000" w:rsidRPr="00000000" w14:paraId="0000001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Reporter: </w:t>
      </w:r>
      <w:r w:rsidDel="00000000" w:rsidR="00000000" w:rsidRPr="00000000">
        <w:rPr>
          <w:rFonts w:ascii="Times New Roman" w:cs="Times New Roman" w:eastAsia="Times New Roman" w:hAnsi="Times New Roman"/>
          <w:rtl w:val="0"/>
        </w:rPr>
        <w:t xml:space="preserve">"So you're not promising this passes."</w:t>
      </w:r>
    </w:p>
    <w:p w:rsidR="00000000" w:rsidDel="00000000" w:rsidP="00000000" w:rsidRDefault="00000000" w:rsidRPr="00000000" w14:paraId="0000001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Adam: </w:t>
      </w:r>
      <w:r w:rsidDel="00000000" w:rsidR="00000000" w:rsidRPr="00000000">
        <w:rPr>
          <w:rFonts w:ascii="Times New Roman" w:cs="Times New Roman" w:eastAsia="Times New Roman" w:hAnsi="Times New Roman"/>
          <w:rtl w:val="0"/>
        </w:rPr>
        <w:t xml:space="preserve">"No. I'm promising I'll put it forward, argue it honestly, and tell you exactly who blocks it if someone does. That's what the job actually lets me do."</w:t>
      </w:r>
    </w:p>
    <w:p w:rsidR="00000000" w:rsidDel="00000000" w:rsidP="00000000" w:rsidRDefault="00000000" w:rsidRPr="00000000" w14:paraId="0000001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took questions for close to twenty minutes, including from a resident who identified herself only as a landlord of two units and asked pointedly whether he expected people like her to simply absorb the cost. Adam said the bill's threshold was written specifically so a two-unit owner sat well below where the vacancy clause would bite, and offered to have his office walk her through the draft language directly. The conference ended without a formal photo line; he stayed afterward talking with residents on the pavement outside the block.</w:t>
      </w:r>
    </w:p>
    <w:p w:rsidR="00000000" w:rsidDel="00000000" w:rsidP="00000000" w:rsidRDefault="00000000" w:rsidRPr="00000000" w14:paraId="00000018">
      <w:pPr>
        <w:spacing w:after="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