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E7F3" w14:textId="4270A840" w:rsidR="00926BF1" w:rsidRDefault="006B1BB3">
      <w:r>
        <w:t>8d</w:t>
      </w:r>
    </w:p>
    <w:sectPr w:rsidR="00926B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BF1"/>
    <w:rsid w:val="002D4176"/>
    <w:rsid w:val="006B1BB3"/>
    <w:rsid w:val="0092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0274A"/>
  <w15:chartTrackingRefBased/>
  <w15:docId w15:val="{9B188D76-87AE-4CB6-9E56-1A5D27F2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26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26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26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26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26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26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26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26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26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26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26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26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26BF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26BF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26BF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26BF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26BF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26BF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26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26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26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26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26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26BF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26BF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26BF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26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26BF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26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Kapancı</dc:creator>
  <cp:keywords/>
  <dc:description/>
  <cp:lastModifiedBy>Uğur Kapancı</cp:lastModifiedBy>
  <cp:revision>3</cp:revision>
  <dcterms:created xsi:type="dcterms:W3CDTF">2025-11-09T13:00:00Z</dcterms:created>
  <dcterms:modified xsi:type="dcterms:W3CDTF">2025-11-09T13:01:00Z</dcterms:modified>
</cp:coreProperties>
</file>