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EE0204"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EE0204"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EE0204" w:rsidRDefault="00EE0204">
            <w:pPr>
              <w:rPr>
                <w:rFonts w:cs="Calibri"/>
                <w:sz w:val="4"/>
              </w:rPr>
            </w:pPr>
          </w:p>
        </w:tc>
        <w:tc>
          <w:tcPr>
            <w:tcW w:w="2561" w:type="dxa"/>
            <w:tcBorders>
              <w:top w:val="nil"/>
              <w:left w:val="nil"/>
              <w:bottom w:val="single" w:sz="12" w:space="0" w:color="FF0000"/>
              <w:right w:val="nil"/>
            </w:tcBorders>
          </w:tcPr>
          <w:p w14:paraId="3511E3A9" w14:textId="77777777" w:rsidR="00EE0204" w:rsidRDefault="00EE0204">
            <w:pPr>
              <w:rPr>
                <w:rFonts w:cs="Calibri"/>
                <w:sz w:val="10"/>
              </w:rPr>
            </w:pPr>
          </w:p>
        </w:tc>
      </w:tr>
    </w:tbl>
    <w:p w14:paraId="5BC38BD1" w14:textId="77777777" w:rsidR="00EE0204" w:rsidRDefault="00EE0204">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EE0204"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tc>
          <w:tcPr>
            <w:tcW w:w="2394" w:type="pct"/>
            <w:shd w:val="clear" w:color="auto" w:fill="auto"/>
          </w:tcPr>
          <w:p w14:paraId="26842B12" w14:textId="71504DC0" w:rsidR="00EE0204" w:rsidRPr="00C73BB6" w:rsidRDefault="00C70313" w:rsidP="00C70313">
            <w:pPr>
              <w:rPr>
                <w:rFonts w:ascii="Tahoma" w:eastAsia="Cambria" w:hAnsi="Tahoma" w:cs="Tahoma"/>
                <w:sz w:val="16"/>
                <w:szCs w:val="16"/>
              </w:rPr>
            </w:pPr>
            <w:r w:rsidRPr="00C70313">
              <w:rPr>
                <w:rFonts w:ascii="Tahoma" w:eastAsia="Cambria" w:hAnsi="Tahoma" w:cs="Tahoma"/>
                <w:sz w:val="16"/>
                <w:szCs w:val="16"/>
              </w:rPr>
              <w:t>Springer Nature Switzerland AG</w:t>
            </w:r>
          </w:p>
        </w:tc>
        <w:tc>
          <w:tcPr>
            <w:tcW w:w="1235" w:type="pct"/>
            <w:shd w:val="clear" w:color="auto" w:fill="auto"/>
          </w:tcPr>
          <w:p w14:paraId="377528FB" w14:textId="22694761" w:rsidR="00EE0204"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EE0204" w:rsidRPr="001F4F14" w:rsidRDefault="00EE0204">
            <w:pPr>
              <w:rPr>
                <w:rFonts w:ascii="Tahoma" w:eastAsia="Cambria" w:hAnsi="Tahoma" w:cs="Tahoma"/>
                <w:sz w:val="16"/>
                <w:szCs w:val="16"/>
              </w:rPr>
            </w:pPr>
          </w:p>
        </w:tc>
        <w:tc>
          <w:tcPr>
            <w:tcW w:w="2394" w:type="pct"/>
            <w:shd w:val="clear" w:color="auto" w:fill="auto"/>
          </w:tcPr>
          <w:p w14:paraId="583F5DB0" w14:textId="77777777" w:rsidR="00EE0204" w:rsidRPr="00C73BB6" w:rsidRDefault="00EE0204">
            <w:pPr>
              <w:rPr>
                <w:rFonts w:ascii="Tahoma" w:eastAsia="Cambria" w:hAnsi="Tahoma" w:cs="Tahoma"/>
                <w:sz w:val="16"/>
                <w:szCs w:val="16"/>
              </w:rPr>
            </w:pPr>
          </w:p>
        </w:tc>
        <w:tc>
          <w:tcPr>
            <w:tcW w:w="1235" w:type="pct"/>
            <w:shd w:val="clear" w:color="auto" w:fill="auto"/>
          </w:tcPr>
          <w:p w14:paraId="11FA0507" w14:textId="77777777" w:rsidR="00EE0204" w:rsidRPr="00C73BB6" w:rsidRDefault="00EE0204">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EE0204"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shd w:val="clear" w:color="auto" w:fill="auto"/>
              </w:tcPr>
              <w:p w14:paraId="13AC2B3E" w14:textId="11A18AA5" w:rsidR="00EE0204" w:rsidRPr="00C73BB6" w:rsidRDefault="00292A79">
                <w:pPr>
                  <w:rPr>
                    <w:rFonts w:ascii="Tahoma" w:eastAsia="Cambria" w:hAnsi="Tahoma" w:cs="Tahoma"/>
                    <w:sz w:val="16"/>
                    <w:szCs w:val="16"/>
                  </w:rPr>
                </w:pPr>
                <w:r>
                  <w:rPr>
                    <w:rFonts w:ascii="Tahoma" w:eastAsia="Cambria" w:hAnsi="Tahoma" w:cs="Tahoma"/>
                    <w:sz w:val="16"/>
                    <w:szCs w:val="16"/>
                  </w:rPr>
                  <w:t xml:space="preserve">Deep Breast Workshop on AI and Imaging for Diagnostic and Treatment Challenges in Breast Care – Deep-Breath 2024, </w:t>
                </w:r>
                <w:r w:rsidR="00042A70">
                  <w:rPr>
                    <w:rFonts w:ascii="Tahoma" w:eastAsia="Cambria" w:hAnsi="Tahoma" w:cs="Tahoma"/>
                    <w:sz w:val="16"/>
                    <w:szCs w:val="16"/>
                  </w:rPr>
                  <w:t xml:space="preserve"> MICCAI 2024</w:t>
                </w:r>
              </w:p>
            </w:tc>
          </w:sdtContent>
        </w:sdt>
        <w:tc>
          <w:tcPr>
            <w:tcW w:w="1235" w:type="pct"/>
            <w:shd w:val="clear" w:color="auto" w:fill="auto"/>
          </w:tcPr>
          <w:p w14:paraId="4F0393DB" w14:textId="77777777" w:rsidR="00EE0204"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EE0204" w:rsidRPr="00C73BB6" w:rsidRDefault="00EE0204">
            <w:pPr>
              <w:rPr>
                <w:rFonts w:ascii="Tahoma" w:eastAsia="Cambria" w:hAnsi="Tahoma" w:cs="Tahoma"/>
                <w:sz w:val="16"/>
                <w:szCs w:val="16"/>
              </w:rPr>
            </w:pPr>
          </w:p>
        </w:tc>
        <w:tc>
          <w:tcPr>
            <w:tcW w:w="2394" w:type="pct"/>
            <w:shd w:val="clear" w:color="auto" w:fill="auto"/>
          </w:tcPr>
          <w:p w14:paraId="088913DE" w14:textId="77777777" w:rsidR="00EE0204" w:rsidRPr="00C73BB6" w:rsidRDefault="00EE0204">
            <w:pPr>
              <w:rPr>
                <w:rFonts w:ascii="Tahoma" w:eastAsia="Cambria" w:hAnsi="Tahoma" w:cs="Tahoma"/>
                <w:sz w:val="16"/>
                <w:szCs w:val="16"/>
              </w:rPr>
            </w:pPr>
          </w:p>
        </w:tc>
        <w:tc>
          <w:tcPr>
            <w:tcW w:w="1235" w:type="pct"/>
            <w:shd w:val="clear" w:color="auto" w:fill="auto"/>
          </w:tcPr>
          <w:p w14:paraId="0DCBD8AF" w14:textId="77777777" w:rsidR="00EE0204" w:rsidRPr="00C73BB6" w:rsidRDefault="00EE0204">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EE0204"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2D36A5CA" w14:textId="74F2C799" w:rsidR="00EE0204" w:rsidRPr="00C73BB6" w:rsidRDefault="00647390">
                <w:pPr>
                  <w:rPr>
                    <w:rFonts w:ascii="Tahoma" w:eastAsia="Cambria" w:hAnsi="Tahoma" w:cs="Tahoma"/>
                    <w:sz w:val="16"/>
                    <w:szCs w:val="16"/>
                  </w:rPr>
                </w:pPr>
                <w:proofErr w:type="spellStart"/>
                <w:r>
                  <w:rPr>
                    <w:rFonts w:ascii="Tahoma" w:eastAsia="Cambria" w:hAnsi="Tahoma" w:cs="Tahoma"/>
                    <w:sz w:val="16"/>
                    <w:szCs w:val="16"/>
                  </w:rPr>
                  <w:t>Ritse</w:t>
                </w:r>
                <w:proofErr w:type="spellEnd"/>
                <w:r>
                  <w:rPr>
                    <w:rFonts w:ascii="Tahoma" w:eastAsia="Cambria" w:hAnsi="Tahoma" w:cs="Tahoma"/>
                    <w:sz w:val="16"/>
                    <w:szCs w:val="16"/>
                  </w:rPr>
                  <w:t xml:space="preserve"> Mann (</w:t>
                </w:r>
                <w:r w:rsidRPr="00292A79">
                  <w:rPr>
                    <w:rFonts w:ascii="Tahoma" w:eastAsia="Cambria" w:hAnsi="Tahoma" w:cs="Tahoma"/>
                    <w:sz w:val="16"/>
                    <w:szCs w:val="16"/>
                  </w:rPr>
                  <w:t>Editor-in-Chief</w:t>
                </w:r>
                <w:r>
                  <w:rPr>
                    <w:rFonts w:ascii="Tahoma" w:eastAsia="Cambria" w:hAnsi="Tahoma" w:cs="Tahoma"/>
                    <w:sz w:val="16"/>
                    <w:szCs w:val="16"/>
                  </w:rPr>
                  <w:t>)</w:t>
                </w:r>
                <w:r>
                  <w:rPr>
                    <w:rFonts w:ascii="Tahoma" w:eastAsia="Cambria" w:hAnsi="Tahoma" w:cs="Tahoma"/>
                    <w:sz w:val="16"/>
                    <w:szCs w:val="16"/>
                  </w:rPr>
                  <w:t xml:space="preserve">, </w:t>
                </w:r>
                <w:r w:rsidR="00292A79">
                  <w:rPr>
                    <w:rFonts w:ascii="Tahoma" w:eastAsia="Cambria" w:hAnsi="Tahoma" w:cs="Tahoma"/>
                    <w:sz w:val="16"/>
                    <w:szCs w:val="16"/>
                  </w:rPr>
                  <w:t>Tianyu Zhang, Tao Tan,</w:t>
                </w:r>
                <w:r w:rsidR="004921C0">
                  <w:rPr>
                    <w:rFonts w:ascii="Tahoma" w:eastAsia="Cambria" w:hAnsi="Tahoma" w:cs="Tahoma"/>
                    <w:sz w:val="16"/>
                    <w:szCs w:val="16"/>
                  </w:rPr>
                  <w:t xml:space="preserve"> Luyi Han,</w:t>
                </w:r>
                <w:r w:rsidR="00292A79">
                  <w:rPr>
                    <w:rFonts w:ascii="Tahoma" w:eastAsia="Cambria" w:hAnsi="Tahoma" w:cs="Tahoma"/>
                    <w:sz w:val="16"/>
                    <w:szCs w:val="16"/>
                  </w:rPr>
                  <w:t xml:space="preserve"> Daniel </w:t>
                </w:r>
                <w:proofErr w:type="spellStart"/>
                <w:r w:rsidR="00292A79">
                  <w:rPr>
                    <w:rFonts w:ascii="Tahoma" w:eastAsia="Cambria" w:hAnsi="Tahoma" w:cs="Tahoma"/>
                    <w:sz w:val="16"/>
                    <w:szCs w:val="16"/>
                  </w:rPr>
                  <w:t>Truhn</w:t>
                </w:r>
                <w:proofErr w:type="spellEnd"/>
                <w:r w:rsidR="00292A79">
                  <w:rPr>
                    <w:rFonts w:ascii="Tahoma" w:eastAsia="Cambria" w:hAnsi="Tahoma" w:cs="Tahoma"/>
                    <w:sz w:val="16"/>
                    <w:szCs w:val="16"/>
                  </w:rPr>
                  <w:t xml:space="preserve">, </w:t>
                </w:r>
                <w:proofErr w:type="spellStart"/>
                <w:r w:rsidR="00292A79">
                  <w:rPr>
                    <w:rFonts w:ascii="Tahoma" w:eastAsia="Cambria" w:hAnsi="Tahoma" w:cs="Tahoma"/>
                    <w:sz w:val="16"/>
                    <w:szCs w:val="16"/>
                  </w:rPr>
                  <w:t>Shuo</w:t>
                </w:r>
                <w:proofErr w:type="spellEnd"/>
                <w:r w:rsidR="00292A79">
                  <w:rPr>
                    <w:rFonts w:ascii="Tahoma" w:eastAsia="Cambria" w:hAnsi="Tahoma" w:cs="Tahoma"/>
                    <w:sz w:val="16"/>
                    <w:szCs w:val="16"/>
                  </w:rPr>
                  <w:t xml:space="preserve"> Li, Yuan Gao, Shannon Doyle, Robert Marti Marly, Jakob Nikolas </w:t>
                </w:r>
                <w:proofErr w:type="spellStart"/>
                <w:r w:rsidR="00292A79">
                  <w:rPr>
                    <w:rFonts w:ascii="Tahoma" w:eastAsia="Cambria" w:hAnsi="Tahoma" w:cs="Tahoma"/>
                    <w:sz w:val="16"/>
                    <w:szCs w:val="16"/>
                  </w:rPr>
                  <w:t>Kather</w:t>
                </w:r>
                <w:proofErr w:type="spellEnd"/>
                <w:r w:rsidR="00292A79">
                  <w:rPr>
                    <w:rFonts w:ascii="Tahoma" w:eastAsia="Cambria" w:hAnsi="Tahoma" w:cs="Tahoma"/>
                    <w:sz w:val="16"/>
                    <w:szCs w:val="16"/>
                  </w:rPr>
                  <w:t>, Katja Pinker-</w:t>
                </w:r>
                <w:proofErr w:type="spellStart"/>
                <w:r w:rsidR="00292A79">
                  <w:rPr>
                    <w:rFonts w:ascii="Tahoma" w:eastAsia="Cambria" w:hAnsi="Tahoma" w:cs="Tahoma"/>
                    <w:sz w:val="16"/>
                    <w:szCs w:val="16"/>
                  </w:rPr>
                  <w:t>Domening</w:t>
                </w:r>
                <w:proofErr w:type="spellEnd"/>
                <w:r w:rsidR="00292A79">
                  <w:rPr>
                    <w:rFonts w:ascii="Tahoma" w:eastAsia="Cambria" w:hAnsi="Tahoma" w:cs="Tahoma"/>
                    <w:sz w:val="16"/>
                    <w:szCs w:val="16"/>
                  </w:rPr>
                  <w:t xml:space="preserve">, </w:t>
                </w:r>
                <w:proofErr w:type="spellStart"/>
                <w:r w:rsidR="00292A79">
                  <w:rPr>
                    <w:rFonts w:ascii="Tahoma" w:eastAsia="Cambria" w:hAnsi="Tahoma" w:cs="Tahoma"/>
                    <w:sz w:val="16"/>
                    <w:szCs w:val="16"/>
                  </w:rPr>
                  <w:t>Shangdong</w:t>
                </w:r>
                <w:proofErr w:type="spellEnd"/>
                <w:r w:rsidR="00292A79">
                  <w:rPr>
                    <w:rFonts w:ascii="Tahoma" w:eastAsia="Cambria" w:hAnsi="Tahoma" w:cs="Tahoma"/>
                    <w:sz w:val="16"/>
                    <w:szCs w:val="16"/>
                  </w:rPr>
                  <w:t xml:space="preserve"> Wu, Geert </w:t>
                </w:r>
                <w:proofErr w:type="spellStart"/>
                <w:r w:rsidR="00292A79">
                  <w:rPr>
                    <w:rFonts w:ascii="Tahoma" w:eastAsia="Cambria" w:hAnsi="Tahoma" w:cs="Tahoma"/>
                    <w:sz w:val="16"/>
                    <w:szCs w:val="16"/>
                  </w:rPr>
                  <w:t>Litjens</w:t>
                </w:r>
                <w:proofErr w:type="spellEnd"/>
              </w:p>
            </w:tc>
          </w:sdtContent>
        </w:sdt>
        <w:tc>
          <w:tcPr>
            <w:tcW w:w="1235" w:type="pct"/>
            <w:shd w:val="clear" w:color="auto" w:fill="auto"/>
          </w:tcPr>
          <w:p w14:paraId="2482FE17" w14:textId="77777777" w:rsidR="00EE0204" w:rsidRPr="00C73BB6" w:rsidRDefault="00EE0204">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EE0204" w:rsidRPr="00C73BB6" w:rsidRDefault="00EE0204">
            <w:pPr>
              <w:rPr>
                <w:rFonts w:ascii="Tahoma" w:eastAsia="Cambria" w:hAnsi="Tahoma" w:cs="Tahoma"/>
                <w:sz w:val="16"/>
                <w:szCs w:val="16"/>
              </w:rPr>
            </w:pPr>
          </w:p>
        </w:tc>
        <w:tc>
          <w:tcPr>
            <w:tcW w:w="2394" w:type="pct"/>
            <w:shd w:val="clear" w:color="auto" w:fill="auto"/>
          </w:tcPr>
          <w:p w14:paraId="5E4043A4" w14:textId="77777777" w:rsidR="00EE0204" w:rsidRPr="00C73BB6" w:rsidRDefault="00EE0204">
            <w:pPr>
              <w:rPr>
                <w:rFonts w:ascii="Tahoma" w:eastAsia="Cambria" w:hAnsi="Tahoma" w:cs="Tahoma"/>
                <w:sz w:val="16"/>
                <w:szCs w:val="16"/>
              </w:rPr>
            </w:pPr>
          </w:p>
        </w:tc>
        <w:tc>
          <w:tcPr>
            <w:tcW w:w="1235" w:type="pct"/>
            <w:shd w:val="clear" w:color="auto" w:fill="auto"/>
          </w:tcPr>
          <w:p w14:paraId="626FE4EF" w14:textId="77777777" w:rsidR="00EE0204" w:rsidRPr="00C73BB6" w:rsidRDefault="00EE0204">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EE0204"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77777777" w:rsidR="00EE0204"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EE0204"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EE0204" w:rsidRPr="00C73BB6" w:rsidRDefault="00EE0204">
            <w:pPr>
              <w:rPr>
                <w:rFonts w:ascii="Tahoma" w:eastAsia="Cambria" w:hAnsi="Tahoma" w:cs="Tahoma"/>
                <w:sz w:val="16"/>
                <w:szCs w:val="16"/>
              </w:rPr>
            </w:pPr>
          </w:p>
        </w:tc>
        <w:tc>
          <w:tcPr>
            <w:tcW w:w="2394" w:type="pct"/>
            <w:shd w:val="clear" w:color="auto" w:fill="auto"/>
          </w:tcPr>
          <w:p w14:paraId="0A6F2F0E" w14:textId="77777777" w:rsidR="00EE0204" w:rsidRPr="0051447B" w:rsidRDefault="00EE0204">
            <w:pPr>
              <w:rPr>
                <w:rFonts w:ascii="Tahoma" w:eastAsia="Cambria" w:hAnsi="Tahoma" w:cs="Tahoma"/>
                <w:sz w:val="16"/>
                <w:szCs w:val="16"/>
              </w:rPr>
            </w:pPr>
          </w:p>
        </w:tc>
        <w:tc>
          <w:tcPr>
            <w:tcW w:w="1235" w:type="pct"/>
            <w:shd w:val="clear" w:color="auto" w:fill="auto"/>
          </w:tcPr>
          <w:p w14:paraId="666CD4C5" w14:textId="77777777" w:rsidR="00EE0204" w:rsidRPr="00C73BB6" w:rsidRDefault="00EE0204">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EE0204"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EE0204"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EE0204" w:rsidRPr="00C73BB6" w:rsidRDefault="00EE0204"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EE0204" w:rsidRPr="00C73BB6" w:rsidRDefault="00EE0204" w:rsidP="00CD7681">
            <w:pPr>
              <w:rPr>
                <w:rFonts w:ascii="Tahoma" w:eastAsia="Cambria" w:hAnsi="Tahoma" w:cs="Tahoma"/>
                <w:sz w:val="16"/>
                <w:szCs w:val="16"/>
              </w:rPr>
            </w:pPr>
          </w:p>
        </w:tc>
        <w:tc>
          <w:tcPr>
            <w:tcW w:w="2394" w:type="pct"/>
            <w:shd w:val="clear" w:color="auto" w:fill="auto"/>
          </w:tcPr>
          <w:p w14:paraId="55B33175" w14:textId="77777777" w:rsidR="00EE0204" w:rsidRPr="00C73BB6" w:rsidRDefault="00EE0204" w:rsidP="00CD7681">
            <w:pPr>
              <w:rPr>
                <w:rFonts w:ascii="Tahoma" w:eastAsia="Cambria" w:hAnsi="Tahoma" w:cs="Tahoma"/>
                <w:sz w:val="16"/>
                <w:szCs w:val="16"/>
              </w:rPr>
            </w:pPr>
          </w:p>
        </w:tc>
        <w:tc>
          <w:tcPr>
            <w:tcW w:w="1235" w:type="pct"/>
            <w:shd w:val="clear" w:color="auto" w:fill="auto"/>
          </w:tcPr>
          <w:p w14:paraId="567D48F8" w14:textId="77777777" w:rsidR="00EE0204" w:rsidRPr="00C73BB6" w:rsidRDefault="00EE0204"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EE0204"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77777777" w:rsidR="00EE0204"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EE0204"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EE0204" w:rsidRPr="00C73BB6" w:rsidRDefault="00EE0204" w:rsidP="00CD7681">
            <w:pPr>
              <w:rPr>
                <w:rFonts w:ascii="Tahoma" w:eastAsia="Cambria" w:hAnsi="Tahoma" w:cs="Tahoma"/>
                <w:sz w:val="16"/>
                <w:szCs w:val="16"/>
              </w:rPr>
            </w:pPr>
          </w:p>
        </w:tc>
        <w:tc>
          <w:tcPr>
            <w:tcW w:w="2394" w:type="pct"/>
            <w:shd w:val="clear" w:color="auto" w:fill="auto"/>
          </w:tcPr>
          <w:p w14:paraId="7FAB86A8" w14:textId="77777777" w:rsidR="00EE0204" w:rsidRPr="00C73BB6" w:rsidRDefault="00EE0204" w:rsidP="00CD7681">
            <w:pPr>
              <w:rPr>
                <w:rFonts w:ascii="Tahoma" w:eastAsia="Cambria" w:hAnsi="Tahoma" w:cs="Tahoma"/>
                <w:sz w:val="16"/>
                <w:szCs w:val="16"/>
              </w:rPr>
            </w:pPr>
          </w:p>
        </w:tc>
        <w:tc>
          <w:tcPr>
            <w:tcW w:w="1235" w:type="pct"/>
            <w:shd w:val="clear" w:color="auto" w:fill="auto"/>
          </w:tcPr>
          <w:p w14:paraId="7259DE01" w14:textId="77777777" w:rsidR="00EE0204" w:rsidRPr="00C73BB6" w:rsidRDefault="00EE0204"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EE0204"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EE0204" w:rsidRPr="00C73BB6" w:rsidRDefault="00EE0204" w:rsidP="00CD7681">
            <w:pPr>
              <w:rPr>
                <w:rFonts w:ascii="Tahoma" w:eastAsia="Cambria" w:hAnsi="Tahoma" w:cs="Tahoma"/>
                <w:sz w:val="16"/>
                <w:szCs w:val="16"/>
              </w:rPr>
            </w:pPr>
          </w:p>
        </w:tc>
        <w:tc>
          <w:tcPr>
            <w:tcW w:w="2394" w:type="pct"/>
            <w:shd w:val="clear" w:color="auto" w:fill="auto"/>
          </w:tcPr>
          <w:p w14:paraId="5EAE612F" w14:textId="77777777" w:rsidR="00EE0204" w:rsidRPr="00C73BB6" w:rsidRDefault="00EE0204" w:rsidP="00CD7681">
            <w:pPr>
              <w:rPr>
                <w:rFonts w:ascii="Tahoma" w:eastAsia="Cambria" w:hAnsi="Tahoma" w:cs="Tahoma"/>
                <w:sz w:val="16"/>
                <w:szCs w:val="16"/>
              </w:rPr>
            </w:pPr>
          </w:p>
        </w:tc>
        <w:tc>
          <w:tcPr>
            <w:tcW w:w="1235" w:type="pct"/>
            <w:shd w:val="clear" w:color="auto" w:fill="auto"/>
          </w:tcPr>
          <w:p w14:paraId="62D31E64" w14:textId="77777777" w:rsidR="00EE0204" w:rsidRPr="00C73BB6" w:rsidRDefault="00EE0204"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EE0204"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EE0204" w:rsidRPr="00C73BB6" w:rsidRDefault="00EE0204"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77777777" w:rsidR="00EE0204"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EE0204" w:rsidRPr="00C73BB6" w:rsidRDefault="00EE0204"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EE0204" w:rsidRPr="00C73BB6" w:rsidRDefault="00EE0204">
            <w:pPr>
              <w:rPr>
                <w:rFonts w:ascii="Tahoma" w:hAnsi="Tahoma" w:cs="Tahoma"/>
                <w:color w:val="FF4500"/>
                <w:sz w:val="16"/>
                <w:szCs w:val="16"/>
              </w:rPr>
            </w:pPr>
          </w:p>
        </w:tc>
        <w:tc>
          <w:tcPr>
            <w:tcW w:w="2394" w:type="pct"/>
            <w:shd w:val="clear" w:color="auto" w:fill="auto"/>
          </w:tcPr>
          <w:p w14:paraId="35FC87BC" w14:textId="77777777" w:rsidR="00EE0204" w:rsidRPr="00C73BB6" w:rsidRDefault="00EE0204">
            <w:pPr>
              <w:rPr>
                <w:rFonts w:ascii="Tahoma" w:hAnsi="Tahoma" w:cs="Tahoma"/>
                <w:sz w:val="16"/>
                <w:szCs w:val="16"/>
              </w:rPr>
            </w:pPr>
          </w:p>
        </w:tc>
        <w:tc>
          <w:tcPr>
            <w:tcW w:w="1235" w:type="pct"/>
            <w:shd w:val="clear" w:color="auto" w:fill="auto"/>
            <w:vAlign w:val="center"/>
          </w:tcPr>
          <w:p w14:paraId="33F001C7" w14:textId="77777777" w:rsidR="00EE0204" w:rsidRPr="00C73BB6" w:rsidRDefault="00EE0204">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EE0204"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EE0204" w:rsidRPr="00C73BB6" w:rsidRDefault="00000000" w:rsidP="00BA0480">
            <w:pPr>
              <w:pStyle w:val="NormalWeb"/>
              <w:spacing w:before="0" w:beforeAutospacing="0" w:after="0" w:afterAutospacing="0"/>
              <w:rPr>
                <w:rFonts w:ascii="Tahoma" w:hAnsi="Tahoma" w:cs="Tahoma"/>
                <w:sz w:val="16"/>
                <w:szCs w:val="16"/>
              </w:rPr>
            </w:pPr>
            <w:hyperlink r:id="rId10" w:history="1">
              <w:r w:rsidR="00F21570"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EE0204"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EE0204" w:rsidRDefault="00EE0204">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EE020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EE0204"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EE0204"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EE020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EE020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EE0204"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EE020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EE020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EE020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https://doi.org/[insert DOI]”.</w:t>
      </w:r>
    </w:p>
    <w:p w14:paraId="49071601" w14:textId="50F8B947" w:rsidR="00EE0204"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r w:rsidRPr="004B171A">
        <w:rPr>
          <w:rFonts w:ascii="Tahoma" w:eastAsia="Arial" w:hAnsi="Tahoma" w:cs="Tahoma"/>
          <w:bCs/>
          <w:sz w:val="20"/>
          <w:szCs w:val="20"/>
          <w:lang w:eastAsia="en-GB"/>
        </w:rPr>
        <w:t xml:space="preserve">http://dx.doi.org/[insert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EE020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EE0204"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EE0204"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EE0204"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EE0204"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EE0204"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EE020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EE0204"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EE0204" w:rsidRPr="00C73BB6" w:rsidRDefault="00EE0204"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EE0204"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EE0204"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EE0204"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EE0204"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EE020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EE020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EE020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EE020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EE020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EE020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EE020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EE020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EE020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EE0204"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EE020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EE0204"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EE020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EE0204"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EE020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EE0204"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EE020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EE0204"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EE0204"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xmlns:w16du="http://schemas.microsoft.com/office/word/2023/wordml/word16du">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EE0204" w:rsidRDefault="00EE0204">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EE0204" w:rsidRDefault="00F21570">
            <w:pPr>
              <w:spacing w:before="120" w:after="120"/>
              <w:rPr>
                <w:sz w:val="12"/>
                <w:szCs w:val="18"/>
              </w:rPr>
            </w:pPr>
            <w:r>
              <w:rPr>
                <w:sz w:val="12"/>
                <w:szCs w:val="18"/>
              </w:rPr>
              <w:t>Signed for and on behalf of the Author</w:t>
            </w:r>
          </w:p>
          <w:p w14:paraId="12494AE9" w14:textId="77777777" w:rsidR="00EE0204" w:rsidRDefault="00F21570">
            <w:pPr>
              <w:tabs>
                <w:tab w:val="left" w:pos="724"/>
              </w:tabs>
              <w:spacing w:before="120" w:after="120"/>
              <w:ind w:left="-993"/>
              <w:rPr>
                <w:sz w:val="16"/>
                <w:szCs w:val="16"/>
              </w:rPr>
            </w:pPr>
            <w:r>
              <w:rPr>
                <w:sz w:val="16"/>
                <w:szCs w:val="16"/>
              </w:rPr>
              <w:t>[Ha</w:t>
            </w:r>
          </w:p>
          <w:p w14:paraId="20CB9840" w14:textId="77777777" w:rsidR="00EE0204" w:rsidRDefault="00EE0204">
            <w:pPr>
              <w:spacing w:before="120" w:after="120"/>
              <w:ind w:left="-993"/>
              <w:rPr>
                <w:sz w:val="16"/>
                <w:szCs w:val="16"/>
              </w:rPr>
            </w:pPr>
          </w:p>
        </w:tc>
        <w:tc>
          <w:tcPr>
            <w:tcW w:w="567" w:type="dxa"/>
          </w:tcPr>
          <w:p w14:paraId="3D9C8D4B" w14:textId="77777777" w:rsidR="00EE0204" w:rsidRDefault="00EE0204">
            <w:pPr>
              <w:spacing w:before="120" w:after="120"/>
              <w:rPr>
                <w:sz w:val="16"/>
                <w:szCs w:val="16"/>
              </w:rPr>
            </w:pPr>
          </w:p>
        </w:tc>
        <w:tc>
          <w:tcPr>
            <w:tcW w:w="3345" w:type="dxa"/>
            <w:tcBorders>
              <w:bottom w:val="single" w:sz="4" w:space="0" w:color="auto"/>
            </w:tcBorders>
          </w:tcPr>
          <w:p w14:paraId="39E53902" w14:textId="77777777" w:rsidR="00EE0204" w:rsidRDefault="00F21570">
            <w:pPr>
              <w:spacing w:before="120" w:after="120"/>
              <w:rPr>
                <w:sz w:val="12"/>
                <w:szCs w:val="12"/>
              </w:rPr>
            </w:pPr>
            <w:r>
              <w:rPr>
                <w:sz w:val="12"/>
                <w:szCs w:val="12"/>
              </w:rPr>
              <w:t>Print Name:</w:t>
            </w:r>
          </w:p>
        </w:tc>
        <w:tc>
          <w:tcPr>
            <w:tcW w:w="567" w:type="dxa"/>
          </w:tcPr>
          <w:p w14:paraId="29C8D580" w14:textId="77777777" w:rsidR="00EE0204" w:rsidRDefault="00EE0204">
            <w:pPr>
              <w:spacing w:before="120" w:after="120"/>
              <w:rPr>
                <w:sz w:val="16"/>
                <w:szCs w:val="16"/>
              </w:rPr>
            </w:pPr>
          </w:p>
        </w:tc>
        <w:tc>
          <w:tcPr>
            <w:tcW w:w="3345" w:type="dxa"/>
            <w:tcBorders>
              <w:bottom w:val="single" w:sz="4" w:space="0" w:color="auto"/>
            </w:tcBorders>
          </w:tcPr>
          <w:p w14:paraId="18B345D3" w14:textId="77777777" w:rsidR="00EE0204"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EE0204" w:rsidRDefault="00EE0204">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EE0204" w:rsidRDefault="00EE0204">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EE0204"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EE0204" w:rsidRDefault="00EE0204">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EE0204"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EE0204" w:rsidRDefault="00EE0204">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EE0204"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EE0204" w:rsidRDefault="00EE0204"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EE0204"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EE0204"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EE0204" w:rsidRDefault="00EE0204"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EE0204"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EE0204" w:rsidRDefault="00EE0204">
      <w:pPr>
        <w:spacing w:after="0" w:line="240" w:lineRule="auto"/>
        <w:rPr>
          <w:rFonts w:ascii="Calibri" w:eastAsia="Arial" w:hAnsi="Calibri" w:cs="Calibri"/>
          <w:sz w:val="15"/>
          <w:szCs w:val="15"/>
          <w:lang w:eastAsia="en-GB"/>
        </w:rPr>
      </w:pPr>
    </w:p>
    <w:p w14:paraId="4046CB5E" w14:textId="77777777" w:rsidR="00EE0204" w:rsidRDefault="00EE0204">
      <w:pPr>
        <w:spacing w:after="0" w:line="240" w:lineRule="auto"/>
        <w:rPr>
          <w:rFonts w:ascii="Calibri" w:eastAsia="Arial" w:hAnsi="Calibri" w:cs="Calibri"/>
          <w:sz w:val="15"/>
          <w:szCs w:val="15"/>
          <w:lang w:eastAsia="en-GB"/>
        </w:rPr>
      </w:pPr>
    </w:p>
    <w:p w14:paraId="29804D7E" w14:textId="3ACCD51C" w:rsidR="00EE0204"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EE0204"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EE0204" w:rsidRPr="00E07945" w:rsidRDefault="00EE0204" w:rsidP="00E07945">
      <w:pPr>
        <w:pStyle w:val="NormalWeb"/>
        <w:spacing w:before="0" w:beforeAutospacing="0" w:after="0" w:afterAutospacing="0"/>
        <w:rPr>
          <w:rFonts w:ascii="Calibri" w:hAnsi="Calibri" w:cs="Calibri"/>
          <w:sz w:val="16"/>
          <w:szCs w:val="16"/>
        </w:rPr>
      </w:pPr>
    </w:p>
    <w:sectPr w:rsidR="00EE0204"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C5240" w14:textId="77777777" w:rsidR="00F41944" w:rsidRDefault="00F41944">
      <w:pPr>
        <w:spacing w:after="0" w:line="240" w:lineRule="auto"/>
      </w:pPr>
      <w:r>
        <w:separator/>
      </w:r>
    </w:p>
  </w:endnote>
  <w:endnote w:type="continuationSeparator" w:id="0">
    <w:p w14:paraId="1318A586" w14:textId="77777777" w:rsidR="00F41944" w:rsidRDefault="00F41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5F9B4E30" w:rsidR="00EE0204"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C70313">
              <w:rPr>
                <w:bCs/>
                <w:noProof/>
                <w:sz w:val="12"/>
                <w:szCs w:val="16"/>
              </w:rPr>
              <w:t>1</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C70313">
              <w:rPr>
                <w:bCs/>
                <w:noProof/>
                <w:sz w:val="12"/>
                <w:szCs w:val="16"/>
              </w:rPr>
              <w:t>5</w:t>
            </w:r>
            <w:r>
              <w:rPr>
                <w:bCs/>
                <w:sz w:val="12"/>
                <w:szCs w:val="16"/>
              </w:rPr>
              <w:fldChar w:fldCharType="end"/>
            </w:r>
          </w:p>
        </w:sdtContent>
      </w:sdt>
    </w:sdtContent>
  </w:sdt>
  <w:p w14:paraId="598379E3" w14:textId="77777777" w:rsidR="00EE0204" w:rsidRDefault="00EE02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490A7" w14:textId="77777777" w:rsidR="00F41944" w:rsidRDefault="00F41944">
      <w:pPr>
        <w:spacing w:after="0" w:line="240" w:lineRule="auto"/>
      </w:pPr>
      <w:r>
        <w:separator/>
      </w:r>
    </w:p>
  </w:footnote>
  <w:footnote w:type="continuationSeparator" w:id="0">
    <w:p w14:paraId="343B6BEB" w14:textId="77777777" w:rsidR="00F41944" w:rsidRDefault="00F419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579682435">
    <w:abstractNumId w:val="4"/>
  </w:num>
  <w:num w:numId="2" w16cid:durableId="1374309505">
    <w:abstractNumId w:val="3"/>
  </w:num>
  <w:num w:numId="3" w16cid:durableId="551502687">
    <w:abstractNumId w:val="1"/>
  </w:num>
  <w:num w:numId="4" w16cid:durableId="1788621419">
    <w:abstractNumId w:val="2"/>
  </w:num>
  <w:num w:numId="5" w16cid:durableId="1442012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74302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forms" w:enforcement="1" w:cryptProviderType="rsaAES" w:cryptAlgorithmClass="hash" w:cryptAlgorithmType="typeAny" w:cryptAlgorithmSid="14" w:cryptSpinCount="100000" w:hash="K6v6WLuG6GittZ6wvJgD8QJ/V6CNIWG2lua2mn9rXfiXAlYqshC98j9GakcEw0XLG5/obuuS+houj1Jz/roy2A==" w:salt="1maQnc7QVKSocv4ctNdnBA=="/>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42A70"/>
    <w:rsid w:val="00054D62"/>
    <w:rsid w:val="00205843"/>
    <w:rsid w:val="00292A79"/>
    <w:rsid w:val="004921C0"/>
    <w:rsid w:val="00647390"/>
    <w:rsid w:val="00661EAA"/>
    <w:rsid w:val="00751CFC"/>
    <w:rsid w:val="00776259"/>
    <w:rsid w:val="00806C60"/>
    <w:rsid w:val="00950137"/>
    <w:rsid w:val="00B5281F"/>
    <w:rsid w:val="00BE31E0"/>
    <w:rsid w:val="00C20074"/>
    <w:rsid w:val="00C70313"/>
    <w:rsid w:val="00EE0204"/>
    <w:rsid w:val="00F21570"/>
    <w:rsid w:val="00F4194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 w:type="character" w:styleId="FollowedHyperlink">
    <w:name w:val="FollowedHyperlink"/>
    <w:basedOn w:val="DefaultParagraphFont"/>
    <w:uiPriority w:val="99"/>
    <w:semiHidden/>
    <w:unhideWhenUsed/>
    <w:rsid w:val="009501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C6585"/>
    <w:rsid w:val="003827B1"/>
    <w:rsid w:val="0042401E"/>
    <w:rsid w:val="004D6D1E"/>
    <w:rsid w:val="004F0C06"/>
    <w:rsid w:val="00575ED0"/>
    <w:rsid w:val="005B0921"/>
    <w:rsid w:val="006A6696"/>
    <w:rsid w:val="006C071E"/>
    <w:rsid w:val="00716D66"/>
    <w:rsid w:val="008136D0"/>
    <w:rsid w:val="00815F40"/>
    <w:rsid w:val="00823D58"/>
    <w:rsid w:val="00866E3F"/>
    <w:rsid w:val="008973D6"/>
    <w:rsid w:val="009220D8"/>
    <w:rsid w:val="009F7E10"/>
    <w:rsid w:val="00A1700F"/>
    <w:rsid w:val="00B1416F"/>
    <w:rsid w:val="00B231E4"/>
    <w:rsid w:val="00C167E7"/>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98BD657F-3829-41B9-B9AF-86E420C27365}">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5</Pages>
  <Words>1970</Words>
  <Characters>10835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Zhang, Tianyu</cp:lastModifiedBy>
  <cp:revision>10</cp:revision>
  <dcterms:created xsi:type="dcterms:W3CDTF">2021-10-22T08:20:00Z</dcterms:created>
  <dcterms:modified xsi:type="dcterms:W3CDTF">2024-07-25T13:46:00Z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