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AE1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5" w:lineRule="atLeast"/>
        <w:ind w:left="0" w:right="0"/>
        <w:jc w:val="left"/>
        <w:textAlignment w:val="baseline"/>
        <w:rPr>
          <w:sz w:val="24"/>
          <w:szCs w:val="24"/>
        </w:rPr>
      </w:pPr>
      <w:bookmarkStart w:id="0" w:name="_GoBack"/>
      <w:bookmarkEnd w:id="0"/>
      <w:r>
        <w:rPr>
          <w:rStyle w:val="9"/>
          <w:rFonts w:ascii="Segoe UI" w:hAnsi="Segoe UI" w:eastAsia="Segoe UI" w:cs="Segoe UI"/>
          <w:i w:val="0"/>
          <w:iCs w:val="0"/>
          <w:caps w:val="0"/>
          <w:color w:val="1A2029"/>
          <w:spacing w:val="0"/>
          <w:sz w:val="24"/>
          <w:szCs w:val="24"/>
          <w:shd w:val="clear" w:fill="FFFFFF"/>
          <w:vertAlign w:val="baseline"/>
        </w:rPr>
        <w:t>【P1】封面</w:t>
      </w:r>
    </w:p>
    <w:p w14:paraId="02888E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rStyle w:val="9"/>
          <w:rFonts w:hint="default" w:ascii="Segoe UI" w:hAnsi="Segoe UI" w:eastAsia="Segoe UI" w:cs="Segoe UI"/>
          <w:i w:val="0"/>
          <w:iCs w:val="0"/>
          <w:caps w:val="0"/>
          <w:color w:val="1A2029"/>
          <w:spacing w:val="0"/>
          <w:sz w:val="24"/>
          <w:szCs w:val="24"/>
          <w:shd w:val="clear" w:fill="FFFFFF"/>
          <w:vertAlign w:val="baseline"/>
        </w:rPr>
      </w:pPr>
      <w:r>
        <w:rPr>
          <w:rStyle w:val="9"/>
          <w:rFonts w:hint="default" w:ascii="Segoe UI" w:hAnsi="Segoe UI" w:eastAsia="Segoe UI" w:cs="Segoe UI"/>
          <w:i w:val="0"/>
          <w:iCs w:val="0"/>
          <w:caps w:val="0"/>
          <w:color w:val="1A2029"/>
          <w:spacing w:val="0"/>
          <w:sz w:val="24"/>
          <w:szCs w:val="24"/>
          <w:shd w:val="clear" w:fill="FFFFFF"/>
          <w:vertAlign w:val="baseline"/>
        </w:rPr>
        <w:t>云科电柜   电通全球   安全配电  全球信赖</w:t>
      </w:r>
    </w:p>
    <w:p w14:paraId="42A0D1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广州云科电气设备有限公司</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GUANGZHOU YUNKE ELECTRICAL EQUIPMENT CO., LTD.</w:t>
      </w:r>
    </w:p>
    <w:p w14:paraId="6647AE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全球配电解决方案专家 · Reliable Power, Delivered Worldwide</w:t>
      </w:r>
    </w:p>
    <w:p w14:paraId="716F77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【P2】为世界注入中国</w:t>
      </w:r>
      <w:r>
        <w:rPr>
          <w:rStyle w:val="9"/>
          <w:rFonts w:hint="eastAsia" w:ascii="Segoe UI" w:hAnsi="Segoe UI" w:eastAsia="宋体" w:cs="Segoe UI"/>
          <w:i w:val="0"/>
          <w:iCs w:val="0"/>
          <w:caps w:val="0"/>
          <w:color w:val="1A2029"/>
          <w:spacing w:val="0"/>
          <w:sz w:val="24"/>
          <w:szCs w:val="24"/>
          <w:shd w:val="clear" w:fill="FFFFFF"/>
          <w:vertAlign w:val="baseline"/>
          <w:lang w:val="en-US" w:eastAsia="zh-CN"/>
        </w:rPr>
        <w:t>安全</w:t>
      </w:r>
      <w:r>
        <w:rPr>
          <w:rStyle w:val="9"/>
          <w:rFonts w:hint="default" w:ascii="Segoe UI" w:hAnsi="Segoe UI" w:eastAsia="Segoe UI" w:cs="Segoe UI"/>
          <w:i w:val="0"/>
          <w:iCs w:val="0"/>
          <w:caps w:val="0"/>
          <w:color w:val="1A2029"/>
          <w:spacing w:val="0"/>
          <w:sz w:val="24"/>
          <w:szCs w:val="24"/>
          <w:shd w:val="clear" w:fill="FFFFFF"/>
          <w:vertAlign w:val="baseline"/>
        </w:rPr>
        <w:t>电力</w:t>
      </w:r>
    </w:p>
    <w:p w14:paraId="094DA5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firstLine="240" w:firstLineChars="10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在全球化加速重构</w:t>
      </w:r>
      <w:r>
        <w:rPr>
          <w:rFonts w:hint="eastAsia" w:ascii="Segoe UI" w:hAnsi="Segoe UI" w:eastAsia="宋体" w:cs="Segoe UI"/>
          <w:i w:val="0"/>
          <w:iCs w:val="0"/>
          <w:caps w:val="0"/>
          <w:color w:val="1A2029"/>
          <w:spacing w:val="0"/>
          <w:sz w:val="24"/>
          <w:szCs w:val="24"/>
          <w:shd w:val="clear" w:fill="FFFFFF"/>
          <w:vertAlign w:val="baseline"/>
          <w:lang w:val="en-US" w:eastAsia="zh-CN"/>
        </w:rPr>
        <w:t>建设</w:t>
      </w:r>
      <w:r>
        <w:rPr>
          <w:rFonts w:hint="default" w:ascii="Segoe UI" w:hAnsi="Segoe UI" w:eastAsia="Segoe UI" w:cs="Segoe UI"/>
          <w:i w:val="0"/>
          <w:iCs w:val="0"/>
          <w:caps w:val="0"/>
          <w:color w:val="1A2029"/>
          <w:spacing w:val="0"/>
          <w:sz w:val="24"/>
          <w:szCs w:val="24"/>
          <w:shd w:val="clear" w:fill="FFFFFF"/>
          <w:vertAlign w:val="baseline"/>
        </w:rPr>
        <w:t>的今天，新兴市场的基建脉搏正以前所未有的速度跳动。</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从沙特阿拉伯的超级工地，到越南的智能制造园区；从尼日利亚的电网升级，到印尼的绿色能源并网—每一个项目的背后，都需要一套稳定、高效、适配的配电系统作为坚实底座。</w:t>
      </w:r>
    </w:p>
    <w:p w14:paraId="283BD1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rFonts w:hint="eastAsia" w:ascii="Segoe UI" w:hAnsi="Segoe UI" w:eastAsia="宋体" w:cs="Segoe UI"/>
          <w:i w:val="0"/>
          <w:iCs w:val="0"/>
          <w:caps w:val="0"/>
          <w:color w:val="1A2029"/>
          <w:spacing w:val="0"/>
          <w:sz w:val="24"/>
          <w:szCs w:val="24"/>
          <w:shd w:val="clear" w:fill="FFFFFF"/>
          <w:vertAlign w:val="baseline"/>
          <w:lang w:eastAsia="zh-CN"/>
        </w:rPr>
      </w:pPr>
      <w:r>
        <w:rPr>
          <w:rFonts w:hint="default" w:ascii="Segoe UI" w:hAnsi="Segoe UI" w:eastAsia="Segoe UI" w:cs="Segoe UI"/>
          <w:i w:val="0"/>
          <w:iCs w:val="0"/>
          <w:caps w:val="0"/>
          <w:color w:val="1A2029"/>
          <w:spacing w:val="0"/>
          <w:sz w:val="24"/>
          <w:szCs w:val="24"/>
          <w:shd w:val="clear" w:fill="FFFFFF"/>
          <w:vertAlign w:val="baseline"/>
        </w:rPr>
        <w:t>YKE 云科电气以“工贸一体+数字化出海”模式，将中国严苛的国标（GB）制造能力，与国际电工委员会（IEC）标准无缝对接，交付的不只是设备，更是</w:t>
      </w:r>
      <w:r>
        <w:rPr>
          <w:rFonts w:hint="eastAsia" w:ascii="Segoe UI" w:hAnsi="Segoe UI" w:eastAsia="宋体" w:cs="Segoe UI"/>
          <w:i w:val="0"/>
          <w:iCs w:val="0"/>
          <w:caps w:val="0"/>
          <w:color w:val="1A2029"/>
          <w:spacing w:val="0"/>
          <w:sz w:val="24"/>
          <w:szCs w:val="24"/>
          <w:shd w:val="clear" w:fill="FFFFFF"/>
          <w:vertAlign w:val="baseline"/>
          <w:lang w:val="en-US" w:eastAsia="zh-CN"/>
        </w:rPr>
        <w:t>安全又省</w:t>
      </w:r>
      <w:r>
        <w:rPr>
          <w:rFonts w:hint="default" w:ascii="Segoe UI" w:hAnsi="Segoe UI" w:eastAsia="Segoe UI" w:cs="Segoe UI"/>
          <w:i w:val="0"/>
          <w:iCs w:val="0"/>
          <w:caps w:val="0"/>
          <w:color w:val="1A2029"/>
          <w:spacing w:val="0"/>
          <w:sz w:val="24"/>
          <w:szCs w:val="24"/>
          <w:shd w:val="clear" w:fill="FFFFFF"/>
          <w:vertAlign w:val="baseline"/>
        </w:rPr>
        <w:t>心</w:t>
      </w:r>
      <w:r>
        <w:rPr>
          <w:rFonts w:hint="eastAsia" w:ascii="Segoe UI" w:hAnsi="Segoe UI" w:eastAsia="宋体" w:cs="Segoe UI"/>
          <w:i w:val="0"/>
          <w:iCs w:val="0"/>
          <w:caps w:val="0"/>
          <w:color w:val="1A2029"/>
          <w:spacing w:val="0"/>
          <w:sz w:val="24"/>
          <w:szCs w:val="24"/>
          <w:shd w:val="clear" w:fill="FFFFFF"/>
          <w:vertAlign w:val="baseline"/>
          <w:lang w:eastAsia="zh-CN"/>
        </w:rPr>
        <w:t>！</w:t>
      </w:r>
    </w:p>
    <w:p w14:paraId="2D0E58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【P3】品牌内核：四大价值基石</w:t>
      </w:r>
    </w:p>
    <w:p w14:paraId="1134FD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客户至上 Customer First</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不设沟通壁垒，1小时内响应询盘。从选型到清关，您的每一个</w:t>
      </w:r>
      <w:r>
        <w:rPr>
          <w:rFonts w:hint="eastAsia" w:ascii="Segoe UI" w:hAnsi="Segoe UI" w:eastAsia="宋体" w:cs="Segoe UI"/>
          <w:i w:val="0"/>
          <w:iCs w:val="0"/>
          <w:caps w:val="0"/>
          <w:color w:val="1A2029"/>
          <w:spacing w:val="0"/>
          <w:sz w:val="24"/>
          <w:szCs w:val="24"/>
          <w:shd w:val="clear" w:fill="FFFFFF"/>
          <w:vertAlign w:val="baseline"/>
          <w:lang w:val="en-US" w:eastAsia="zh-CN"/>
        </w:rPr>
        <w:t>需求</w:t>
      </w:r>
      <w:r>
        <w:rPr>
          <w:rFonts w:hint="default" w:ascii="Segoe UI" w:hAnsi="Segoe UI" w:eastAsia="Segoe UI" w:cs="Segoe UI"/>
          <w:i w:val="0"/>
          <w:iCs w:val="0"/>
          <w:caps w:val="0"/>
          <w:color w:val="1A2029"/>
          <w:spacing w:val="0"/>
          <w:sz w:val="24"/>
          <w:szCs w:val="24"/>
          <w:shd w:val="clear" w:fill="FFFFFF"/>
          <w:vertAlign w:val="baseline"/>
        </w:rPr>
        <w:t>都有专人跟进。</w:t>
      </w:r>
    </w:p>
    <w:p w14:paraId="09D5569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品质为本 Quality Driven</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全线满足IEC/GB双重标准，100%出厂全项测试，第三方验货全天候开放。</w:t>
      </w:r>
    </w:p>
    <w:p w14:paraId="57BD28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创新驱动 Innovation Led</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针对中东耐高温、东南亚防凝露、高原低气压等极端环境，提供特化定制方案，建立技术壁垒。</w:t>
      </w:r>
    </w:p>
    <w:p w14:paraId="4DD29B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智领未来 Global Reach</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聚焦“一带一路”新兴蓝海，避开欧美红海内卷，以高性价比与快速交付，赋能全球区域代理商。</w:t>
      </w:r>
    </w:p>
    <w:p w14:paraId="2E2620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【P4】核心数据：用数字证明实力</w:t>
      </w:r>
    </w:p>
    <w:p w14:paraId="67F283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100+</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已出口国家和地区</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覆盖中东、非洲、东南亚、拉美等高增长蓝海市场。</w:t>
      </w:r>
    </w:p>
    <w:p w14:paraId="01170C6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0</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区域内直接竞争冲突</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对签约代理商实行绝对区域保护，5年零冲突记录。</w:t>
      </w:r>
    </w:p>
    <w:p w14:paraId="089DCA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18个月</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标准质保承诺</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超越行业常规的质保周期，源于对自身品质的绝对自信。</w:t>
      </w:r>
    </w:p>
    <w:p w14:paraId="378E08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48小时</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售后响应承诺</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问题不踢皮球，48小时内确认责任并给出处理方案。</w:t>
      </w:r>
    </w:p>
    <w:p w14:paraId="4CC7B9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【P5】采购商一键速览</w:t>
      </w:r>
    </w:p>
    <w:p w14:paraId="42638D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“作为海外买家，想知道的信息都在这里。”</w:t>
      </w:r>
    </w:p>
    <w:p w14:paraId="033844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工厂位置：广州市白云区（交通便利，随时欢迎实地</w:t>
      </w:r>
      <w:r>
        <w:rPr>
          <w:rFonts w:hint="eastAsia" w:ascii="Segoe UI" w:hAnsi="Segoe UI" w:eastAsia="宋体" w:cs="Segoe UI"/>
          <w:i w:val="0"/>
          <w:iCs w:val="0"/>
          <w:caps w:val="0"/>
          <w:color w:val="1A2029"/>
          <w:spacing w:val="0"/>
          <w:sz w:val="24"/>
          <w:szCs w:val="24"/>
          <w:shd w:val="clear" w:fill="FFFFFF"/>
          <w:vertAlign w:val="baseline"/>
          <w:lang w:val="en-US" w:eastAsia="zh-CN"/>
        </w:rPr>
        <w:t>考察</w:t>
      </w:r>
      <w:r>
        <w:rPr>
          <w:rFonts w:hint="default" w:ascii="Segoe UI" w:hAnsi="Segoe UI" w:eastAsia="Segoe UI" w:cs="Segoe UI"/>
          <w:i w:val="0"/>
          <w:iCs w:val="0"/>
          <w:caps w:val="0"/>
          <w:color w:val="1A2029"/>
          <w:spacing w:val="0"/>
          <w:sz w:val="24"/>
          <w:szCs w:val="24"/>
          <w:shd w:val="clear" w:fill="FFFFFF"/>
          <w:vertAlign w:val="baseline"/>
        </w:rPr>
        <w:t>）</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产品电压：0.4kV – 35kV 全序列覆盖（符合 GB/T 156 标准）</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主要认证：CE / CCC / ISO 9001 / ISO 14001 / ISO 45001</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最小起订量：单台起订，项目配套不限量（降低试单门槛）</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标准交货期：30–45 天（标准备货品可缩短至2</w:t>
      </w:r>
      <w:r>
        <w:rPr>
          <w:rFonts w:hint="eastAsia" w:ascii="Segoe UI" w:hAnsi="Segoe UI" w:eastAsia="宋体" w:cs="Segoe UI"/>
          <w:i w:val="0"/>
          <w:iCs w:val="0"/>
          <w:caps w:val="0"/>
          <w:color w:val="1A2029"/>
          <w:spacing w:val="0"/>
          <w:sz w:val="24"/>
          <w:szCs w:val="24"/>
          <w:shd w:val="clear" w:fill="FFFFFF"/>
          <w:vertAlign w:val="baseline"/>
          <w:lang w:val="en-US" w:eastAsia="zh-CN"/>
        </w:rPr>
        <w:t>5</w:t>
      </w:r>
      <w:r>
        <w:rPr>
          <w:rFonts w:hint="default" w:ascii="Segoe UI" w:hAnsi="Segoe UI" w:eastAsia="Segoe UI" w:cs="Segoe UI"/>
          <w:i w:val="0"/>
          <w:iCs w:val="0"/>
          <w:caps w:val="0"/>
          <w:color w:val="1A2029"/>
          <w:spacing w:val="0"/>
          <w:sz w:val="24"/>
          <w:szCs w:val="24"/>
          <w:shd w:val="clear" w:fill="FFFFFF"/>
          <w:vertAlign w:val="baseline"/>
        </w:rPr>
        <w:t>天内）</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付款方式：T/T · L/C · D/P 均可灵活协商</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第三方验货：SGS / BV / Intertek 驻厂，全程无限制配合</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售后质保：标准 18 个月，问题 48h 内定责响应</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语言支持：中文 / English / 可对接多语种翻译</w:t>
      </w:r>
    </w:p>
    <w:p w14:paraId="291576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480" w:right="0" w:hanging="480" w:hangingChars="200"/>
        <w:jc w:val="left"/>
        <w:textAlignment w:val="baseline"/>
        <w:rPr>
          <w:rFonts w:ascii="Segoe UI" w:hAnsi="Segoe UI" w:eastAsia="Segoe UI" w:cs="Segoe UI"/>
          <w:i w:val="0"/>
          <w:iCs w:val="0"/>
          <w:caps w:val="0"/>
          <w:color w:val="1A2029"/>
          <w:spacing w:val="0"/>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【P6】公司简介：深耕外贸的电气专家</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广州云科电气设备有限公司（YKE 云科电气）位于粤港澳大湾区核心城市广州市白云区，是一家专注电力电气设备生产与全球外贸出口的专业供应商。YKE 深耕电气外贸领域</w:t>
      </w:r>
      <w:r>
        <w:rPr>
          <w:rFonts w:hint="eastAsia" w:ascii="Segoe UI" w:hAnsi="Segoe UI" w:eastAsia="宋体" w:cs="Segoe UI"/>
          <w:i w:val="0"/>
          <w:iCs w:val="0"/>
          <w:caps w:val="0"/>
          <w:color w:val="1A2029"/>
          <w:spacing w:val="0"/>
          <w:sz w:val="24"/>
          <w:szCs w:val="24"/>
          <w:shd w:val="clear" w:fill="FFFFFF"/>
          <w:vertAlign w:val="baseline"/>
          <w:lang w:val="en-US" w:eastAsia="zh-CN"/>
        </w:rPr>
        <w:t>多年</w:t>
      </w:r>
      <w:r>
        <w:rPr>
          <w:rFonts w:hint="default" w:ascii="Segoe UI" w:hAnsi="Segoe UI" w:eastAsia="Segoe UI" w:cs="Segoe UI"/>
          <w:i w:val="0"/>
          <w:iCs w:val="0"/>
          <w:caps w:val="0"/>
          <w:color w:val="1A2029"/>
          <w:spacing w:val="0"/>
          <w:sz w:val="24"/>
          <w:szCs w:val="24"/>
          <w:shd w:val="clear" w:fill="FFFFFF"/>
          <w:vertAlign w:val="baseline"/>
        </w:rPr>
        <w:t>，以精准化、数字化、专业化的出海模式，为中东、东南亚、非洲、南美等客户提供从</w:t>
      </w:r>
      <w:r>
        <w:rPr>
          <w:rFonts w:hint="eastAsia" w:ascii="Segoe UI" w:hAnsi="Segoe UI" w:eastAsia="宋体" w:cs="Segoe UI"/>
          <w:i w:val="0"/>
          <w:iCs w:val="0"/>
          <w:caps w:val="0"/>
          <w:color w:val="1A2029"/>
          <w:spacing w:val="0"/>
          <w:sz w:val="24"/>
          <w:szCs w:val="24"/>
          <w:shd w:val="clear" w:fill="FFFFFF"/>
          <w:vertAlign w:val="baseline"/>
          <w:lang w:val="en-US" w:eastAsia="zh-CN"/>
        </w:rPr>
        <w:t>成套产品</w:t>
      </w:r>
      <w:r>
        <w:rPr>
          <w:rFonts w:hint="default" w:ascii="Segoe UI" w:hAnsi="Segoe UI" w:eastAsia="Segoe UI" w:cs="Segoe UI"/>
          <w:i w:val="0"/>
          <w:iCs w:val="0"/>
          <w:caps w:val="0"/>
          <w:color w:val="1A2029"/>
          <w:spacing w:val="0"/>
          <w:sz w:val="24"/>
          <w:szCs w:val="24"/>
          <w:shd w:val="clear" w:fill="FFFFFF"/>
          <w:vertAlign w:val="baseline"/>
        </w:rPr>
        <w:t>供应到方案交付的全链条服务。</w:t>
      </w:r>
    </w:p>
    <w:p w14:paraId="615E84C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405" w:lineRule="atLeast"/>
        <w:ind w:left="0" w:right="0" w:firstLine="480" w:firstLineChars="200"/>
        <w:jc w:val="left"/>
        <w:textAlignment w:val="baseline"/>
        <w:rPr>
          <w:rFonts w:hint="default" w:ascii="Segoe UI" w:hAnsi="Segoe UI" w:eastAsia="Segoe UI" w:cs="Segoe UI"/>
          <w:i w:val="0"/>
          <w:iCs w:val="0"/>
          <w:caps w:val="0"/>
          <w:color w:val="1A2029"/>
          <w:spacing w:val="0"/>
          <w:sz w:val="24"/>
          <w:szCs w:val="24"/>
        </w:rPr>
      </w:pPr>
      <w:r>
        <w:rPr>
          <w:rFonts w:hint="default" w:ascii="Segoe UI" w:hAnsi="Segoe UI" w:eastAsia="Segoe UI" w:cs="Segoe UI"/>
          <w:i w:val="0"/>
          <w:iCs w:val="0"/>
          <w:caps w:val="0"/>
          <w:color w:val="1A2029"/>
          <w:spacing w:val="0"/>
          <w:sz w:val="24"/>
          <w:szCs w:val="24"/>
          <w:shd w:val="clear" w:fill="FFFFFF"/>
          <w:vertAlign w:val="baseline"/>
        </w:rPr>
        <w:t>公司核心产品覆盖高低压成套</w:t>
      </w:r>
      <w:r>
        <w:rPr>
          <w:rFonts w:hint="eastAsia" w:ascii="Segoe UI" w:hAnsi="Segoe UI" w:eastAsia="宋体" w:cs="Segoe UI"/>
          <w:i w:val="0"/>
          <w:iCs w:val="0"/>
          <w:caps w:val="0"/>
          <w:color w:val="1A2029"/>
          <w:spacing w:val="0"/>
          <w:sz w:val="24"/>
          <w:szCs w:val="24"/>
          <w:shd w:val="clear" w:fill="FFFFFF"/>
          <w:vertAlign w:val="baseline"/>
          <w:lang w:val="en-US" w:eastAsia="zh-CN"/>
        </w:rPr>
        <w:t>开个设备</w:t>
      </w:r>
      <w:r>
        <w:rPr>
          <w:rFonts w:hint="default" w:ascii="Segoe UI" w:hAnsi="Segoe UI" w:eastAsia="Segoe UI" w:cs="Segoe UI"/>
          <w:i w:val="0"/>
          <w:iCs w:val="0"/>
          <w:caps w:val="0"/>
          <w:color w:val="1A2029"/>
          <w:spacing w:val="0"/>
          <w:sz w:val="24"/>
          <w:szCs w:val="24"/>
          <w:shd w:val="clear" w:fill="FFFFFF"/>
          <w:vertAlign w:val="baseline"/>
        </w:rPr>
        <w:t>、电力变压器、新能源并网柜、箱变及智能环网柜等系列，电压等级贯穿 0.4kV 至 35kV，全线符合国标 GB 与国际 IEC 双重标准，持有 CE、CCC、ISO 9001/14001/45001 等完备认证体系，产品质量严格达到 IEC 国际标准要求。</w:t>
      </w:r>
    </w:p>
    <w:p w14:paraId="1370F56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405" w:lineRule="atLeast"/>
        <w:ind w:left="0" w:right="0" w:firstLine="480" w:firstLineChars="200"/>
        <w:jc w:val="left"/>
        <w:textAlignment w:val="baseline"/>
        <w:rPr>
          <w:rFonts w:hint="default" w:ascii="Segoe UI" w:hAnsi="Segoe UI" w:eastAsia="Segoe UI" w:cs="Segoe UI"/>
          <w:i w:val="0"/>
          <w:iCs w:val="0"/>
          <w:caps w:val="0"/>
          <w:color w:val="1A2029"/>
          <w:spacing w:val="0"/>
          <w:sz w:val="24"/>
          <w:szCs w:val="24"/>
        </w:rPr>
      </w:pPr>
      <w:r>
        <w:rPr>
          <w:rFonts w:hint="default" w:ascii="Segoe UI" w:hAnsi="Segoe UI" w:eastAsia="Segoe UI" w:cs="Segoe UI"/>
          <w:i w:val="0"/>
          <w:iCs w:val="0"/>
          <w:caps w:val="0"/>
          <w:color w:val="1A2029"/>
          <w:spacing w:val="0"/>
          <w:sz w:val="24"/>
          <w:szCs w:val="24"/>
          <w:shd w:val="clear" w:fill="FFFFFF"/>
          <w:vertAlign w:val="baseline"/>
        </w:rPr>
        <w:t>云科电气</w:t>
      </w:r>
      <w:r>
        <w:rPr>
          <w:rFonts w:hint="eastAsia" w:ascii="Segoe UI" w:hAnsi="Segoe UI" w:eastAsia="宋体" w:cs="Segoe UI"/>
          <w:i w:val="0"/>
          <w:iCs w:val="0"/>
          <w:caps w:val="0"/>
          <w:color w:val="1A2029"/>
          <w:spacing w:val="0"/>
          <w:sz w:val="24"/>
          <w:szCs w:val="24"/>
          <w:shd w:val="clear" w:fill="FFFFFF"/>
          <w:vertAlign w:val="baseline"/>
          <w:lang w:val="en-US" w:eastAsia="zh-CN"/>
        </w:rPr>
        <w:t>设备</w:t>
      </w:r>
      <w:r>
        <w:rPr>
          <w:rFonts w:hint="default" w:ascii="Segoe UI" w:hAnsi="Segoe UI" w:eastAsia="Segoe UI" w:cs="Segoe UI"/>
          <w:i w:val="0"/>
          <w:iCs w:val="0"/>
          <w:caps w:val="0"/>
          <w:color w:val="1A2029"/>
          <w:spacing w:val="0"/>
          <w:sz w:val="24"/>
          <w:szCs w:val="24"/>
          <w:shd w:val="clear" w:fill="FFFFFF"/>
          <w:vertAlign w:val="baseline"/>
        </w:rPr>
        <w:t>以品质稳定、高效交付、性价比优、定制适配为核心竞争力。产品远销东南亚、中东、欧美等全球多个国家和地区，与众多海外经销商、采购集团建立了长期稳定的合作关系。</w:t>
      </w:r>
    </w:p>
    <w:p w14:paraId="7920B30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0" w:afterAutospacing="0" w:line="405" w:lineRule="atLeast"/>
        <w:ind w:left="0" w:right="0" w:firstLine="480" w:firstLineChars="200"/>
        <w:jc w:val="left"/>
        <w:textAlignment w:val="baseline"/>
        <w:rPr>
          <w:rFonts w:hint="default" w:ascii="Segoe UI" w:hAnsi="Segoe UI" w:eastAsia="Segoe UI" w:cs="Segoe UI"/>
          <w:i w:val="0"/>
          <w:iCs w:val="0"/>
          <w:caps w:val="0"/>
          <w:color w:val="1A2029"/>
          <w:spacing w:val="0"/>
          <w:sz w:val="24"/>
          <w:szCs w:val="24"/>
        </w:rPr>
      </w:pPr>
      <w:r>
        <w:rPr>
          <w:rFonts w:hint="default" w:ascii="Segoe UI" w:hAnsi="Segoe UI" w:eastAsia="Segoe UI" w:cs="Segoe UI"/>
          <w:i w:val="0"/>
          <w:iCs w:val="0"/>
          <w:caps w:val="0"/>
          <w:color w:val="1A2029"/>
          <w:spacing w:val="0"/>
          <w:sz w:val="24"/>
          <w:szCs w:val="24"/>
          <w:shd w:val="clear" w:fill="FFFFFF"/>
          <w:vertAlign w:val="baseline"/>
        </w:rPr>
        <w:t>公司秉持“诚信为本、客户至上、专业共赢”的经营理念，凭借资深外贸团队与成熟供应链快速响应能力，持续提供安全高效的电气解决方案，致力于成为值得信赖的中国电气设备出口标杆企业！</w:t>
      </w:r>
    </w:p>
    <w:p w14:paraId="52401E5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rStyle w:val="9"/>
          <w:rFonts w:hint="default" w:ascii="Segoe UI" w:hAnsi="Segoe UI" w:eastAsia="Segoe UI" w:cs="Segoe UI"/>
          <w:i w:val="0"/>
          <w:iCs w:val="0"/>
          <w:caps w:val="0"/>
          <w:color w:val="1A2029"/>
          <w:spacing w:val="0"/>
          <w:sz w:val="24"/>
          <w:szCs w:val="24"/>
          <w:shd w:val="clear" w:fill="FFFFFF"/>
          <w:vertAlign w:val="baseline"/>
        </w:rPr>
      </w:pPr>
    </w:p>
    <w:p w14:paraId="690B43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公司愿景：致力于成为全球新兴市场最值得信赖的中国配电解决方案出口品牌。</w:t>
      </w:r>
    </w:p>
    <w:p w14:paraId="00D460C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【P7】我们的出海模式：为什么选择YKE？</w:t>
      </w:r>
    </w:p>
    <w:p w14:paraId="4DE707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传统采购中国电气设备的痛点：沟通不畅、交期拖延、标准不符、出了问题找不到人。</w:t>
      </w:r>
    </w:p>
    <w:p w14:paraId="48C909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YKE 云科电气解决方案：</w:t>
      </w:r>
    </w:p>
    <w:p w14:paraId="3E6E13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资深外贸团队懂你的语境</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不是懂英语的翻译，而是懂电气技术的业务专家。精准理解 SASO、PLN 等目的国电网标准。</w:t>
      </w:r>
    </w:p>
    <w:p w14:paraId="500580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成熟供应链确保交期</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自有标准化生产线 + 长期协同的外协供应链，从图纸确认到排产发货，节点透明可控。</w:t>
      </w:r>
    </w:p>
    <w:p w14:paraId="43C38E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柔性生产满足定制</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从外观颜色、铭牌Logo，到内部元器件品牌（ABB/施耐德/国产一线），按需配置，支持散件发货（SKD/CKD）。</w:t>
      </w:r>
    </w:p>
    <w:p w14:paraId="33E002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单据齐全清关无忧</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提供装箱单、商业发票、重量证书、原产地证（CO/Form A/Form E等）全套出口单据。</w:t>
      </w:r>
    </w:p>
    <w:p w14:paraId="28AF82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【P8】战略布局：聚焦“一带一路”新兴蓝海</w:t>
      </w:r>
    </w:p>
    <w:p w14:paraId="27A777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避开欧美红海竞争的“内卷”，YKE 将目光锁定在基建需求旺盛、利润空间充足的战略蓝海市场。在这里，中国制造的性价比与YKE的专业服务，能创造最大化的商业价值。</w:t>
      </w:r>
    </w:p>
    <w:p w14:paraId="030E64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中东重点市场</w:t>
      </w:r>
      <w:r>
        <w:rPr>
          <w:rFonts w:hint="default" w:ascii="Segoe UI" w:hAnsi="Segoe UI" w:eastAsia="Segoe UI" w:cs="Segoe UI"/>
          <w:i w:val="0"/>
          <w:iCs w:val="0"/>
          <w:caps w:val="0"/>
          <w:color w:val="1A2029"/>
          <w:spacing w:val="0"/>
          <w:sz w:val="24"/>
          <w:szCs w:val="24"/>
          <w:shd w:val="clear" w:fill="FFFFFF"/>
          <w:vertAlign w:val="baseline"/>
        </w:rPr>
        <w:t>：沙特 · 阿联酋 · 科威特 · 卡塔尔</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东南亚重点市场</w:t>
      </w:r>
      <w:r>
        <w:rPr>
          <w:rFonts w:hint="default" w:ascii="Segoe UI" w:hAnsi="Segoe UI" w:eastAsia="Segoe UI" w:cs="Segoe UI"/>
          <w:i w:val="0"/>
          <w:iCs w:val="0"/>
          <w:caps w:val="0"/>
          <w:color w:val="1A2029"/>
          <w:spacing w:val="0"/>
          <w:sz w:val="24"/>
          <w:szCs w:val="24"/>
          <w:shd w:val="clear" w:fill="FFFFFF"/>
          <w:vertAlign w:val="baseline"/>
        </w:rPr>
        <w:t>：越南 · 泰国 · 印尼 · 菲律宾</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非洲重点市场</w:t>
      </w:r>
      <w:r>
        <w:rPr>
          <w:rFonts w:hint="default" w:ascii="Segoe UI" w:hAnsi="Segoe UI" w:eastAsia="Segoe UI" w:cs="Segoe UI"/>
          <w:i w:val="0"/>
          <w:iCs w:val="0"/>
          <w:caps w:val="0"/>
          <w:color w:val="1A2029"/>
          <w:spacing w:val="0"/>
          <w:sz w:val="24"/>
          <w:szCs w:val="24"/>
          <w:shd w:val="clear" w:fill="FFFFFF"/>
          <w:vertAlign w:val="baseline"/>
        </w:rPr>
        <w:t>：南非 · 尼日利亚 · 肯尼亚 · 埃塞俄比亚</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拉美 · 南亚市场</w:t>
      </w:r>
      <w:r>
        <w:rPr>
          <w:rFonts w:hint="default" w:ascii="Segoe UI" w:hAnsi="Segoe UI" w:eastAsia="Segoe UI" w:cs="Segoe UI"/>
          <w:i w:val="0"/>
          <w:iCs w:val="0"/>
          <w:caps w:val="0"/>
          <w:color w:val="1A2029"/>
          <w:spacing w:val="0"/>
          <w:sz w:val="24"/>
          <w:szCs w:val="24"/>
          <w:shd w:val="clear" w:fill="FFFFFF"/>
          <w:vertAlign w:val="baseline"/>
        </w:rPr>
        <w:t>：巴西 · 墨西哥 · 巴基斯坦 · 孟加拉</w:t>
      </w:r>
    </w:p>
    <w:p w14:paraId="04A78B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【P9】市场深度解析（上）：中东与东南亚</w:t>
      </w:r>
    </w:p>
    <w:p w14:paraId="449D0E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中东重点市场：高门槛，高回报</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市场逻辑：石油经济推动超级城建，同等产品售价是国内 3–5 倍，利润丰厚。</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特殊需求：极端气候对设备提出严苛要求。耐高温（≥50°C）、防沙尘（IP65+）是准入门槛。</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YKE优势：这正是 YKE 产品的差异化所在。我们的中压柜与箱变已通过沙特 SASO 标准复核，不仅是卖产品，更是提供“沙漠级”生存方案。</w:t>
      </w:r>
    </w:p>
    <w:p w14:paraId="1567BD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东南亚重点市场：高增速，大增量</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市场逻辑：RCEP 红利释放，制造业向东南亚加速迁移，物流成本低，市场增速全球领先。</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特殊需求：工业配电需求激增，同时绿色能源（光伏/储能）配套需求爆发。</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YKE优势：交期优势明显（相比国内其他产区更靠近东南亚港口），支持越文/泰文等技术文件本地化，是 YKE 当前最重要的出口增量盘。</w:t>
      </w:r>
    </w:p>
    <w:p w14:paraId="3C7E4D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【P10】市场深度解析（下）：非洲与拉美</w:t>
      </w:r>
    </w:p>
    <w:p w14:paraId="36EF28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非洲重点市场：高性价比的广阔天地</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市场逻辑：电气化率提升加速，对高性价比产品接受度极高。</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市场机遇：欧美品牌因成本问题退出后，留下巨大的市场空白。这是中国配电设备建立先发优势、抢占品牌心智的战略蓝海。</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YKE优势：强大的成本控制能力与成熟的油浸式变压器/低压柜量产能力，完美契合非洲电网升级与基础配电需求。</w:t>
      </w:r>
    </w:p>
    <w:p w14:paraId="0D704A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拉美 · 南亚市场：新能源驱动的新风口</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市场逻辑：各国相继出台宏大的新能源装机目标，驱动光伏/储能配套采购激增；同时数字基础设施建设快速推进。</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特殊需求：符合当地电网公司的并网验收规范（如墨西哥CFE、巴西ANS等）。</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YKE优势：提供从光伏并网柜到升压箱变的一站式采购，配合当地 EPC 承包商，形成从设计到交付的长期稳定合作。</w:t>
      </w:r>
    </w:p>
    <w:p w14:paraId="3E1B33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【P11】真实项目案例：经得起尽职调查的底气</w:t>
      </w:r>
    </w:p>
    <w:p w14:paraId="52BDA0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“每一个案例都不是PPT上的故事，而是有据可查的交付记录。”</w:t>
      </w:r>
    </w:p>
    <w:p w14:paraId="13AA7D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以下为近年交付的部分代表性项目，每个案例均可提供买方参考联系人（签署保密协议 NDA 后提供），欢迎带第三方机构进行尽职调查。</w:t>
      </w:r>
    </w:p>
    <w:p w14:paraId="17AB22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沙特阿拉伯 | 工业园区配电项目</w:t>
      </w:r>
      <w:r>
        <w:rPr>
          <w:rFonts w:hint="default" w:ascii="Segoe UI" w:hAnsi="Segoe UI" w:eastAsia="Segoe UI" w:cs="Segoe UI"/>
          <w:i w:val="0"/>
          <w:iCs w:val="0"/>
          <w:caps w:val="0"/>
          <w:color w:val="1A2029"/>
          <w:spacing w:val="0"/>
          <w:sz w:val="24"/>
          <w:szCs w:val="24"/>
          <w:shd w:val="clear" w:fill="FFFFFF"/>
          <w:vertAlign w:val="baseline"/>
        </w:rPr>
        <w:t> (交期38天)</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越南 | 大型制造集团工厂配电</w:t>
      </w:r>
      <w:r>
        <w:rPr>
          <w:rFonts w:hint="default" w:ascii="Segoe UI" w:hAnsi="Segoe UI" w:eastAsia="Segoe UI" w:cs="Segoe UI"/>
          <w:i w:val="0"/>
          <w:iCs w:val="0"/>
          <w:caps w:val="0"/>
          <w:color w:val="1A2029"/>
          <w:spacing w:val="0"/>
          <w:sz w:val="24"/>
          <w:szCs w:val="24"/>
          <w:shd w:val="clear" w:fill="FFFFFF"/>
          <w:vertAlign w:val="baseline"/>
        </w:rPr>
        <w:t> (连续合作3年)</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尼日利亚 | 国家电网升级项目</w:t>
      </w:r>
      <w:r>
        <w:rPr>
          <w:rFonts w:hint="default" w:ascii="Segoe UI" w:hAnsi="Segoe UI" w:eastAsia="Segoe UI" w:cs="Segoe UI"/>
          <w:i w:val="0"/>
          <w:iCs w:val="0"/>
          <w:caps w:val="0"/>
          <w:color w:val="1A2029"/>
          <w:spacing w:val="0"/>
          <w:sz w:val="24"/>
          <w:szCs w:val="24"/>
          <w:shd w:val="clear" w:fill="FFFFFF"/>
          <w:vertAlign w:val="baseline"/>
        </w:rPr>
        <w:t> (零投诉，L/C结清)</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印尼 | 50MW屋顶光伏并网项目</w:t>
      </w:r>
      <w:r>
        <w:rPr>
          <w:rFonts w:hint="default" w:ascii="Segoe UI" w:hAnsi="Segoe UI" w:eastAsia="Segoe UI" w:cs="Segoe UI"/>
          <w:i w:val="0"/>
          <w:iCs w:val="0"/>
          <w:caps w:val="0"/>
          <w:color w:val="1A2029"/>
          <w:spacing w:val="0"/>
          <w:sz w:val="24"/>
          <w:szCs w:val="24"/>
          <w:shd w:val="clear" w:fill="FFFFFF"/>
          <w:vertAlign w:val="baseline"/>
        </w:rPr>
        <w:t> (通过PLN审批)</w:t>
      </w:r>
    </w:p>
    <w:p w14:paraId="282868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 更多含现场安装、吊装、并网照片的完整《项目案例集》，请联系出口业务经理索取。</w:t>
      </w:r>
    </w:p>
    <w:p w14:paraId="214D8C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【P12】案例深扒：中东与东南亚标杆项目</w:t>
      </w:r>
    </w:p>
    <w:p w14:paraId="2E8DB5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沙特阿拉伯 | 工业配电项目</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终端客户：沙特某大型工业园区 EPC 承包商</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供货清单：KYN28-12 中压开关柜 32 面 + SCB11 干式变压器 8 台</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技术难点：按沙特 SASO 耐高温防沙尘标准定制（IP65+防护，额定环境温度 ≥50°C）</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交付结果：交期仅 38 天，顺利通过 SGS 全项驻厂验货。</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客户参考联系人可提供（签 NDA 后）</w:t>
      </w:r>
    </w:p>
    <w:p w14:paraId="7E5BA97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越南 | 工厂配电改造项目</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终端客户：越南某知名制造业集团</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供货清单：GGD 低压开关柜 60 面及配套密集型母线槽系统</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服务亮点：两批次柔性发货配合买方产线搬迁节点；提供全套越文版安装手册及远程视频调试支持。</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项目总额：约 USD 380,000</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重复采购客户，已建立连续 3 年稳定合作</w:t>
      </w:r>
    </w:p>
    <w:p w14:paraId="2567D9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【P13】案例深扒：非洲与新能源标杆项目</w:t>
      </w:r>
    </w:p>
    <w:p w14:paraId="205B0D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尼日利亚 | 电网升级项目</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终端客户：尼日利亚当地电力公司（通过独家代理商）</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供货清单：S13 油浸式变压器 20 台（容量覆盖 500kVA–1600kVA）</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交易方式：L/C 信用证付款，按时到港，零质量投诉，货款全额顺畅结清。</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该代理商年采购额超 USD 200 万，属于YKE核心战略伙伴</w:t>
      </w:r>
    </w:p>
    <w:p w14:paraId="19AEE4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印尼 | 50MW屋顶光伏电站配套</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终端客户：印尼当地新能源开发商</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供货清单：光伏并网柜及升压箱变 12 台套</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技术难点：严格满足印尼国家电力公司 PLN 的并网验收要求。</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服务亮点：YKE技术团队配合完成 PLN 并网审批所需的全套技术文件（符合 SNI 标准），确保一次性通过审批并网。</w:t>
      </w:r>
    </w:p>
    <w:p w14:paraId="05C9AD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【P14】主要产品系列：高压开关柜 (MV SWITCHGEAR)</w:t>
      </w:r>
    </w:p>
    <w:p w14:paraId="032BBC4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一、高压开关柜系列 | 12kV–40.5kV</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YKE 出口中东市场的核心优势产品 ]</w:t>
      </w:r>
    </w:p>
    <w:p w14:paraId="3A1766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产品概述</w:t>
      </w:r>
      <w:r>
        <w:rPr>
          <w:rFonts w:hint="default" w:ascii="Segoe UI" w:hAnsi="Segoe UI" w:eastAsia="Segoe UI" w:cs="Segoe UI"/>
          <w:i w:val="0"/>
          <w:iCs w:val="0"/>
          <w:caps w:val="0"/>
          <w:color w:val="1A2029"/>
          <w:spacing w:val="0"/>
          <w:sz w:val="24"/>
          <w:szCs w:val="24"/>
          <w:shd w:val="clear" w:fill="FFFFFF"/>
          <w:vertAlign w:val="baseline"/>
        </w:rPr>
        <w:t>：涵盖中置柜、SF6全绝缘/空气绝缘环网柜、固定柜及户外开关箱。</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差异化利器</w:t>
      </w:r>
      <w:r>
        <w:rPr>
          <w:rFonts w:hint="default" w:ascii="Segoe UI" w:hAnsi="Segoe UI" w:eastAsia="Segoe UI" w:cs="Segoe UI"/>
          <w:i w:val="0"/>
          <w:iCs w:val="0"/>
          <w:caps w:val="0"/>
          <w:color w:val="1A2029"/>
          <w:spacing w:val="0"/>
          <w:sz w:val="24"/>
          <w:szCs w:val="24"/>
          <w:shd w:val="clear" w:fill="FFFFFF"/>
          <w:vertAlign w:val="baseline"/>
        </w:rPr>
        <w:t>：耐高温防尘版本（IP65+，≥50°C）专为中东、非洲市场开发，已通过沙特 SASO 标准复核。</w:t>
      </w:r>
    </w:p>
    <w:p w14:paraId="334F47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主要型号</w:t>
      </w:r>
      <w:r>
        <w:rPr>
          <w:rFonts w:hint="default" w:ascii="Segoe UI" w:hAnsi="Segoe UI" w:eastAsia="Segoe UI" w:cs="Segoe UI"/>
          <w:i w:val="0"/>
          <w:iCs w:val="0"/>
          <w:caps w:val="0"/>
          <w:color w:val="1A2029"/>
          <w:spacing w:val="0"/>
          <w:sz w:val="24"/>
          <w:szCs w:val="24"/>
          <w:shd w:val="clear" w:fill="FFFFFF"/>
          <w:vertAlign w:val="baseline"/>
        </w:rPr>
        <w:t>：</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KYN28-12/24 金属铠装移开式开关柜</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KYN61-40.5 金属铠装移开式开关柜</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HCM-12/24/40.5 SF6全封闭全绝缘环网柜</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HCA-12 空气绝缘环保柜（无SF6，符合环保趋势）</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XGN15/17 箱式固定封闭开关柜</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户外开关箱 IP65+（中东/非洲特制）</w:t>
      </w:r>
    </w:p>
    <w:p w14:paraId="3ACF3E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适配场景</w:t>
      </w:r>
      <w:r>
        <w:rPr>
          <w:rFonts w:hint="default" w:ascii="Segoe UI" w:hAnsi="Segoe UI" w:eastAsia="Segoe UI" w:cs="Segoe UI"/>
          <w:i w:val="0"/>
          <w:iCs w:val="0"/>
          <w:caps w:val="0"/>
          <w:color w:val="1A2029"/>
          <w:spacing w:val="0"/>
          <w:sz w:val="24"/>
          <w:szCs w:val="24"/>
          <w:shd w:val="clear" w:fill="FFFFFF"/>
          <w:vertAlign w:val="baseline"/>
        </w:rPr>
        <w:t>：变电站配电 / 工业园区 / 新能源电站 / 城市环网</w:t>
      </w:r>
    </w:p>
    <w:p w14:paraId="68F3DFB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【P15】主要产品系列：低压开关柜 (LV SWITCHGEAR)</w:t>
      </w:r>
    </w:p>
    <w:p w14:paraId="479F16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二、低压开关柜系列 | 400V及以下</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灵活定制，满足全球不同接线习惯 ]</w:t>
      </w:r>
    </w:p>
    <w:p w14:paraId="371F76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产品概述</w:t>
      </w:r>
      <w:r>
        <w:rPr>
          <w:rFonts w:hint="default" w:ascii="Segoe UI" w:hAnsi="Segoe UI" w:eastAsia="Segoe UI" w:cs="Segoe UI"/>
          <w:i w:val="0"/>
          <w:iCs w:val="0"/>
          <w:caps w:val="0"/>
          <w:color w:val="1A2029"/>
          <w:spacing w:val="0"/>
          <w:sz w:val="24"/>
          <w:szCs w:val="24"/>
          <w:shd w:val="clear" w:fill="FFFFFF"/>
          <w:vertAlign w:val="baseline"/>
        </w:rPr>
        <w:t>：包括 GGD 固定式、GCK/GCS/MNS 抽出式、GGJ 补偿柜及 PLC 控制柜。</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定制能力</w:t>
      </w:r>
      <w:r>
        <w:rPr>
          <w:rFonts w:hint="default" w:ascii="Segoe UI" w:hAnsi="Segoe UI" w:eastAsia="Segoe UI" w:cs="Segoe UI"/>
          <w:i w:val="0"/>
          <w:iCs w:val="0"/>
          <w:caps w:val="0"/>
          <w:color w:val="1A2029"/>
          <w:spacing w:val="0"/>
          <w:sz w:val="24"/>
          <w:szCs w:val="24"/>
          <w:shd w:val="clear" w:fill="FFFFFF"/>
          <w:vertAlign w:val="baseline"/>
        </w:rPr>
        <w:t>：可按目的国标准（如英标、美标、澳标等）调整接线方式与铜排规格。支持配套 ABB、施耐德、西门子等国际知名品牌元器件。支持整柜出口或散件出口（SKD/CKD）以降低关税成本。</w:t>
      </w:r>
    </w:p>
    <w:p w14:paraId="4AF4915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主要型号</w:t>
      </w:r>
      <w:r>
        <w:rPr>
          <w:rFonts w:hint="default" w:ascii="Segoe UI" w:hAnsi="Segoe UI" w:eastAsia="Segoe UI" w:cs="Segoe UI"/>
          <w:i w:val="0"/>
          <w:iCs w:val="0"/>
          <w:caps w:val="0"/>
          <w:color w:val="1A2029"/>
          <w:spacing w:val="0"/>
          <w:sz w:val="24"/>
          <w:szCs w:val="24"/>
          <w:shd w:val="clear" w:fill="FFFFFF"/>
          <w:vertAlign w:val="baseline"/>
        </w:rPr>
        <w:t>：</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GGD 低压固定式成套开关柜</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GCK / GCS / MNS 抽出式成套开关柜</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GGJ 智能电容无功补偿柜</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PLC 自动化控制柜</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MD-MAX ABB授权柜</w:t>
      </w:r>
    </w:p>
    <w:p w14:paraId="23C4E2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适配场景</w:t>
      </w:r>
      <w:r>
        <w:rPr>
          <w:rFonts w:hint="default" w:ascii="Segoe UI" w:hAnsi="Segoe UI" w:eastAsia="Segoe UI" w:cs="Segoe UI"/>
          <w:i w:val="0"/>
          <w:iCs w:val="0"/>
          <w:caps w:val="0"/>
          <w:color w:val="1A2029"/>
          <w:spacing w:val="0"/>
          <w:sz w:val="24"/>
          <w:szCs w:val="24"/>
          <w:shd w:val="clear" w:fill="FFFFFF"/>
          <w:vertAlign w:val="baseline"/>
        </w:rPr>
        <w:t>：工厂配电 / 商业楼宇 / 数据中心 / 新能源系统</w:t>
      </w:r>
    </w:p>
    <w:p w14:paraId="4F5829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【P16】主要产品系列：变压器 (TRANSFORMER)</w:t>
      </w:r>
    </w:p>
    <w:p w14:paraId="391D5B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三、变压器系列 | 10kV–35kV</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大批量备货，极速交付 ]</w:t>
      </w:r>
    </w:p>
    <w:p w14:paraId="17DD37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产品概述</w:t>
      </w:r>
      <w:r>
        <w:rPr>
          <w:rFonts w:hint="default" w:ascii="Segoe UI" w:hAnsi="Segoe UI" w:eastAsia="Segoe UI" w:cs="Segoe UI"/>
          <w:i w:val="0"/>
          <w:iCs w:val="0"/>
          <w:caps w:val="0"/>
          <w:color w:val="1A2029"/>
          <w:spacing w:val="0"/>
          <w:sz w:val="24"/>
          <w:szCs w:val="24"/>
          <w:shd w:val="clear" w:fill="FFFFFF"/>
          <w:vertAlign w:val="baseline"/>
        </w:rPr>
        <w:t>：干式与油浸式双产品线并行，30kVA–10,000kVA 全容量覆盖。拥有强大的标准化备货能力，标准产品交期可压缩至 28 天。</w:t>
      </w:r>
    </w:p>
    <w:p w14:paraId="54E0D8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主要型号</w:t>
      </w:r>
      <w:r>
        <w:rPr>
          <w:rFonts w:hint="default" w:ascii="Segoe UI" w:hAnsi="Segoe UI" w:eastAsia="Segoe UI" w:cs="Segoe UI"/>
          <w:i w:val="0"/>
          <w:iCs w:val="0"/>
          <w:caps w:val="0"/>
          <w:color w:val="1A2029"/>
          <w:spacing w:val="0"/>
          <w:sz w:val="24"/>
          <w:szCs w:val="24"/>
          <w:shd w:val="clear" w:fill="FFFFFF"/>
          <w:vertAlign w:val="baseline"/>
        </w:rPr>
        <w:t>：</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SCB系列 干式变压器（F级/H级环氧树脂浇注，低噪音，阻燃）</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S11/S13/S20 低损耗油浸式变压器（适合非洲、拉美配网）</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D11 单相配电变压器（适合北美及部分南美市场）</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特殊型：耐高温 / 高原低气压 / 防爆定制型</w:t>
      </w:r>
    </w:p>
    <w:p w14:paraId="3A851F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适配场景</w:t>
      </w:r>
      <w:r>
        <w:rPr>
          <w:rFonts w:hint="default" w:ascii="Segoe UI" w:hAnsi="Segoe UI" w:eastAsia="Segoe UI" w:cs="Segoe UI"/>
          <w:i w:val="0"/>
          <w:iCs w:val="0"/>
          <w:caps w:val="0"/>
          <w:color w:val="1A2029"/>
          <w:spacing w:val="0"/>
          <w:sz w:val="24"/>
          <w:szCs w:val="24"/>
          <w:shd w:val="clear" w:fill="FFFFFF"/>
          <w:vertAlign w:val="baseline"/>
        </w:rPr>
        <w:t>：工业供配电 / 光伏风电升压 / 城市配网 / EV充电站 / 数据中心</w:t>
      </w:r>
    </w:p>
    <w:p w14:paraId="186A91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【P17】主要产品系列：箱变与新能源 (SUBSTATION &amp; NEW ENERGY)</w:t>
      </w:r>
    </w:p>
    <w:p w14:paraId="7EE45AF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四、预装式变电站（箱变） | 12kV–40.5kV</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工厂预装调试，现场开箱即投运。特别适合出口远程工程项目快速部署。</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美式箱变 ZGS1-12/0.4（紧凑型，适合中东/北美市场）</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欧式箱变 YB-12/0.4（操作空间大，适合欧洲/非洲市场）</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华式箱变 YB-12/0.4（高性价比，适合东南亚/南亚）</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新能源专用箱变（光伏/储能/风电配套）</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容量范围：50kVA – 2,500kVA</w:t>
      </w:r>
    </w:p>
    <w:p w14:paraId="7A8EA1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五、新能源电气系列</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覆盖光伏、储能及 EV 充电领域完整电气方案。</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光伏并网柜（1kV/35kV，CE认证）</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储能电池管理配电柜（BMS配套）</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充电桩专用升压箱变</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预制舱（集成模块化变电站）</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母线槽系列（400A–6300A，空气型/密集型）</w:t>
      </w:r>
    </w:p>
    <w:p w14:paraId="544AAC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【P18】品质保障：不承诺空洞的口号，只做看得见的把控</w:t>
      </w:r>
    </w:p>
    <w:p w14:paraId="58C559D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满足 IEC 国际标准</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全线产品符合 IEC 61439 等标准，持有 CE、CCC、ISO三体系认证。每批次产品附完整第三方检测报告，随货交付。</w:t>
      </w:r>
    </w:p>
    <w:p w14:paraId="23E2DDD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第三方验货“全裸”开放</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欢迎全球任何权威机构（SGS、BV、Intertek）驻厂验货。全程配合，无任何限制，无需提前通知。买方可自行委托，验货费用各自承担。</w:t>
      </w:r>
    </w:p>
    <w:p w14:paraId="6AC281F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出厂 100% 全项必检</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绝非抽检！绝缘耐压、主回路电阻、机械操作寿命三项必须全测。测试数据存档 5 年可追溯。</w:t>
      </w:r>
    </w:p>
    <w:p w14:paraId="0926C4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新兴市场特化设计壁垒</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拒绝“一套图纸打天下”。中东高温（≥50°C）防沙尘（IP65+）、东南亚高湿热（防凝露加热器）、高原低气压（≥4000m降容设计），提供针对性结构改良。</w:t>
      </w:r>
    </w:p>
    <w:p w14:paraId="14770C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OEM/ODM 全链路定制</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外观喷塑、铭牌Logo、电压等级、元器件品牌均可定制。交付完整中/英文技术文件包，助代理商建立自有品牌。</w:t>
      </w:r>
    </w:p>
    <w:p w14:paraId="692E21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出口级专业包装</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内部防潮膜+干燥剂，外部高强度木箱/木架加固防震，防止海运颠簸损坏。</w:t>
      </w:r>
    </w:p>
    <w:p w14:paraId="290DCA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【P19】售后流程与代理商专属赋能</w:t>
      </w:r>
    </w:p>
    <w:p w14:paraId="06A2B5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【出了问题，不踢皮球】标准售后响应 5 步法：</w:t>
      </w:r>
    </w:p>
    <w:p w14:paraId="5FC9582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发现问题</w:t>
      </w:r>
      <w:r>
        <w:rPr>
          <w:rFonts w:hint="default" w:ascii="Segoe UI" w:hAnsi="Segoe UI" w:eastAsia="Segoe UI" w:cs="Segoe UI"/>
          <w:i w:val="0"/>
          <w:iCs w:val="0"/>
          <w:caps w:val="0"/>
          <w:color w:val="1A2029"/>
          <w:spacing w:val="0"/>
          <w:sz w:val="24"/>
          <w:szCs w:val="24"/>
          <w:shd w:val="clear" w:fill="FFFFFF"/>
          <w:vertAlign w:val="baseline"/>
        </w:rPr>
        <w:t>：拍照/视频发专属售后工程师WhatsApp，标注订单号。</w:t>
      </w:r>
    </w:p>
    <w:p w14:paraId="796BBB2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48H确认</w:t>
      </w:r>
      <w:r>
        <w:rPr>
          <w:rFonts w:hint="default" w:ascii="Segoe UI" w:hAnsi="Segoe UI" w:eastAsia="Segoe UI" w:cs="Segoe UI"/>
          <w:i w:val="0"/>
          <w:iCs w:val="0"/>
          <w:caps w:val="0"/>
          <w:color w:val="1A2029"/>
          <w:spacing w:val="0"/>
          <w:sz w:val="24"/>
          <w:szCs w:val="24"/>
          <w:shd w:val="clear" w:fill="FFFFFF"/>
          <w:vertAlign w:val="baseline"/>
        </w:rPr>
        <w:t>：48小时内确认责任归属，给出三选一方案（补发/维修/退款）。</w:t>
      </w:r>
    </w:p>
    <w:p w14:paraId="429218D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快速处理</w:t>
      </w:r>
      <w:r>
        <w:rPr>
          <w:rFonts w:hint="default" w:ascii="Segoe UI" w:hAnsi="Segoe UI" w:eastAsia="Segoe UI" w:cs="Segoe UI"/>
          <w:i w:val="0"/>
          <w:iCs w:val="0"/>
          <w:caps w:val="0"/>
          <w:color w:val="1A2029"/>
          <w:spacing w:val="0"/>
          <w:sz w:val="24"/>
          <w:szCs w:val="24"/>
          <w:shd w:val="clear" w:fill="FFFFFF"/>
          <w:vertAlign w:val="baseline"/>
        </w:rPr>
        <w:t>：补发备件7-15天发出；或提供技术文件+视频远程指导；必要时派工程师赴现场。</w:t>
      </w:r>
    </w:p>
    <w:p w14:paraId="10FE83B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费用全担</w:t>
      </w:r>
      <w:r>
        <w:rPr>
          <w:rFonts w:hint="default" w:ascii="Segoe UI" w:hAnsi="Segoe UI" w:eastAsia="Segoe UI" w:cs="Segoe UI"/>
          <w:i w:val="0"/>
          <w:iCs w:val="0"/>
          <w:caps w:val="0"/>
          <w:color w:val="1A2029"/>
          <w:spacing w:val="0"/>
          <w:sz w:val="24"/>
          <w:szCs w:val="24"/>
          <w:shd w:val="clear" w:fill="FFFFFF"/>
          <w:vertAlign w:val="baseline"/>
        </w:rPr>
        <w:t>：属质量问题，全部处理费用（含国际运费）由YKE全额承担，无需买方垫付。</w:t>
      </w:r>
    </w:p>
    <w:p w14:paraId="4CB49D1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30天回访</w:t>
      </w:r>
      <w:r>
        <w:rPr>
          <w:rFonts w:hint="default" w:ascii="Segoe UI" w:hAnsi="Segoe UI" w:eastAsia="Segoe UI" w:cs="Segoe UI"/>
          <w:i w:val="0"/>
          <w:iCs w:val="0"/>
          <w:caps w:val="0"/>
          <w:color w:val="1A2029"/>
          <w:spacing w:val="0"/>
          <w:sz w:val="24"/>
          <w:szCs w:val="24"/>
          <w:shd w:val="clear" w:fill="FFFFFF"/>
          <w:vertAlign w:val="baseline"/>
        </w:rPr>
        <w:t>：处理完成30天后主动跟进，确认设备稳定，形成闭环。</w:t>
      </w:r>
    </w:p>
    <w:p w14:paraId="57A2BA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【FOR DISTRIBUTORS ONLY】签约区域独家代理商专属权益：</w:t>
      </w:r>
    </w:p>
    <w:p w14:paraId="6DE5C5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区域独家保护</w:t>
      </w:r>
      <w:r>
        <w:rPr>
          <w:rFonts w:hint="default" w:ascii="Segoe UI" w:hAnsi="Segoe UI" w:eastAsia="Segoe UI" w:cs="Segoe UI"/>
          <w:i w:val="0"/>
          <w:iCs w:val="0"/>
          <w:caps w:val="0"/>
          <w:color w:val="1A2029"/>
          <w:spacing w:val="0"/>
          <w:sz w:val="24"/>
          <w:szCs w:val="24"/>
          <w:shd w:val="clear" w:fill="FFFFFF"/>
          <w:vertAlign w:val="baseline"/>
        </w:rPr>
        <w:t>：区域内询盘全转代理，条款写入合同，过去5年零冲突记录。</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阶梯返利</w:t>
      </w:r>
      <w:r>
        <w:rPr>
          <w:rFonts w:hint="default" w:ascii="Segoe UI" w:hAnsi="Segoe UI" w:eastAsia="Segoe UI" w:cs="Segoe UI"/>
          <w:i w:val="0"/>
          <w:iCs w:val="0"/>
          <w:caps w:val="0"/>
          <w:color w:val="1A2029"/>
          <w:spacing w:val="0"/>
          <w:sz w:val="24"/>
          <w:szCs w:val="24"/>
          <w:shd w:val="clear" w:fill="FFFFFF"/>
          <w:vertAlign w:val="baseline"/>
        </w:rPr>
        <w:t>：年度采购阶梯返利 3%–8%（季度结算）；大项目额外奖励；展位费补贴。</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全套营销包</w:t>
      </w:r>
      <w:r>
        <w:rPr>
          <w:rFonts w:hint="default" w:ascii="Segoe UI" w:hAnsi="Segoe UI" w:eastAsia="Segoe UI" w:cs="Segoe UI"/>
          <w:i w:val="0"/>
          <w:iCs w:val="0"/>
          <w:caps w:val="0"/>
          <w:color w:val="1A2029"/>
          <w:spacing w:val="0"/>
          <w:sz w:val="24"/>
          <w:szCs w:val="24"/>
          <w:shd w:val="clear" w:fill="FFFFFF"/>
          <w:vertAlign w:val="baseline"/>
        </w:rPr>
        <w:t>：免费提供多语言PDF画册、高清图库（商用授权）、竞品分析表、案例素材。</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投标技术支援</w:t>
      </w:r>
      <w:r>
        <w:rPr>
          <w:rFonts w:hint="default" w:ascii="Segoe UI" w:hAnsi="Segoe UI" w:eastAsia="Segoe UI" w:cs="Segoe UI"/>
          <w:i w:val="0"/>
          <w:iCs w:val="0"/>
          <w:caps w:val="0"/>
          <w:color w:val="1A2029"/>
          <w:spacing w:val="0"/>
          <w:sz w:val="24"/>
          <w:szCs w:val="24"/>
          <w:shd w:val="clear" w:fill="FFFFFF"/>
          <w:vertAlign w:val="baseline"/>
        </w:rPr>
        <w:t>：总部团队协助出具选型方案、编写技术规格书、配套认证文件，做您背后的技术办公室。</w:t>
      </w:r>
    </w:p>
    <w:p w14:paraId="4C363B7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【P20】封底：白纸黑字的承诺</w:t>
      </w:r>
    </w:p>
    <w:p w14:paraId="12997C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广州云科电气设备有限公司</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YKE 云科电气 · 广州市白云区</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Reliable Power, Delivered Worldwide</w:t>
      </w:r>
    </w:p>
    <w:p w14:paraId="2FF7A1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出口业务对接人</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联系人：[销售经理姓名] · 出口部</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手机 / WhatsApp：+86-XXX-XXXX-XXXX</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邮箱：export@yunke-electric.com</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微信同号（扫码添加，1小时内响应）</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官网：www.yunke-electric.com</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工厂地址：广州市白云区（提前预约，随时欢迎实地审计）</w:t>
      </w:r>
    </w:p>
    <w:p w14:paraId="44D5975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我们的承诺，白纸黑字写入合同：</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询盘 1 小时内响应（工作日）</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48 小时内出具技术方案</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质量问题 48 小时确认责任，不踢皮球</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补发备件 7–15 天发出，费用我方承担</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第三方验货全程配合，随时欢迎</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标准质保 18 个月</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工厂开放审计，欢迎实地考察</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出口单据齐全，清关无障碍</w:t>
      </w:r>
    </w:p>
    <w:p w14:paraId="43F64F3F">
      <w:pPr>
        <w:rPr>
          <w:rFonts w:hint="eastAsia"/>
          <w:lang w:val="en-US" w:eastAsia="zh-CN"/>
        </w:rPr>
      </w:pPr>
    </w:p>
    <w:p w14:paraId="699F31AF">
      <w:pPr>
        <w:rPr>
          <w:rFonts w:hint="eastAsia"/>
          <w:lang w:val="en-US" w:eastAsia="zh-CN"/>
        </w:rPr>
      </w:pPr>
    </w:p>
    <w:p w14:paraId="43920725">
      <w:pPr>
        <w:rPr>
          <w:rFonts w:hint="eastAsia"/>
          <w:lang w:val="en-US" w:eastAsia="zh-CN"/>
        </w:rPr>
      </w:pPr>
    </w:p>
    <w:p w14:paraId="01F24E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ascii="Segoe UI" w:hAnsi="Segoe UI" w:eastAsia="Segoe UI" w:cs="Segoe UI"/>
          <w:i w:val="0"/>
          <w:iCs w:val="0"/>
          <w:caps w:val="0"/>
          <w:color w:val="1A2029"/>
          <w:spacing w:val="0"/>
          <w:sz w:val="24"/>
          <w:szCs w:val="24"/>
          <w:shd w:val="clear" w:fill="FFFFFF"/>
          <w:vertAlign w:val="baseline"/>
        </w:rPr>
        <w:t>【P1】 Cover</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YKE Electrical Cabinets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Powering the Globe · Safe Distribution · Globally Trusted</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Guangzhou Yunke Electrical Equipment Co., Ltd.</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Global Power Distribution Solutions Expert · Reliable Power, Delivered Worldwide</w:t>
      </w:r>
    </w:p>
    <w:p w14:paraId="290DD8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【P2】 Foreword: Infusing the World with Chinese Power DNA</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In an era of accelerating global restructuring, the infrastructure pulse of emerging markets is beating faster than ever before.</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From mega-construction sites in Saudi Arabia to smart manufacturing parks in Vietnam; from grid upgrades in Nigeria to green energy grid integration in Indonesia—every project relies on a stable, efficient, and adaptable power distribution system as its solid foundation.</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YKE (Yunke Electrical), born in the core of the Guangdong-Hong Kong-Macao Greater Bay Area, is more than an electrical equipment manufacturer; we are the “bridge” connecting premium Chinese power capacity to the world. We deeply understand that overseas buyers face challenges beyond just the products themselves—standard discrepancies, delivery risks, communication barriers, and after-sales concerns.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Therefore, we reject the traditional trader model of “buying and selling.” Instead, we adopt an “Industry &amp; Trade Integrated + Digital Export” model, seamlessly aligning China’s rigorous GB manufacturing capabilities with International Electrotechnical Commission (IEC) standards. What we deliver to you is not just equipment, but absolute peace of mind.</w:t>
      </w:r>
    </w:p>
    <w:p w14:paraId="2D4574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【P3】 Brand Core: Four Value Pillars</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Customer First</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Zero communication barriers with a 1-hour inquiry response time. From product selection to customs clearance, a dedicated specialist handles every pain point.</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Quality Driven</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Fully compliant with both IEC and GB standards. 100% full-item factory testing, with third-party inspections welcomed around the clock.</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Innovation Led</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Providing specialized solutions for extreme environments: high-temperature resistance for the Middle East, anti-condensation for Southeast Asia, and low-pressure derating for high-altitude plateaus, building a solid technical moat.</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Global Reach</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Focusing on the “Belt and Road” emerging blue-ocean markets, avoiding the cut-throat competition in Europe and America. We empower global regional agents with high cost-effectiveness and rapid delivery.</w:t>
      </w:r>
    </w:p>
    <w:p w14:paraId="720769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【P4】 Core Data: Proven by Numbers</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100+</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Exported Countries &amp; Regions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Covering high-growth blue-ocean markets across the Middle East, Africa, Southeast Asia, and Latin America.</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0</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Regional Direct Competition Conflicts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Absolute regional protection for contracted agents, with a zero-conflict track record over the past 5 years.</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18 Months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Standard Warranty Commitment</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A warranty cycle exceeding industry norms, stemming from absolute confidence in our quality.</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48 Hours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After-Sales Response Commitment</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No buck-passing. We confirm liability and provide a resolution plan within 48 hours.</w:t>
      </w:r>
    </w:p>
    <w:p w14:paraId="6FC957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【P5】 Buyer’s Quick Glance</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*“As an overseas buyer, everything I need to know at a glance is right here.”*</w:t>
      </w:r>
    </w:p>
    <w:p w14:paraId="10F0BBC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Factory Location:</w:t>
      </w:r>
      <w:r>
        <w:rPr>
          <w:rFonts w:hint="default" w:ascii="Segoe UI" w:hAnsi="Segoe UI" w:eastAsia="Segoe UI" w:cs="Segoe UI"/>
          <w:i w:val="0"/>
          <w:iCs w:val="0"/>
          <w:caps w:val="0"/>
          <w:color w:val="1A2029"/>
          <w:spacing w:val="0"/>
          <w:sz w:val="24"/>
          <w:szCs w:val="24"/>
          <w:shd w:val="clear" w:fill="FFFFFF"/>
          <w:vertAlign w:val="baseline"/>
        </w:rPr>
        <w:t> Baiyun District, Guangzhou (Convenient transportation, on-site audits welcome anytime)</w:t>
      </w:r>
    </w:p>
    <w:p w14:paraId="6ACE37D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Voltage Range:</w:t>
      </w:r>
      <w:r>
        <w:rPr>
          <w:rFonts w:hint="default" w:ascii="Segoe UI" w:hAnsi="Segoe UI" w:eastAsia="Segoe UI" w:cs="Segoe UI"/>
          <w:i w:val="0"/>
          <w:iCs w:val="0"/>
          <w:caps w:val="0"/>
          <w:color w:val="1A2029"/>
          <w:spacing w:val="0"/>
          <w:sz w:val="24"/>
          <w:szCs w:val="24"/>
          <w:shd w:val="clear" w:fill="FFFFFF"/>
          <w:vertAlign w:val="baseline"/>
        </w:rPr>
        <w:t> 0.4kV – 35kV full-series coverage (Compliant with GB/T 156 standard)</w:t>
      </w:r>
    </w:p>
    <w:p w14:paraId="0566C38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Key Certifications:</w:t>
      </w:r>
      <w:r>
        <w:rPr>
          <w:rFonts w:hint="default" w:ascii="Segoe UI" w:hAnsi="Segoe UI" w:eastAsia="Segoe UI" w:cs="Segoe UI"/>
          <w:i w:val="0"/>
          <w:iCs w:val="0"/>
          <w:caps w:val="0"/>
          <w:color w:val="1A2029"/>
          <w:spacing w:val="0"/>
          <w:sz w:val="24"/>
          <w:szCs w:val="24"/>
          <w:shd w:val="clear" w:fill="FFFFFF"/>
          <w:vertAlign w:val="baseline"/>
        </w:rPr>
        <w:t> CE / CCC / ISO 9001 / ISO 14001 / ISO 45001</w:t>
      </w:r>
    </w:p>
    <w:p w14:paraId="2D20FFD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MOQ:</w:t>
      </w:r>
      <w:r>
        <w:rPr>
          <w:rFonts w:hint="default" w:ascii="Segoe UI" w:hAnsi="Segoe UI" w:eastAsia="Segoe UI" w:cs="Segoe UI"/>
          <w:i w:val="0"/>
          <w:iCs w:val="0"/>
          <w:caps w:val="0"/>
          <w:color w:val="1A2029"/>
          <w:spacing w:val="0"/>
          <w:sz w:val="24"/>
          <w:szCs w:val="24"/>
          <w:shd w:val="clear" w:fill="FFFFFF"/>
          <w:vertAlign w:val="baseline"/>
        </w:rPr>
        <w:t> Starts from 1 unit; no upper limit for project matching (Lowering the threshold for trial orders)</w:t>
      </w:r>
    </w:p>
    <w:p w14:paraId="3AC0DA6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Standard Lead Time:</w:t>
      </w:r>
      <w:r>
        <w:rPr>
          <w:rFonts w:hint="default" w:ascii="Segoe UI" w:hAnsi="Segoe UI" w:eastAsia="Segoe UI" w:cs="Segoe UI"/>
          <w:i w:val="0"/>
          <w:iCs w:val="0"/>
          <w:caps w:val="0"/>
          <w:color w:val="1A2029"/>
          <w:spacing w:val="0"/>
          <w:sz w:val="24"/>
          <w:szCs w:val="24"/>
          <w:shd w:val="clear" w:fill="FFFFFF"/>
          <w:vertAlign w:val="baseline"/>
        </w:rPr>
        <w:t> 30–45 days (Can be shortened to 28 days for standard stock items)</w:t>
      </w:r>
    </w:p>
    <w:p w14:paraId="22FBB19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Payment Terms:</w:t>
      </w:r>
      <w:r>
        <w:rPr>
          <w:rFonts w:hint="default" w:ascii="Segoe UI" w:hAnsi="Segoe UI" w:eastAsia="Segoe UI" w:cs="Segoe UI"/>
          <w:i w:val="0"/>
          <w:iCs w:val="0"/>
          <w:caps w:val="0"/>
          <w:color w:val="1A2029"/>
          <w:spacing w:val="0"/>
          <w:sz w:val="24"/>
          <w:szCs w:val="24"/>
          <w:shd w:val="clear" w:fill="FFFFFF"/>
          <w:vertAlign w:val="baseline"/>
        </w:rPr>
        <w:t> T/T · L/C · D/P (Flexible negotiation)</w:t>
      </w:r>
    </w:p>
    <w:p w14:paraId="6C68201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Sample Policy:</w:t>
      </w:r>
      <w:r>
        <w:rPr>
          <w:rFonts w:hint="default" w:ascii="Segoe UI" w:hAnsi="Segoe UI" w:eastAsia="Segoe UI" w:cs="Segoe UI"/>
          <w:i w:val="0"/>
          <w:iCs w:val="0"/>
          <w:caps w:val="0"/>
          <w:color w:val="1A2029"/>
          <w:spacing w:val="0"/>
          <w:sz w:val="24"/>
          <w:szCs w:val="24"/>
          <w:shd w:val="clear" w:fill="FFFFFF"/>
          <w:vertAlign w:val="baseline"/>
        </w:rPr>
        <w:t> Test samples available; costs negotiable based on specific conditions</w:t>
      </w:r>
    </w:p>
    <w:p w14:paraId="318A52A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Third-Party Inspection:</w:t>
      </w:r>
      <w:r>
        <w:rPr>
          <w:rFonts w:hint="default" w:ascii="Segoe UI" w:hAnsi="Segoe UI" w:eastAsia="Segoe UI" w:cs="Segoe UI"/>
          <w:i w:val="0"/>
          <w:iCs w:val="0"/>
          <w:caps w:val="0"/>
          <w:color w:val="1A2029"/>
          <w:spacing w:val="0"/>
          <w:sz w:val="24"/>
          <w:szCs w:val="24"/>
          <w:shd w:val="clear" w:fill="FFFFFF"/>
          <w:vertAlign w:val="baseline"/>
        </w:rPr>
        <w:t> SGS / BV / Intertek factory presence. No prior notice required, fully unrestricted cooperation</w:t>
      </w:r>
    </w:p>
    <w:p w14:paraId="47D4929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Warranty:</w:t>
      </w:r>
      <w:r>
        <w:rPr>
          <w:rFonts w:hint="default" w:ascii="Segoe UI" w:hAnsi="Segoe UI" w:eastAsia="Segoe UI" w:cs="Segoe UI"/>
          <w:i w:val="0"/>
          <w:iCs w:val="0"/>
          <w:caps w:val="0"/>
          <w:color w:val="1A2029"/>
          <w:spacing w:val="0"/>
          <w:sz w:val="24"/>
          <w:szCs w:val="24"/>
          <w:shd w:val="clear" w:fill="FFFFFF"/>
          <w:vertAlign w:val="baseline"/>
        </w:rPr>
        <w:t> Standard 18 months; liability confirmation within 48h</w:t>
      </w:r>
    </w:p>
    <w:p w14:paraId="419E171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Language Support:</w:t>
      </w:r>
      <w:r>
        <w:rPr>
          <w:rFonts w:hint="default" w:ascii="Segoe UI" w:hAnsi="Segoe UI" w:eastAsia="Segoe UI" w:cs="Segoe UI"/>
          <w:i w:val="0"/>
          <w:iCs w:val="0"/>
          <w:caps w:val="0"/>
          <w:color w:val="1A2029"/>
          <w:spacing w:val="0"/>
          <w:sz w:val="24"/>
          <w:szCs w:val="24"/>
          <w:shd w:val="clear" w:fill="FFFFFF"/>
          <w:vertAlign w:val="baseline"/>
        </w:rPr>
        <w:t> Chinese / English / Multi-language translation available upon request</w:t>
      </w:r>
    </w:p>
    <w:p w14:paraId="1B63C8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【P6】 Company Profile: Electrical Experts Deeply Rooted in Foreign Trade</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Guangzhou Yunke Electrical Equipment Co., Ltd. (YKE) is located in Baiyun District, Guangzhou—a core city in the Guangdong-Hong Kong-Macao Greater Bay Area. We are a specialized supplier focusing on the manufacturing and global export of electrical power equipment. Deeply cultivated in the electrical foreign trade sector, YKE leverages a precise, digital, and professional export model to provide full-chain services—from product supply to solution delivery—for clients in the Middle East, Southeast Asia, Africa, and South America.</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Our core products cover high and low-voltage switchgear, power transformers, new energy grid-connection cabinets, prefabricated substations, and intelligent ring main units (RMUs), with voltage levels spanning 0.4kV to 35kV. The entire product line complies with both national GB and international IEC standards, holding a comprehensive certification system including CE, CCC, and ISO 9001/14001/45001. Product quality strictly meets IEC international standards.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Unlike traditional traders, YKE’s core competencies lie in stable quality, efficient delivery, optimal cost-performance, and adaptive customization. Our products are exported to numerous countries and regions, including Southeast Asia, the Middle East, Europe, and the Americas, establishing long-term, stable partnerships with overseas distributors, EPC contractors, and procurement groups.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Upholding the business philosophy of “Integrity-based, Customer First, Professional Win-Win,” we rely on our senior foreign trade team and mature supply chain responsiveness to continuously provide safe and efficient electrical solutions. We are committed to becoming a benchmark Chinese electrical equipment export enterprise!</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Corporate Vision:</w:t>
      </w:r>
      <w:r>
        <w:rPr>
          <w:rFonts w:hint="default" w:ascii="Segoe UI" w:hAnsi="Segoe UI" w:eastAsia="Segoe UI" w:cs="Segoe UI"/>
          <w:i w:val="0"/>
          <w:iCs w:val="0"/>
          <w:caps w:val="0"/>
          <w:color w:val="1A2029"/>
          <w:spacing w:val="0"/>
          <w:sz w:val="24"/>
          <w:szCs w:val="24"/>
          <w:shd w:val="clear" w:fill="FFFFFF"/>
          <w:vertAlign w:val="baseline"/>
        </w:rPr>
        <w:t> To become the most trusted Chinese power distribution solutions export brand in global emerging markets.</w:t>
      </w:r>
    </w:p>
    <w:p w14:paraId="7A5208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【P7】 Our Export Model: Why Choose YKE?</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Pain points of traditional Chinese electrical procurement:</w:t>
      </w:r>
      <w:r>
        <w:rPr>
          <w:rFonts w:hint="default" w:ascii="Segoe UI" w:hAnsi="Segoe UI" w:eastAsia="Segoe UI" w:cs="Segoe UI"/>
          <w:i w:val="0"/>
          <w:iCs w:val="0"/>
          <w:caps w:val="0"/>
          <w:color w:val="1A2029"/>
          <w:spacing w:val="0"/>
          <w:sz w:val="24"/>
          <w:szCs w:val="24"/>
          <w:shd w:val="clear" w:fill="FFFFFF"/>
          <w:vertAlign w:val="baseline"/>
        </w:rPr>
        <w:t> Poor communication, delayed delivery, non-compliant standards, and no accountability when issues arise.</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YKE Solutions:</w:t>
      </w:r>
    </w:p>
    <w:p w14:paraId="15275C6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Senior Foreign Trade Teams Who Speak Your Language:</w:t>
      </w:r>
      <w:r>
        <w:rPr>
          <w:rFonts w:hint="default" w:ascii="Segoe UI" w:hAnsi="Segoe UI" w:eastAsia="Segoe UI" w:cs="Segoe UI"/>
          <w:i w:val="0"/>
          <w:iCs w:val="0"/>
          <w:caps w:val="0"/>
          <w:color w:val="1A2029"/>
          <w:spacing w:val="0"/>
          <w:sz w:val="24"/>
          <w:szCs w:val="24"/>
          <w:shd w:val="clear" w:fill="FFFFFF"/>
          <w:vertAlign w:val="baseline"/>
        </w:rPr>
        <w:t> Not just English-speaking translators, but technical sales experts who truly understand electrical engineering. We accurately comprehend destination grid standards like SASO and PLN.</w:t>
      </w:r>
    </w:p>
    <w:p w14:paraId="073A078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Mature Supply Chain Ensures Lead Time:</w:t>
      </w:r>
      <w:r>
        <w:rPr>
          <w:rFonts w:hint="default" w:ascii="Segoe UI" w:hAnsi="Segoe UI" w:eastAsia="Segoe UI" w:cs="Segoe UI"/>
          <w:i w:val="0"/>
          <w:iCs w:val="0"/>
          <w:caps w:val="0"/>
          <w:color w:val="1A2029"/>
          <w:spacing w:val="0"/>
          <w:sz w:val="24"/>
          <w:szCs w:val="24"/>
          <w:shd w:val="clear" w:fill="FFFFFF"/>
          <w:vertAlign w:val="baseline"/>
        </w:rPr>
        <w:t> Standardized in-house production lines + long-term coordinated outsourcing supply chains. From drawing confirmation to production scheduling and shipping, every node is transparent and controllable.</w:t>
      </w:r>
    </w:p>
    <w:p w14:paraId="54C842C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Flexible Production for Customization:</w:t>
      </w:r>
      <w:r>
        <w:rPr>
          <w:rFonts w:hint="default" w:ascii="Segoe UI" w:hAnsi="Segoe UI" w:eastAsia="Segoe UI" w:cs="Segoe UI"/>
          <w:i w:val="0"/>
          <w:iCs w:val="0"/>
          <w:caps w:val="0"/>
          <w:color w:val="1A2029"/>
          <w:spacing w:val="0"/>
          <w:sz w:val="24"/>
          <w:szCs w:val="24"/>
          <w:shd w:val="clear" w:fill="FFFFFF"/>
          <w:vertAlign w:val="baseline"/>
        </w:rPr>
        <w:t> From exterior color and nameplate logos to internal component brands (ABB/Schneider/top-tier domestic brands), everything is configured on demand. Supports SKD/CKD (semi-knocked down/completely knocked down) shipments.</w:t>
      </w:r>
    </w:p>
    <w:p w14:paraId="5B1DBB8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Complete Documentation for Smooth Customs Clearance:</w:t>
      </w:r>
      <w:r>
        <w:rPr>
          <w:rFonts w:hint="default" w:ascii="Segoe UI" w:hAnsi="Segoe UI" w:eastAsia="Segoe UI" w:cs="Segoe UI"/>
          <w:i w:val="0"/>
          <w:iCs w:val="0"/>
          <w:caps w:val="0"/>
          <w:color w:val="1A2029"/>
          <w:spacing w:val="0"/>
          <w:sz w:val="24"/>
          <w:szCs w:val="24"/>
          <w:shd w:val="clear" w:fill="FFFFFF"/>
          <w:vertAlign w:val="baseline"/>
        </w:rPr>
        <w:t> We provide a full set of export documents, including Packing Lists, Commercial Invoices, Weight Certificates, and Certificates of Origin (CO/Form A/Form E, etc.).</w:t>
      </w:r>
    </w:p>
    <w:p w14:paraId="2025B2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【P8】 Strategic Layout: Focusing on “Belt and Road” Emerging Blue Oceans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Avoiding the “involution” of red-ocean competition in Europe and America, YKE targets strategic blue-ocean markets with robust infrastructure demand and ample profit margins. Here, the cost-effectiveness of Chinese manufacturing combined with YKE’s professional services creates maximum commercial value.</w:t>
      </w:r>
    </w:p>
    <w:p w14:paraId="3D58AA3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Middle East Key Markets:</w:t>
      </w:r>
      <w:r>
        <w:rPr>
          <w:rFonts w:hint="default" w:ascii="Segoe UI" w:hAnsi="Segoe UI" w:eastAsia="Segoe UI" w:cs="Segoe UI"/>
          <w:i w:val="0"/>
          <w:iCs w:val="0"/>
          <w:caps w:val="0"/>
          <w:color w:val="1A2029"/>
          <w:spacing w:val="0"/>
          <w:sz w:val="24"/>
          <w:szCs w:val="24"/>
          <w:shd w:val="clear" w:fill="FFFFFF"/>
          <w:vertAlign w:val="baseline"/>
        </w:rPr>
        <w:t> Saudi Arabia · UAE · Kuwait · Qatar</w:t>
      </w:r>
    </w:p>
    <w:p w14:paraId="3537B2B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Southeast Asia Key Markets:</w:t>
      </w:r>
      <w:r>
        <w:rPr>
          <w:rFonts w:hint="default" w:ascii="Segoe UI" w:hAnsi="Segoe UI" w:eastAsia="Segoe UI" w:cs="Segoe UI"/>
          <w:i w:val="0"/>
          <w:iCs w:val="0"/>
          <w:caps w:val="0"/>
          <w:color w:val="1A2029"/>
          <w:spacing w:val="0"/>
          <w:sz w:val="24"/>
          <w:szCs w:val="24"/>
          <w:shd w:val="clear" w:fill="FFFFFF"/>
          <w:vertAlign w:val="baseline"/>
        </w:rPr>
        <w:t> Vietnam · Thailand · Indonesia · Philippines</w:t>
      </w:r>
    </w:p>
    <w:p w14:paraId="7BD0925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Africa Key Markets:</w:t>
      </w:r>
      <w:r>
        <w:rPr>
          <w:rFonts w:hint="default" w:ascii="Segoe UI" w:hAnsi="Segoe UI" w:eastAsia="Segoe UI" w:cs="Segoe UI"/>
          <w:i w:val="0"/>
          <w:iCs w:val="0"/>
          <w:caps w:val="0"/>
          <w:color w:val="1A2029"/>
          <w:spacing w:val="0"/>
          <w:sz w:val="24"/>
          <w:szCs w:val="24"/>
          <w:shd w:val="clear" w:fill="FFFFFF"/>
          <w:vertAlign w:val="baseline"/>
        </w:rPr>
        <w:t> South Africa · Nigeria · Kenya · Ethiopia</w:t>
      </w:r>
    </w:p>
    <w:p w14:paraId="3850ED4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Latin America &amp; South Asia:</w:t>
      </w:r>
      <w:r>
        <w:rPr>
          <w:rFonts w:hint="default" w:ascii="Segoe UI" w:hAnsi="Segoe UI" w:eastAsia="Segoe UI" w:cs="Segoe UI"/>
          <w:i w:val="0"/>
          <w:iCs w:val="0"/>
          <w:caps w:val="0"/>
          <w:color w:val="1A2029"/>
          <w:spacing w:val="0"/>
          <w:sz w:val="24"/>
          <w:szCs w:val="24"/>
          <w:shd w:val="clear" w:fill="FFFFFF"/>
          <w:vertAlign w:val="baseline"/>
        </w:rPr>
        <w:t> Brazil · Mexico · Pakistan · Bangladesh</w:t>
      </w:r>
    </w:p>
    <w:p w14:paraId="2B73AE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【P9】 In-Depth Market Analysis (Part 1): Middle East &amp; Southeast Asia</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Middle East: High Threshold, High Return</w:t>
      </w:r>
    </w:p>
    <w:p w14:paraId="43F2651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Market Logic:</w:t>
      </w:r>
      <w:r>
        <w:rPr>
          <w:rFonts w:hint="default" w:ascii="Segoe UI" w:hAnsi="Segoe UI" w:eastAsia="Segoe UI" w:cs="Segoe UI"/>
          <w:i w:val="0"/>
          <w:iCs w:val="0"/>
          <w:caps w:val="0"/>
          <w:color w:val="1A2029"/>
          <w:spacing w:val="0"/>
          <w:sz w:val="24"/>
          <w:szCs w:val="24"/>
          <w:shd w:val="clear" w:fill="FFFFFF"/>
          <w:vertAlign w:val="baseline"/>
        </w:rPr>
        <w:t> Petro-economies drive mega urban construction. Selling prices for equivalent products are 3–5 times higher than domestic prices, yielding lucrative profits.</w:t>
      </w:r>
    </w:p>
    <w:p w14:paraId="57666B6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Special Requirements:</w:t>
      </w:r>
      <w:r>
        <w:rPr>
          <w:rFonts w:hint="default" w:ascii="Segoe UI" w:hAnsi="Segoe UI" w:eastAsia="Segoe UI" w:cs="Segoe UI"/>
          <w:i w:val="0"/>
          <w:iCs w:val="0"/>
          <w:caps w:val="0"/>
          <w:color w:val="1A2029"/>
          <w:spacing w:val="0"/>
          <w:sz w:val="24"/>
          <w:szCs w:val="24"/>
          <w:shd w:val="clear" w:fill="FFFFFF"/>
          <w:vertAlign w:val="baseline"/>
        </w:rPr>
        <w:t> Extreme climates impose strict demands. High-temperature resistance (≥50°C) and sand/dust protection (IP65+) are entry barriers.</w:t>
      </w:r>
    </w:p>
    <w:p w14:paraId="01140CD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YKE Advantage:</w:t>
      </w:r>
      <w:r>
        <w:rPr>
          <w:rFonts w:hint="default" w:ascii="Segoe UI" w:hAnsi="Segoe UI" w:eastAsia="Segoe UI" w:cs="Segoe UI"/>
          <w:i w:val="0"/>
          <w:iCs w:val="0"/>
          <w:caps w:val="0"/>
          <w:color w:val="1A2029"/>
          <w:spacing w:val="0"/>
          <w:sz w:val="24"/>
          <w:szCs w:val="24"/>
          <w:shd w:val="clear" w:fill="FFFFFF"/>
          <w:vertAlign w:val="baseline"/>
        </w:rPr>
        <w:t> This is exactly where YKE products differentiate themselves. Our medium-voltage switchgear and prefabricated substations have passed Saudi SASO standard reviews. We don’t just sell products; we provide “desert-grade” survival solutions.</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Southeast Asia: High Growth, Massive Increment</w:t>
      </w:r>
    </w:p>
    <w:p w14:paraId="01DA6FD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Market Logic:</w:t>
      </w:r>
      <w:r>
        <w:rPr>
          <w:rFonts w:hint="default" w:ascii="Segoe UI" w:hAnsi="Segoe UI" w:eastAsia="Segoe UI" w:cs="Segoe UI"/>
          <w:i w:val="0"/>
          <w:iCs w:val="0"/>
          <w:caps w:val="0"/>
          <w:color w:val="1A2029"/>
          <w:spacing w:val="0"/>
          <w:sz w:val="24"/>
          <w:szCs w:val="24"/>
          <w:shd w:val="clear" w:fill="FFFFFF"/>
          <w:vertAlign w:val="baseline"/>
        </w:rPr>
        <w:t> RCEP dividends are unleashed, and manufacturing is rapidly migrating to Southeast Asia. Low logistics costs drive the world’s fastest market growth.</w:t>
      </w:r>
    </w:p>
    <w:p w14:paraId="6DD7E72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Special Requirements:</w:t>
      </w:r>
      <w:r>
        <w:rPr>
          <w:rFonts w:hint="default" w:ascii="Segoe UI" w:hAnsi="Segoe UI" w:eastAsia="Segoe UI" w:cs="Segoe UI"/>
          <w:i w:val="0"/>
          <w:iCs w:val="0"/>
          <w:caps w:val="0"/>
          <w:color w:val="1A2029"/>
          <w:spacing w:val="0"/>
          <w:sz w:val="24"/>
          <w:szCs w:val="24"/>
          <w:shd w:val="clear" w:fill="FFFFFF"/>
          <w:vertAlign w:val="baseline"/>
        </w:rPr>
        <w:t> Surging industrial power distribution demand, coupled with an explosion in green energy (solar/storage) supporting requirements.</w:t>
      </w:r>
    </w:p>
    <w:p w14:paraId="6C2EC09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YKE Advantage:</w:t>
      </w:r>
      <w:r>
        <w:rPr>
          <w:rFonts w:hint="default" w:ascii="Segoe UI" w:hAnsi="Segoe UI" w:eastAsia="Segoe UI" w:cs="Segoe UI"/>
          <w:i w:val="0"/>
          <w:iCs w:val="0"/>
          <w:caps w:val="0"/>
          <w:color w:val="1A2029"/>
          <w:spacing w:val="0"/>
          <w:sz w:val="24"/>
          <w:szCs w:val="24"/>
          <w:shd w:val="clear" w:fill="FFFFFF"/>
          <w:vertAlign w:val="baseline"/>
        </w:rPr>
        <w:t> Obvious lead time advantages (closer to Southeast Asian ports compared to other domestic manufacturing bases). Support for localized technical documents in Vietnamese/Thai makes this our most important current export growth engine.</w:t>
      </w:r>
    </w:p>
    <w:p w14:paraId="3E046E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【P10】 In-Depth Market Analysis (Part 2): Africa &amp; Latin America</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Africa: A Vast Territory for High Cost-Performance</w:t>
      </w:r>
    </w:p>
    <w:p w14:paraId="68A76A0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Market Logic:</w:t>
      </w:r>
      <w:r>
        <w:rPr>
          <w:rFonts w:hint="default" w:ascii="Segoe UI" w:hAnsi="Segoe UI" w:eastAsia="Segoe UI" w:cs="Segoe UI"/>
          <w:i w:val="0"/>
          <w:iCs w:val="0"/>
          <w:caps w:val="0"/>
          <w:color w:val="1A2029"/>
          <w:spacing w:val="0"/>
          <w:sz w:val="24"/>
          <w:szCs w:val="24"/>
          <w:shd w:val="clear" w:fill="FFFFFF"/>
          <w:vertAlign w:val="baseline"/>
        </w:rPr>
        <w:t> The acceleration of electrification rates brings extremely high acceptance for cost-effective products.</w:t>
      </w:r>
    </w:p>
    <w:p w14:paraId="0BCFEB5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Market Opportunity:</w:t>
      </w:r>
      <w:r>
        <w:rPr>
          <w:rFonts w:hint="default" w:ascii="Segoe UI" w:hAnsi="Segoe UI" w:eastAsia="Segoe UI" w:cs="Segoe UI"/>
          <w:i w:val="0"/>
          <w:iCs w:val="0"/>
          <w:caps w:val="0"/>
          <w:color w:val="1A2029"/>
          <w:spacing w:val="0"/>
          <w:sz w:val="24"/>
          <w:szCs w:val="24"/>
          <w:shd w:val="clear" w:fill="FFFFFF"/>
          <w:vertAlign w:val="baseline"/>
        </w:rPr>
        <w:t> The withdrawal of European and American brands due to cost issues has left a massive market vacuum. This is a strategic blue ocean for Chinese power distribution equipment to establish a first-mover advantage and capture brand mindshare.</w:t>
      </w:r>
    </w:p>
    <w:p w14:paraId="0097045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YKE Advantage:</w:t>
      </w:r>
      <w:r>
        <w:rPr>
          <w:rFonts w:hint="default" w:ascii="Segoe UI" w:hAnsi="Segoe UI" w:eastAsia="Segoe UI" w:cs="Segoe UI"/>
          <w:i w:val="0"/>
          <w:iCs w:val="0"/>
          <w:caps w:val="0"/>
          <w:color w:val="1A2029"/>
          <w:spacing w:val="0"/>
          <w:sz w:val="24"/>
          <w:szCs w:val="24"/>
          <w:shd w:val="clear" w:fill="FFFFFF"/>
          <w:vertAlign w:val="baseline"/>
        </w:rPr>
        <w:t> Powerful cost-control capabilities and mature mass-production capacity for oil-immersed transformers and low-voltage switchgear perfectly match Africa’s grid upgrade and basic power distribution needs.</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Latin America &amp; South Asia: New Opportunities Driven by New Energy</w:t>
      </w:r>
    </w:p>
    <w:p w14:paraId="11F8998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Market Logic:</w:t>
      </w:r>
      <w:r>
        <w:rPr>
          <w:rFonts w:hint="default" w:ascii="Segoe UI" w:hAnsi="Segoe UI" w:eastAsia="Segoe UI" w:cs="Segoe UI"/>
          <w:i w:val="0"/>
          <w:iCs w:val="0"/>
          <w:caps w:val="0"/>
          <w:color w:val="1A2029"/>
          <w:spacing w:val="0"/>
          <w:sz w:val="24"/>
          <w:szCs w:val="24"/>
          <w:shd w:val="clear" w:fill="FFFFFF"/>
          <w:vertAlign w:val="baseline"/>
        </w:rPr>
        <w:t> Ambitious new energy installation targets drive a surge in solar/storage procurement; simultaneously, digital infrastructure construction is advancing rapidly.</w:t>
      </w:r>
    </w:p>
    <w:p w14:paraId="133B08C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Special Requirements:</w:t>
      </w:r>
      <w:r>
        <w:rPr>
          <w:rFonts w:hint="default" w:ascii="Segoe UI" w:hAnsi="Segoe UI" w:eastAsia="Segoe UI" w:cs="Segoe UI"/>
          <w:i w:val="0"/>
          <w:iCs w:val="0"/>
          <w:caps w:val="0"/>
          <w:color w:val="1A2029"/>
          <w:spacing w:val="0"/>
          <w:sz w:val="24"/>
          <w:szCs w:val="24"/>
          <w:shd w:val="clear" w:fill="FFFFFF"/>
          <w:vertAlign w:val="baseline"/>
        </w:rPr>
        <w:t> Compliance with local grid companies’ grid-connection acceptance standards (e.g., Mexico’s CFE, Brazil’s ANS).</w:t>
      </w:r>
    </w:p>
    <w:p w14:paraId="272EAE9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YKE Advantage:</w:t>
      </w:r>
      <w:r>
        <w:rPr>
          <w:rFonts w:hint="default" w:ascii="Segoe UI" w:hAnsi="Segoe UI" w:eastAsia="Segoe UI" w:cs="Segoe UI"/>
          <w:i w:val="0"/>
          <w:iCs w:val="0"/>
          <w:caps w:val="0"/>
          <w:color w:val="1A2029"/>
          <w:spacing w:val="0"/>
          <w:sz w:val="24"/>
          <w:szCs w:val="24"/>
          <w:shd w:val="clear" w:fill="FFFFFF"/>
          <w:vertAlign w:val="baseline"/>
        </w:rPr>
        <w:t> Providing one-stop procurement from solar grid-connection cabinets to step-up prefabricated substations, cooperating with local EPC contractors to form long-term, stable partnerships from design to delivery.</w:t>
      </w:r>
    </w:p>
    <w:p w14:paraId="3DE051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【P11】 Real Project Cases: The Confidence to Withstand Due Diligence</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*“Every case is not just a story on a PPT, but a verifiable delivery record.”*</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Below are some representative projects delivered in recent years. For each case, buyer reference contacts can be provided (upon signing an NDA). We welcome due diligence accompanied by third-party institutions.</w:t>
      </w:r>
    </w:p>
    <w:p w14:paraId="16A2E69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Saudi Arabia | Industrial Park Power Distribution Project (38-day lead time)</w:t>
      </w:r>
    </w:p>
    <w:p w14:paraId="1415813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Vietnam | Large Manufacturing Group Factory Power Distribution (3 years of continuous cooperation)</w:t>
      </w:r>
    </w:p>
    <w:p w14:paraId="1B3BB47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Nigeria | National Grid Upgrade Project (Zero complaints, L/C smoothly settled)</w:t>
      </w:r>
    </w:p>
    <w:p w14:paraId="333F740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Indonesia | 50MW Rooftop Solar Grid-Connection Project (Passed PLN approval)</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*For the complete “Project Case Portfolio” including on-site installation, hoisting, and grid-connection photos, please contact our Export Business Manager.*</w:t>
      </w:r>
    </w:p>
    <w:p w14:paraId="67A36B1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【P12】 Case Deep Dive: Middle East &amp; Southeast Asia Benchmark Projects</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Saudi Arabia | Industrial Power Distribution Project</w:t>
      </w:r>
    </w:p>
    <w:p w14:paraId="3CA446B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End User:</w:t>
      </w:r>
      <w:r>
        <w:rPr>
          <w:rFonts w:hint="default" w:ascii="Segoe UI" w:hAnsi="Segoe UI" w:eastAsia="Segoe UI" w:cs="Segoe UI"/>
          <w:i w:val="0"/>
          <w:iCs w:val="0"/>
          <w:caps w:val="0"/>
          <w:color w:val="1A2029"/>
          <w:spacing w:val="0"/>
          <w:sz w:val="24"/>
          <w:szCs w:val="24"/>
          <w:shd w:val="clear" w:fill="FFFFFF"/>
          <w:vertAlign w:val="baseline"/>
        </w:rPr>
        <w:t> EPC Contractor for a large Saudi industrial park</w:t>
      </w:r>
    </w:p>
    <w:p w14:paraId="00A707A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Supply List:</w:t>
      </w:r>
      <w:r>
        <w:rPr>
          <w:rFonts w:hint="default" w:ascii="Segoe UI" w:hAnsi="Segoe UI" w:eastAsia="Segoe UI" w:cs="Segoe UI"/>
          <w:i w:val="0"/>
          <w:iCs w:val="0"/>
          <w:caps w:val="0"/>
          <w:color w:val="1A2029"/>
          <w:spacing w:val="0"/>
          <w:sz w:val="24"/>
          <w:szCs w:val="24"/>
          <w:shd w:val="clear" w:fill="FFFFFF"/>
          <w:vertAlign w:val="baseline"/>
        </w:rPr>
        <w:t> 32 units of KYN28-12 Medium-Voltage Switchgear + 8 units of SCB11 Dry-Type Transformers</w:t>
      </w:r>
    </w:p>
    <w:p w14:paraId="53A85E8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Technical Challenge:</w:t>
      </w:r>
      <w:r>
        <w:rPr>
          <w:rFonts w:hint="default" w:ascii="Segoe UI" w:hAnsi="Segoe UI" w:eastAsia="Segoe UI" w:cs="Segoe UI"/>
          <w:i w:val="0"/>
          <w:iCs w:val="0"/>
          <w:caps w:val="0"/>
          <w:color w:val="1A2029"/>
          <w:spacing w:val="0"/>
          <w:sz w:val="24"/>
          <w:szCs w:val="24"/>
          <w:shd w:val="clear" w:fill="FFFFFF"/>
          <w:vertAlign w:val="baseline"/>
        </w:rPr>
        <w:t> Customized to Saudi SASO high-temperature and dust-proof standards (IP65+ protection, rated ambient temperature ≥50°C)</w:t>
      </w:r>
    </w:p>
    <w:p w14:paraId="4C4F2F0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Delivery Result:</w:t>
      </w:r>
      <w:r>
        <w:rPr>
          <w:rFonts w:hint="default" w:ascii="Segoe UI" w:hAnsi="Segoe UI" w:eastAsia="Segoe UI" w:cs="Segoe UI"/>
          <w:i w:val="0"/>
          <w:iCs w:val="0"/>
          <w:caps w:val="0"/>
          <w:color w:val="1A2029"/>
          <w:spacing w:val="0"/>
          <w:sz w:val="24"/>
          <w:szCs w:val="24"/>
          <w:shd w:val="clear" w:fill="FFFFFF"/>
          <w:vertAlign w:val="baseline"/>
        </w:rPr>
        <w:t> Lead time of only 38 days, successfully passed full-item SGS factory inspection.</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*Buyer reference contacts available (upon signing NDA)*</w:t>
      </w:r>
    </w:p>
    <w:p w14:paraId="72C3E0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Vietnam | Factory Power Distribution Renovation Project</w:t>
      </w:r>
    </w:p>
    <w:p w14:paraId="39F92D3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End User:</w:t>
      </w:r>
      <w:r>
        <w:rPr>
          <w:rFonts w:hint="default" w:ascii="Segoe UI" w:hAnsi="Segoe UI" w:eastAsia="Segoe UI" w:cs="Segoe UI"/>
          <w:i w:val="0"/>
          <w:iCs w:val="0"/>
          <w:caps w:val="0"/>
          <w:color w:val="1A2029"/>
          <w:spacing w:val="0"/>
          <w:sz w:val="24"/>
          <w:szCs w:val="24"/>
          <w:shd w:val="clear" w:fill="FFFFFF"/>
          <w:vertAlign w:val="baseline"/>
        </w:rPr>
        <w:t> A renowned Vietnamese manufacturing group</w:t>
      </w:r>
    </w:p>
    <w:p w14:paraId="1DAF9ED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Supply List:</w:t>
      </w:r>
      <w:r>
        <w:rPr>
          <w:rFonts w:hint="default" w:ascii="Segoe UI" w:hAnsi="Segoe UI" w:eastAsia="Segoe UI" w:cs="Segoe UI"/>
          <w:i w:val="0"/>
          <w:iCs w:val="0"/>
          <w:caps w:val="0"/>
          <w:color w:val="1A2029"/>
          <w:spacing w:val="0"/>
          <w:sz w:val="24"/>
          <w:szCs w:val="24"/>
          <w:shd w:val="clear" w:fill="FFFFFF"/>
          <w:vertAlign w:val="baseline"/>
        </w:rPr>
        <w:t> 60 units of GGD Low-Voltage Switchgear and supporting dense busbar trunking systems</w:t>
      </w:r>
    </w:p>
    <w:p w14:paraId="535607E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Service Highlights:</w:t>
      </w:r>
      <w:r>
        <w:rPr>
          <w:rFonts w:hint="default" w:ascii="Segoe UI" w:hAnsi="Segoe UI" w:eastAsia="Segoe UI" w:cs="Segoe UI"/>
          <w:i w:val="0"/>
          <w:iCs w:val="0"/>
          <w:caps w:val="0"/>
          <w:color w:val="1A2029"/>
          <w:spacing w:val="0"/>
          <w:sz w:val="24"/>
          <w:szCs w:val="24"/>
          <w:shd w:val="clear" w:fill="FFFFFF"/>
          <w:vertAlign w:val="baseline"/>
        </w:rPr>
        <w:t> Two batches of flexible shipping aligned with the buyer’s production line relocation schedule; provided a full set of Vietnamese installation manuals and remote video debugging support.</w:t>
      </w:r>
    </w:p>
    <w:p w14:paraId="7D67BDC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Project Value:</w:t>
      </w:r>
      <w:r>
        <w:rPr>
          <w:rFonts w:hint="default" w:ascii="Segoe UI" w:hAnsi="Segoe UI" w:eastAsia="Segoe UI" w:cs="Segoe UI"/>
          <w:i w:val="0"/>
          <w:iCs w:val="0"/>
          <w:caps w:val="0"/>
          <w:color w:val="1A2029"/>
          <w:spacing w:val="0"/>
          <w:sz w:val="24"/>
          <w:szCs w:val="24"/>
          <w:shd w:val="clear" w:fill="FFFFFF"/>
          <w:vertAlign w:val="baseline"/>
        </w:rPr>
        <w:t> Approx. USD 380,000</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*Repeat purchase customer; stable 3-year continuous partnership established*</w:t>
      </w:r>
    </w:p>
    <w:p w14:paraId="6AB2B5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【P13】 Case Deep Dive: Africa &amp; New Energy Benchmark Projects</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Nigeria | Grid Upgrade Project</w:t>
      </w:r>
    </w:p>
    <w:p w14:paraId="35D08EF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End User:</w:t>
      </w:r>
      <w:r>
        <w:rPr>
          <w:rFonts w:hint="default" w:ascii="Segoe UI" w:hAnsi="Segoe UI" w:eastAsia="Segoe UI" w:cs="Segoe UI"/>
          <w:i w:val="0"/>
          <w:iCs w:val="0"/>
          <w:caps w:val="0"/>
          <w:color w:val="1A2029"/>
          <w:spacing w:val="0"/>
          <w:sz w:val="24"/>
          <w:szCs w:val="24"/>
          <w:shd w:val="clear" w:fill="FFFFFF"/>
          <w:vertAlign w:val="baseline"/>
        </w:rPr>
        <w:t> Local Nigerian power company (through exclusive agent)</w:t>
      </w:r>
    </w:p>
    <w:p w14:paraId="7873438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Supply List:</w:t>
      </w:r>
      <w:r>
        <w:rPr>
          <w:rFonts w:hint="default" w:ascii="Segoe UI" w:hAnsi="Segoe UI" w:eastAsia="Segoe UI" w:cs="Segoe UI"/>
          <w:i w:val="0"/>
          <w:iCs w:val="0"/>
          <w:caps w:val="0"/>
          <w:color w:val="1A2029"/>
          <w:spacing w:val="0"/>
          <w:sz w:val="24"/>
          <w:szCs w:val="24"/>
          <w:shd w:val="clear" w:fill="FFFFFF"/>
          <w:vertAlign w:val="baseline"/>
        </w:rPr>
        <w:t> 20 units of S13 Oil-Immersed Transformers (Capacity covering 500kVA–1600kVA)</w:t>
      </w:r>
    </w:p>
    <w:p w14:paraId="42FDD2FB">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Transaction Method:</w:t>
      </w:r>
      <w:r>
        <w:rPr>
          <w:rFonts w:hint="default" w:ascii="Segoe UI" w:hAnsi="Segoe UI" w:eastAsia="Segoe UI" w:cs="Segoe UI"/>
          <w:i w:val="0"/>
          <w:iCs w:val="0"/>
          <w:caps w:val="0"/>
          <w:color w:val="1A2029"/>
          <w:spacing w:val="0"/>
          <w:sz w:val="24"/>
          <w:szCs w:val="24"/>
          <w:shd w:val="clear" w:fill="FFFFFF"/>
          <w:vertAlign w:val="baseline"/>
        </w:rPr>
        <w:t> L/C payment, arrived on time, zero quality complaints, payment fully and smoothly settled.</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*This agent’s annual procurement exceeds USD 2 million, belonging to YKE’s core strategic partners*</w:t>
      </w:r>
    </w:p>
    <w:p w14:paraId="0BC30E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Indonesia | 50MW Rooftop Solar Power Plant Supporting Project</w:t>
      </w:r>
    </w:p>
    <w:p w14:paraId="6CA9FED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End User:</w:t>
      </w:r>
      <w:r>
        <w:rPr>
          <w:rFonts w:hint="default" w:ascii="Segoe UI" w:hAnsi="Segoe UI" w:eastAsia="Segoe UI" w:cs="Segoe UI"/>
          <w:i w:val="0"/>
          <w:iCs w:val="0"/>
          <w:caps w:val="0"/>
          <w:color w:val="1A2029"/>
          <w:spacing w:val="0"/>
          <w:sz w:val="24"/>
          <w:szCs w:val="24"/>
          <w:shd w:val="clear" w:fill="FFFFFF"/>
          <w:vertAlign w:val="baseline"/>
        </w:rPr>
        <w:t> Local Indonesian new energy developer</w:t>
      </w:r>
    </w:p>
    <w:p w14:paraId="10DB9FF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Supply List:</w:t>
      </w:r>
      <w:r>
        <w:rPr>
          <w:rFonts w:hint="default" w:ascii="Segoe UI" w:hAnsi="Segoe UI" w:eastAsia="Segoe UI" w:cs="Segoe UI"/>
          <w:i w:val="0"/>
          <w:iCs w:val="0"/>
          <w:caps w:val="0"/>
          <w:color w:val="1A2029"/>
          <w:spacing w:val="0"/>
          <w:sz w:val="24"/>
          <w:szCs w:val="24"/>
          <w:shd w:val="clear" w:fill="FFFFFF"/>
          <w:vertAlign w:val="baseline"/>
        </w:rPr>
        <w:t> 12 sets of Solar Grid-Connection Cabinets and Step-Up Prefabricated Substations</w:t>
      </w:r>
    </w:p>
    <w:p w14:paraId="4FDC9E5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Technical Challenge:</w:t>
      </w:r>
      <w:r>
        <w:rPr>
          <w:rFonts w:hint="default" w:ascii="Segoe UI" w:hAnsi="Segoe UI" w:eastAsia="Segoe UI" w:cs="Segoe UI"/>
          <w:i w:val="0"/>
          <w:iCs w:val="0"/>
          <w:caps w:val="0"/>
          <w:color w:val="1A2029"/>
          <w:spacing w:val="0"/>
          <w:sz w:val="24"/>
          <w:szCs w:val="24"/>
          <w:shd w:val="clear" w:fill="FFFFFF"/>
          <w:vertAlign w:val="baseline"/>
        </w:rPr>
        <w:t> Strictly met the grid-connection acceptance requirements of Indonesia’s state power company, PLN.</w:t>
      </w:r>
    </w:p>
    <w:p w14:paraId="38AAF3D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Service Highlights:</w:t>
      </w:r>
      <w:r>
        <w:rPr>
          <w:rFonts w:hint="default" w:ascii="Segoe UI" w:hAnsi="Segoe UI" w:eastAsia="Segoe UI" w:cs="Segoe UI"/>
          <w:i w:val="0"/>
          <w:iCs w:val="0"/>
          <w:caps w:val="0"/>
          <w:color w:val="1A2029"/>
          <w:spacing w:val="0"/>
          <w:sz w:val="24"/>
          <w:szCs w:val="24"/>
          <w:shd w:val="clear" w:fill="FFFFFF"/>
          <w:vertAlign w:val="baseline"/>
        </w:rPr>
        <w:t> YKE’s technical team assisted in completing the full set of technical documents (compliant with SNI standards) required for PLN grid-connection approval, ensuring one-time approval and successful grid connection.</w:t>
      </w:r>
    </w:p>
    <w:p w14:paraId="22DF85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【P14】 Main Product Series: Medium-Voltage Switchgear (MV SWITCHGEAR)</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I. Medium-Voltage Switchgear Series | 12kV–40.5kV</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*[YKE’s Core Advantage Product for Middle East Export]*</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Product Overview:</w:t>
      </w:r>
      <w:r>
        <w:rPr>
          <w:rFonts w:hint="default" w:ascii="Segoe UI" w:hAnsi="Segoe UI" w:eastAsia="Segoe UI" w:cs="Segoe UI"/>
          <w:i w:val="0"/>
          <w:iCs w:val="0"/>
          <w:caps w:val="0"/>
          <w:color w:val="1A2029"/>
          <w:spacing w:val="0"/>
          <w:sz w:val="24"/>
          <w:szCs w:val="24"/>
          <w:shd w:val="clear" w:fill="FFFFFF"/>
          <w:vertAlign w:val="baseline"/>
        </w:rPr>
        <w:t> Covering metal-clad switchgear, SF6 fully insulated/air-insulated ring main units (RMU), fixed switchgear, and outdoor switchboxes.</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Differentiator:</w:t>
      </w:r>
      <w:r>
        <w:rPr>
          <w:rFonts w:hint="default" w:ascii="Segoe UI" w:hAnsi="Segoe UI" w:eastAsia="Segoe UI" w:cs="Segoe UI"/>
          <w:i w:val="0"/>
          <w:iCs w:val="0"/>
          <w:caps w:val="0"/>
          <w:color w:val="1A2029"/>
          <w:spacing w:val="0"/>
          <w:sz w:val="24"/>
          <w:szCs w:val="24"/>
          <w:shd w:val="clear" w:fill="FFFFFF"/>
          <w:vertAlign w:val="baseline"/>
        </w:rPr>
        <w:t> High-temperature and dust-proof versions (IP65+, ≥50°C) specially developed for the Middle East and Africa, having passed Saudi SASO standard review.</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Main Models:</w:t>
      </w:r>
    </w:p>
    <w:p w14:paraId="68BD07F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KYN28-12/24 Metal-Clad Withdrawable Switchgear</w:t>
      </w:r>
    </w:p>
    <w:p w14:paraId="324B2E9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KYN61-40.5 Metal-Clad Withdrawable Switchgear</w:t>
      </w:r>
    </w:p>
    <w:p w14:paraId="5CC4C64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HCM-12/24/40.5 SF6 Fully Enclosed Fully Insulated RMU</w:t>
      </w:r>
    </w:p>
    <w:p w14:paraId="330A405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HCA-12 Air-Insulated Environmental-friendly RMU (SF6-free, aligning with green trends)</w:t>
      </w:r>
    </w:p>
    <w:p w14:paraId="772D141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XGN15/17 Box-Type Fixed Switchgear</w:t>
      </w:r>
    </w:p>
    <w:p w14:paraId="0B4F6E6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Outdoor Switchbox IP65+ (Specially made for Middle East/Africa)</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Application Scenarios:</w:t>
      </w:r>
      <w:r>
        <w:rPr>
          <w:rFonts w:hint="default" w:ascii="Segoe UI" w:hAnsi="Segoe UI" w:eastAsia="Segoe UI" w:cs="Segoe UI"/>
          <w:i w:val="0"/>
          <w:iCs w:val="0"/>
          <w:caps w:val="0"/>
          <w:color w:val="1A2029"/>
          <w:spacing w:val="0"/>
          <w:sz w:val="24"/>
          <w:szCs w:val="24"/>
          <w:shd w:val="clear" w:fill="FFFFFF"/>
          <w:vertAlign w:val="baseline"/>
        </w:rPr>
        <w:t> Substation power distribution / Industrial parks / New energy power plants / Urban ring networks</w:t>
      </w:r>
    </w:p>
    <w:p w14:paraId="064C24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【P15】 Main Product Series: Low-Voltage Switchgear (LV SWITCHGEAR)</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II. Low-Voltage Switchgear Series | 400V and below</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*[Flexible Customization to Meet Global Wiring Habits]*</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Product Overview:</w:t>
      </w:r>
      <w:r>
        <w:rPr>
          <w:rFonts w:hint="default" w:ascii="Segoe UI" w:hAnsi="Segoe UI" w:eastAsia="Segoe UI" w:cs="Segoe UI"/>
          <w:i w:val="0"/>
          <w:iCs w:val="0"/>
          <w:caps w:val="0"/>
          <w:color w:val="1A2029"/>
          <w:spacing w:val="0"/>
          <w:sz w:val="24"/>
          <w:szCs w:val="24"/>
          <w:shd w:val="clear" w:fill="FFFFFF"/>
          <w:vertAlign w:val="baseline"/>
        </w:rPr>
        <w:t> Including GGD fixed-type, GCK/GCS/MNS withdrawable-type, GGJ compensation cabinets, and PLC control cabinets.</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Customization Capability:</w:t>
      </w:r>
      <w:r>
        <w:rPr>
          <w:rFonts w:hint="default" w:ascii="Segoe UI" w:hAnsi="Segoe UI" w:eastAsia="Segoe UI" w:cs="Segoe UI"/>
          <w:i w:val="0"/>
          <w:iCs w:val="0"/>
          <w:caps w:val="0"/>
          <w:color w:val="1A2029"/>
          <w:spacing w:val="0"/>
          <w:sz w:val="24"/>
          <w:szCs w:val="24"/>
          <w:shd w:val="clear" w:fill="FFFFFF"/>
          <w:vertAlign w:val="baseline"/>
        </w:rPr>
        <w:t> Wiring methods and busbar specifications can be adjusted according to destination standards (e.g., British, American, Australian standards). Supports pairing with international premium component brands like ABB, Schneider, and Siemens. Supports complete cabinet export or SKD/CKD export to reduce tariff costs.</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Main Models:</w:t>
      </w:r>
    </w:p>
    <w:p w14:paraId="155CF03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GGD Low-Voltage Fixed Switchgear</w:t>
      </w:r>
    </w:p>
    <w:p w14:paraId="5F2B733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GCK / GCS / MNS Withdrawable Switchgear</w:t>
      </w:r>
    </w:p>
    <w:p w14:paraId="6FD4F43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GGJ Smart Capacitor Reactive Power Compensation Cabinet</w:t>
      </w:r>
    </w:p>
    <w:p w14:paraId="3E1DBA7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PLC Automation Control Cabinet</w:t>
      </w:r>
    </w:p>
    <w:p w14:paraId="21E3A1B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MD-MAX ABB Authorized Cabinet</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Application Scenarios:</w:t>
      </w:r>
      <w:r>
        <w:rPr>
          <w:rFonts w:hint="default" w:ascii="Segoe UI" w:hAnsi="Segoe UI" w:eastAsia="Segoe UI" w:cs="Segoe UI"/>
          <w:i w:val="0"/>
          <w:iCs w:val="0"/>
          <w:caps w:val="0"/>
          <w:color w:val="1A2029"/>
          <w:spacing w:val="0"/>
          <w:sz w:val="24"/>
          <w:szCs w:val="24"/>
          <w:shd w:val="clear" w:fill="FFFFFF"/>
          <w:vertAlign w:val="baseline"/>
        </w:rPr>
        <w:t> Factory power distribution / Commercial buildings / Data centers / New energy systems</w:t>
      </w:r>
    </w:p>
    <w:p w14:paraId="6877527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【P16】 Main Product Series: Transformers (TRANSFORMER)</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III. Transformer Series | 10kV–35kV</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*[Mass Stock Availability for Rapid Delivery]*</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Product Overview:</w:t>
      </w:r>
      <w:r>
        <w:rPr>
          <w:rFonts w:hint="default" w:ascii="Segoe UI" w:hAnsi="Segoe UI" w:eastAsia="Segoe UI" w:cs="Segoe UI"/>
          <w:i w:val="0"/>
          <w:iCs w:val="0"/>
          <w:caps w:val="0"/>
          <w:color w:val="1A2029"/>
          <w:spacing w:val="0"/>
          <w:sz w:val="24"/>
          <w:szCs w:val="24"/>
          <w:shd w:val="clear" w:fill="FFFFFF"/>
          <w:vertAlign w:val="baseline"/>
        </w:rPr>
        <w:t> Parallel dry-type and oil-immersed product lines, covering full capacities from 30kVA to 10,000kVA. Possesses strong standardized stocking capabilities; standard product lead times can be compressed to 28 days.</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Main Models:</w:t>
      </w:r>
    </w:p>
    <w:p w14:paraId="668F2CE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SCB Series Dry-Type Transformers</w:t>
      </w:r>
      <w:r>
        <w:rPr>
          <w:rFonts w:hint="default" w:ascii="Segoe UI" w:hAnsi="Segoe UI" w:eastAsia="Segoe UI" w:cs="Segoe UI"/>
          <w:i w:val="0"/>
          <w:iCs w:val="0"/>
          <w:caps w:val="0"/>
          <w:color w:val="1A2029"/>
          <w:spacing w:val="0"/>
          <w:sz w:val="24"/>
          <w:szCs w:val="24"/>
          <w:shd w:val="clear" w:fill="FFFFFF"/>
          <w:vertAlign w:val="baseline"/>
        </w:rPr>
        <w:t> (Class F/H epoxy resin cast, low noise, flame retardant)</w:t>
      </w:r>
    </w:p>
    <w:p w14:paraId="7454242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S11/S13/S20 Low-Loss Oil-Immersed Transformers</w:t>
      </w:r>
      <w:r>
        <w:rPr>
          <w:rFonts w:hint="default" w:ascii="Segoe UI" w:hAnsi="Segoe UI" w:eastAsia="Segoe UI" w:cs="Segoe UI"/>
          <w:i w:val="0"/>
          <w:iCs w:val="0"/>
          <w:caps w:val="0"/>
          <w:color w:val="1A2029"/>
          <w:spacing w:val="0"/>
          <w:sz w:val="24"/>
          <w:szCs w:val="24"/>
          <w:shd w:val="clear" w:fill="FFFFFF"/>
          <w:vertAlign w:val="baseline"/>
        </w:rPr>
        <w:t> (Suitable for African and Latin American distribution networks)</w:t>
      </w:r>
    </w:p>
    <w:p w14:paraId="48121A4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D11 Single-Phase Distribution Transformers</w:t>
      </w:r>
      <w:r>
        <w:rPr>
          <w:rFonts w:hint="default" w:ascii="Segoe UI" w:hAnsi="Segoe UI" w:eastAsia="Segoe UI" w:cs="Segoe UI"/>
          <w:i w:val="0"/>
          <w:iCs w:val="0"/>
          <w:caps w:val="0"/>
          <w:color w:val="1A2029"/>
          <w:spacing w:val="0"/>
          <w:sz w:val="24"/>
          <w:szCs w:val="24"/>
          <w:shd w:val="clear" w:fill="FFFFFF"/>
          <w:vertAlign w:val="baseline"/>
        </w:rPr>
        <w:t> (Suitable for North America and parts of South America)</w:t>
      </w:r>
    </w:p>
    <w:p w14:paraId="46CA9EF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Special Types:</w:t>
      </w:r>
      <w:r>
        <w:rPr>
          <w:rFonts w:hint="default" w:ascii="Segoe UI" w:hAnsi="Segoe UI" w:eastAsia="Segoe UI" w:cs="Segoe UI"/>
          <w:i w:val="0"/>
          <w:iCs w:val="0"/>
          <w:caps w:val="0"/>
          <w:color w:val="1A2029"/>
          <w:spacing w:val="0"/>
          <w:sz w:val="24"/>
          <w:szCs w:val="24"/>
          <w:shd w:val="clear" w:fill="FFFFFF"/>
          <w:vertAlign w:val="baseline"/>
        </w:rPr>
        <w:t> High-temperature / High-altitude low-pressure / Explosion-proof custom types</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Application Scenarios:</w:t>
      </w:r>
      <w:r>
        <w:rPr>
          <w:rFonts w:hint="default" w:ascii="Segoe UI" w:hAnsi="Segoe UI" w:eastAsia="Segoe UI" w:cs="Segoe UI"/>
          <w:i w:val="0"/>
          <w:iCs w:val="0"/>
          <w:caps w:val="0"/>
          <w:color w:val="1A2029"/>
          <w:spacing w:val="0"/>
          <w:sz w:val="24"/>
          <w:szCs w:val="24"/>
          <w:shd w:val="clear" w:fill="FFFFFF"/>
          <w:vertAlign w:val="baseline"/>
        </w:rPr>
        <w:t> Industrial power supply &amp; distribution / Solar &amp; wind power step-up / Urban distribution networks / EV charging stations / Data centers</w:t>
      </w:r>
    </w:p>
    <w:p w14:paraId="27F506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【P17】 Main Product Series: Substations &amp; New Energy (SUBSTATION &amp; NEW ENERGY)</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IV. Prefabricated Substations (Box-Type) | 12kV–40.5kV</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Factory pre-assembled and tested, ready for operation upon on-site unboxing. Especially suitable for rapid deployment in remote export projects.</w:t>
      </w:r>
    </w:p>
    <w:p w14:paraId="479E805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American-style Substation ZGS1-12/0.4 (Compact, suitable for Middle East/North America)</w:t>
      </w:r>
    </w:p>
    <w:p w14:paraId="050C3CB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European-style Substation YB-12/0.4 (Large operating space, suitable for Europe/Africa)</w:t>
      </w:r>
    </w:p>
    <w:p w14:paraId="2A31502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Chinese-style Substation YB-12/0.4 (High cost-performance, suitable for Southeast Asia/South Asia)</w:t>
      </w:r>
    </w:p>
    <w:p w14:paraId="212FAF9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New Energy Dedicated Substations (Solar/Storage/Wind supporting)</w:t>
      </w:r>
    </w:p>
    <w:p w14:paraId="0D8CC4A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*Capacity Range:* 50kVA – 2,500kVA</w:t>
      </w:r>
    </w:p>
    <w:p w14:paraId="26E9A7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V. New Energy Electrical Series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Covering complete electrical solutions for solar, storage, and EV charging fields.</w:t>
      </w:r>
    </w:p>
    <w:p w14:paraId="3F0BE3C5">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Solar Grid-Connection Cabinets (1kV/35kV, CE certified)</w:t>
      </w:r>
    </w:p>
    <w:p w14:paraId="0495BCA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Energy Storage Battery Management Distribution Cabinets (BMS supporting)</w:t>
      </w:r>
    </w:p>
    <w:p w14:paraId="6CA87A3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EV Charging Station Dedicated Step-Up Substations</w:t>
      </w:r>
    </w:p>
    <w:p w14:paraId="201F6254">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Prefabricated Cabins (Integrated Modular Substations)</w:t>
      </w:r>
    </w:p>
    <w:p w14:paraId="5922D73F">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Fonts w:hint="default" w:ascii="Segoe UI" w:hAnsi="Segoe UI" w:eastAsia="Segoe UI" w:cs="Segoe UI"/>
          <w:i w:val="0"/>
          <w:iCs w:val="0"/>
          <w:caps w:val="0"/>
          <w:color w:val="1A2029"/>
          <w:spacing w:val="0"/>
          <w:sz w:val="24"/>
          <w:szCs w:val="24"/>
          <w:shd w:val="clear" w:fill="FFFFFF"/>
          <w:vertAlign w:val="baseline"/>
        </w:rPr>
        <w:t>Busbar Trunking Systems (400A–6300A, Air-type / Dense-type)</w:t>
      </w:r>
    </w:p>
    <w:p w14:paraId="3AFFCB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【P18】 Quality Assurance: No Empty Slogans, Only Visible Control</w:t>
      </w:r>
    </w:p>
    <w:p w14:paraId="6182D62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Compliant with IEC International Standards:</w:t>
      </w:r>
      <w:r>
        <w:rPr>
          <w:rFonts w:hint="default" w:ascii="Segoe UI" w:hAnsi="Segoe UI" w:eastAsia="Segoe UI" w:cs="Segoe UI"/>
          <w:i w:val="0"/>
          <w:iCs w:val="0"/>
          <w:caps w:val="0"/>
          <w:color w:val="1A2029"/>
          <w:spacing w:val="0"/>
          <w:sz w:val="24"/>
          <w:szCs w:val="24"/>
          <w:shd w:val="clear" w:fill="FFFFFF"/>
          <w:vertAlign w:val="baseline"/>
        </w:rPr>
        <w:t> The entire product line complies with standards such as IEC 61439, holding CE, CCC, and ISO triple-system certifications. Every batch of products is accompanied by complete third-party testing reports, delivered with the cargo.</w:t>
      </w:r>
    </w:p>
    <w:p w14:paraId="147AE4D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“Fully Transparent” Third-Party Inspection:</w:t>
      </w:r>
      <w:r>
        <w:rPr>
          <w:rFonts w:hint="default" w:ascii="Segoe UI" w:hAnsi="Segoe UI" w:eastAsia="Segoe UI" w:cs="Segoe UI"/>
          <w:i w:val="0"/>
          <w:iCs w:val="0"/>
          <w:caps w:val="0"/>
          <w:color w:val="1A2029"/>
          <w:spacing w:val="0"/>
          <w:sz w:val="24"/>
          <w:szCs w:val="24"/>
          <w:shd w:val="clear" w:fill="FFFFFF"/>
          <w:vertAlign w:val="baseline"/>
        </w:rPr>
        <w:t> We welcome any global authoritative organization (SGS, BV, Intertek) for factory inspections. Full cooperation, no restrictions, no prior notice required. Buyers may appoint their own inspectors; inspection fees are borne by each party respectively.</w:t>
      </w:r>
    </w:p>
    <w:p w14:paraId="5A458833">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100% Full-Item Mandatory Factory Testing:</w:t>
      </w:r>
      <w:r>
        <w:rPr>
          <w:rFonts w:hint="default" w:ascii="Segoe UI" w:hAnsi="Segoe UI" w:eastAsia="Segoe UI" w:cs="Segoe UI"/>
          <w:i w:val="0"/>
          <w:iCs w:val="0"/>
          <w:caps w:val="0"/>
          <w:color w:val="1A2029"/>
          <w:spacing w:val="0"/>
          <w:sz w:val="24"/>
          <w:szCs w:val="24"/>
          <w:shd w:val="clear" w:fill="FFFFFF"/>
          <w:vertAlign w:val="baseline"/>
        </w:rPr>
        <w:t> Absolutely no random sampling! Insulation withstand voltage, main circuit resistance, and mechanical operation life tests are strictly mandatory for all units. Test data is archived for 5 years and fully traceable.</w:t>
      </w:r>
    </w:p>
    <w:p w14:paraId="050B1D9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Specialized Design Barriers for Emerging Markets:</w:t>
      </w:r>
      <w:r>
        <w:rPr>
          <w:rFonts w:hint="default" w:ascii="Segoe UI" w:hAnsi="Segoe UI" w:eastAsia="Segoe UI" w:cs="Segoe UI"/>
          <w:i w:val="0"/>
          <w:iCs w:val="0"/>
          <w:caps w:val="0"/>
          <w:color w:val="1A2029"/>
          <w:spacing w:val="0"/>
          <w:sz w:val="24"/>
          <w:szCs w:val="24"/>
          <w:shd w:val="clear" w:fill="FFFFFF"/>
          <w:vertAlign w:val="baseline"/>
        </w:rPr>
        <w:t> Rejecting “one drawing for all.” Targeted structural improvements for Middle East high temperatures (≥50°C) and dust protection (IP65+), Southeast Asia high heat/humidity (anti-condensation heaters), and high-altitude low pressure (≥4000m derating design).</w:t>
      </w:r>
    </w:p>
    <w:p w14:paraId="4B8DAB7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Full-Chain OEM/ODM Customization:</w:t>
      </w:r>
      <w:r>
        <w:rPr>
          <w:rFonts w:hint="default" w:ascii="Segoe UI" w:hAnsi="Segoe UI" w:eastAsia="Segoe UI" w:cs="Segoe UI"/>
          <w:i w:val="0"/>
          <w:iCs w:val="0"/>
          <w:caps w:val="0"/>
          <w:color w:val="1A2029"/>
          <w:spacing w:val="0"/>
          <w:sz w:val="24"/>
          <w:szCs w:val="24"/>
          <w:shd w:val="clear" w:fill="FFFFFF"/>
          <w:vertAlign w:val="baseline"/>
        </w:rPr>
        <w:t> Exterior powder coating, nameplate logos, voltage levels, and component brands can all be customized. Delivers complete Chinese/English technical document packages to help agents build their own brands.</w:t>
      </w:r>
    </w:p>
    <w:p w14:paraId="5E02C75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Export-Grade Professional Packaging:</w:t>
      </w:r>
      <w:r>
        <w:rPr>
          <w:rFonts w:hint="default" w:ascii="Segoe UI" w:hAnsi="Segoe UI" w:eastAsia="Segoe UI" w:cs="Segoe UI"/>
          <w:i w:val="0"/>
          <w:iCs w:val="0"/>
          <w:caps w:val="0"/>
          <w:color w:val="1A2029"/>
          <w:spacing w:val="0"/>
          <w:sz w:val="24"/>
          <w:szCs w:val="24"/>
          <w:shd w:val="clear" w:fill="FFFFFF"/>
          <w:vertAlign w:val="baseline"/>
        </w:rPr>
        <w:t> Internal moisture-proof film + desiccants, external high-strength wooden boxes/wooden frames for shock reinforcement, preventing damage from maritime transit bumps.</w:t>
      </w:r>
    </w:p>
    <w:p w14:paraId="70B38E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【P19】 After-Sales Process &amp; Exclusive Distributor Empowerment</w:t>
      </w:r>
      <w:r>
        <w:rPr>
          <w:rFonts w:hint="default" w:ascii="Segoe UI" w:hAnsi="Segoe UI" w:eastAsia="Segoe UI" w:cs="Segoe UI"/>
          <w:i w:val="0"/>
          <w:iCs w:val="0"/>
          <w:caps w:val="0"/>
          <w:color w:val="1A2029"/>
          <w:spacing w:val="0"/>
          <w:sz w:val="24"/>
          <w:szCs w:val="24"/>
          <w:shd w:val="clear" w:fill="FFFFFF"/>
          <w:vertAlign w:val="baseline"/>
        </w:rPr>
        <w:br w:type="textWrapping"/>
      </w:r>
      <w:r>
        <w:rPr>
          <w:rStyle w:val="9"/>
          <w:rFonts w:hint="default" w:ascii="Segoe UI" w:hAnsi="Segoe UI" w:eastAsia="Segoe UI" w:cs="Segoe UI"/>
          <w:i w:val="0"/>
          <w:iCs w:val="0"/>
          <w:caps w:val="0"/>
          <w:color w:val="1A2029"/>
          <w:spacing w:val="0"/>
          <w:sz w:val="24"/>
          <w:szCs w:val="24"/>
          <w:shd w:val="clear" w:fill="FFFFFF"/>
          <w:vertAlign w:val="baseline"/>
        </w:rPr>
        <w:t>[No Buck-Passing When Issues Arise] Standard 5-Step After-Sales Response:</w:t>
      </w:r>
    </w:p>
    <w:p w14:paraId="1DC60033">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Issue Reported:</w:t>
      </w:r>
      <w:r>
        <w:rPr>
          <w:rFonts w:hint="default" w:ascii="Segoe UI" w:hAnsi="Segoe UI" w:eastAsia="Segoe UI" w:cs="Segoe UI"/>
          <w:i w:val="0"/>
          <w:iCs w:val="0"/>
          <w:caps w:val="0"/>
          <w:color w:val="1A2029"/>
          <w:spacing w:val="0"/>
          <w:sz w:val="24"/>
          <w:szCs w:val="24"/>
          <w:shd w:val="clear" w:fill="FFFFFF"/>
          <w:vertAlign w:val="baseline"/>
        </w:rPr>
        <w:t> Send photos/videos to the dedicated after-sales engineer via WhatsApp, noting the order number.</w:t>
      </w:r>
    </w:p>
    <w:p w14:paraId="05ACBD83">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48H Confirmation:</w:t>
      </w:r>
      <w:r>
        <w:rPr>
          <w:rFonts w:hint="default" w:ascii="Segoe UI" w:hAnsi="Segoe UI" w:eastAsia="Segoe UI" w:cs="Segoe UI"/>
          <w:i w:val="0"/>
          <w:iCs w:val="0"/>
          <w:caps w:val="0"/>
          <w:color w:val="1A2029"/>
          <w:spacing w:val="0"/>
          <w:sz w:val="24"/>
          <w:szCs w:val="24"/>
          <w:shd w:val="clear" w:fill="FFFFFF"/>
          <w:vertAlign w:val="baseline"/>
        </w:rPr>
        <w:t> Confirm liability within 48 hours and provide a three-option plan (Replacement parts / Repair / Refund).</w:t>
      </w:r>
    </w:p>
    <w:p w14:paraId="23085A5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Rapid Processing:</w:t>
      </w:r>
      <w:r>
        <w:rPr>
          <w:rFonts w:hint="default" w:ascii="Segoe UI" w:hAnsi="Segoe UI" w:eastAsia="Segoe UI" w:cs="Segoe UI"/>
          <w:i w:val="0"/>
          <w:iCs w:val="0"/>
          <w:caps w:val="0"/>
          <w:color w:val="1A2029"/>
          <w:spacing w:val="0"/>
          <w:sz w:val="24"/>
          <w:szCs w:val="24"/>
          <w:shd w:val="clear" w:fill="FFFFFF"/>
          <w:vertAlign w:val="baseline"/>
        </w:rPr>
        <w:t> Replacement parts shipped within 7-15 days; OR provide technical documents + video for remote guidance; OR dispatch engineers to the site if necessary.</w:t>
      </w:r>
    </w:p>
    <w:p w14:paraId="2BE28084">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Full Cost Bearing:</w:t>
      </w:r>
      <w:r>
        <w:rPr>
          <w:rFonts w:hint="default" w:ascii="Segoe UI" w:hAnsi="Segoe UI" w:eastAsia="Segoe UI" w:cs="Segoe UI"/>
          <w:i w:val="0"/>
          <w:iCs w:val="0"/>
          <w:caps w:val="0"/>
          <w:color w:val="1A2029"/>
          <w:spacing w:val="0"/>
          <w:sz w:val="24"/>
          <w:szCs w:val="24"/>
          <w:shd w:val="clear" w:fill="FFFFFF"/>
          <w:vertAlign w:val="baseline"/>
        </w:rPr>
        <w:t> If it is a quality issue, all processing costs (including international freight) are fully borne by YKE—no advance payment required from the buyer.</w:t>
      </w:r>
    </w:p>
    <w:p w14:paraId="778266DD">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30-Day Follow-Up:</w:t>
      </w:r>
      <w:r>
        <w:rPr>
          <w:rFonts w:hint="default" w:ascii="Segoe UI" w:hAnsi="Segoe UI" w:eastAsia="Segoe UI" w:cs="Segoe UI"/>
          <w:i w:val="0"/>
          <w:iCs w:val="0"/>
          <w:caps w:val="0"/>
          <w:color w:val="1A2029"/>
          <w:spacing w:val="0"/>
          <w:sz w:val="24"/>
          <w:szCs w:val="24"/>
          <w:shd w:val="clear" w:fill="FFFFFF"/>
          <w:vertAlign w:val="baseline"/>
        </w:rPr>
        <w:t> Proactive follow-up 30 days after resolution to confirm equipment stability, forming a closed loop.</w:t>
      </w:r>
    </w:p>
    <w:p w14:paraId="01EEFF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[FOR DISTRIBUTORS ONLY] Exclusive Rights for Contracted Regional Distributors:</w:t>
      </w:r>
    </w:p>
    <w:p w14:paraId="52CBBA2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Exclusive Regional Protection:</w:t>
      </w:r>
      <w:r>
        <w:rPr>
          <w:rFonts w:hint="default" w:ascii="Segoe UI" w:hAnsi="Segoe UI" w:eastAsia="Segoe UI" w:cs="Segoe UI"/>
          <w:i w:val="0"/>
          <w:iCs w:val="0"/>
          <w:caps w:val="0"/>
          <w:color w:val="1A2029"/>
          <w:spacing w:val="0"/>
          <w:sz w:val="24"/>
          <w:szCs w:val="24"/>
          <w:shd w:val="clear" w:fill="FFFFFF"/>
          <w:vertAlign w:val="baseline"/>
        </w:rPr>
        <w:t> All regional inquiries are transferred to the agent. Terms are written into the contract, with a zero-conflict record over the past 5 years.</w:t>
      </w:r>
    </w:p>
    <w:p w14:paraId="3224BE9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Tiered Rebates:</w:t>
      </w:r>
      <w:r>
        <w:rPr>
          <w:rFonts w:hint="default" w:ascii="Segoe UI" w:hAnsi="Segoe UI" w:eastAsia="Segoe UI" w:cs="Segoe UI"/>
          <w:i w:val="0"/>
          <w:iCs w:val="0"/>
          <w:caps w:val="0"/>
          <w:color w:val="1A2029"/>
          <w:spacing w:val="0"/>
          <w:sz w:val="24"/>
          <w:szCs w:val="24"/>
          <w:shd w:val="clear" w:fill="FFFFFF"/>
          <w:vertAlign w:val="baseline"/>
        </w:rPr>
        <w:t> Annual procurement tiered rebates of 3%–8% (settled quarterly); extra rewards for large projects; booth fee subsidies.</w:t>
      </w:r>
    </w:p>
    <w:p w14:paraId="331D2C17">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Full Marketing Kit:</w:t>
      </w:r>
      <w:r>
        <w:rPr>
          <w:rFonts w:hint="default" w:ascii="Segoe UI" w:hAnsi="Segoe UI" w:eastAsia="Segoe UI" w:cs="Segoe UI"/>
          <w:i w:val="0"/>
          <w:iCs w:val="0"/>
          <w:caps w:val="0"/>
          <w:color w:val="1A2029"/>
          <w:spacing w:val="0"/>
          <w:sz w:val="24"/>
          <w:szCs w:val="24"/>
          <w:shd w:val="clear" w:fill="FFFFFF"/>
          <w:vertAlign w:val="baseline"/>
        </w:rPr>
        <w:t> Free multi-language PDF brochures, high-resolution image libraries (commercial license), competitor analysis sheets, and case materials.</w:t>
      </w:r>
    </w:p>
    <w:p w14:paraId="6C845FD7">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hanging="36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Bidding Technical Support:</w:t>
      </w:r>
      <w:r>
        <w:rPr>
          <w:rFonts w:hint="default" w:ascii="Segoe UI" w:hAnsi="Segoe UI" w:eastAsia="Segoe UI" w:cs="Segoe UI"/>
          <w:i w:val="0"/>
          <w:iCs w:val="0"/>
          <w:caps w:val="0"/>
          <w:color w:val="1A2029"/>
          <w:spacing w:val="0"/>
          <w:sz w:val="24"/>
          <w:szCs w:val="24"/>
          <w:shd w:val="clear" w:fill="FFFFFF"/>
          <w:vertAlign w:val="baseline"/>
        </w:rPr>
        <w:t> HQ team assists in drafting selection plans, writing technical specifications, and pairing certification documents—acting as your back-office technical department.</w:t>
      </w:r>
    </w:p>
    <w:p w14:paraId="276CF7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【P20】 Back Cover: Commitments in Black and White</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Guangzhou Yunke Electrical Equipment Co., Ltd.</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YKE · Baiyun District, Guangzhou</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Reliable Power, Delivered Worldwide</w:t>
      </w:r>
    </w:p>
    <w:p w14:paraId="7B5D1E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Export Business Contact</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Contact: [Sales Manager Name] · Export Department</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Mobile / WhatsApp: +86-XXX-XXXX-XXXX</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Email: </w:t>
      </w:r>
      <w:r>
        <w:rPr>
          <w:rFonts w:hint="default" w:ascii="Segoe UI" w:hAnsi="Segoe UI" w:eastAsia="Segoe UI" w:cs="Segoe UI"/>
          <w:i w:val="0"/>
          <w:iCs w:val="0"/>
          <w:caps w:val="0"/>
          <w:color w:val="2454FF"/>
          <w:spacing w:val="0"/>
          <w:sz w:val="24"/>
          <w:szCs w:val="24"/>
          <w:u w:val="none"/>
          <w:shd w:val="clear" w:fill="FFFFFF"/>
          <w:vertAlign w:val="baseline"/>
        </w:rPr>
        <w:fldChar w:fldCharType="begin"/>
      </w:r>
      <w:r>
        <w:rPr>
          <w:rFonts w:hint="default" w:ascii="Segoe UI" w:hAnsi="Segoe UI" w:eastAsia="Segoe UI" w:cs="Segoe UI"/>
          <w:i w:val="0"/>
          <w:iCs w:val="0"/>
          <w:caps w:val="0"/>
          <w:color w:val="2454FF"/>
          <w:spacing w:val="0"/>
          <w:sz w:val="24"/>
          <w:szCs w:val="24"/>
          <w:u w:val="none"/>
          <w:shd w:val="clear" w:fill="FFFFFF"/>
          <w:vertAlign w:val="baseline"/>
        </w:rPr>
        <w:instrText xml:space="preserve"> HYPERLINK "mailto:export@yunke-electric.com" \t "https://chatglm.cn/main/_blank" </w:instrText>
      </w:r>
      <w:r>
        <w:rPr>
          <w:rFonts w:hint="default" w:ascii="Segoe UI" w:hAnsi="Segoe UI" w:eastAsia="Segoe UI" w:cs="Segoe UI"/>
          <w:i w:val="0"/>
          <w:iCs w:val="0"/>
          <w:caps w:val="0"/>
          <w:color w:val="2454FF"/>
          <w:spacing w:val="0"/>
          <w:sz w:val="24"/>
          <w:szCs w:val="24"/>
          <w:u w:val="none"/>
          <w:shd w:val="clear" w:fill="FFFFFF"/>
          <w:vertAlign w:val="baseline"/>
        </w:rPr>
        <w:fldChar w:fldCharType="separate"/>
      </w:r>
      <w:r>
        <w:rPr>
          <w:rStyle w:val="10"/>
          <w:rFonts w:hint="default" w:ascii="Segoe UI" w:hAnsi="Segoe UI" w:eastAsia="Segoe UI" w:cs="Segoe UI"/>
          <w:i w:val="0"/>
          <w:iCs w:val="0"/>
          <w:caps w:val="0"/>
          <w:color w:val="2454FF"/>
          <w:spacing w:val="0"/>
          <w:sz w:val="24"/>
          <w:szCs w:val="24"/>
          <w:u w:val="none"/>
          <w:shd w:val="clear" w:fill="FFFFFF"/>
          <w:vertAlign w:val="baseline"/>
        </w:rPr>
        <w:t>export@yunke-electric.com</w:t>
      </w:r>
      <w:r>
        <w:rPr>
          <w:rFonts w:hint="default" w:ascii="Segoe UI" w:hAnsi="Segoe UI" w:eastAsia="Segoe UI" w:cs="Segoe UI"/>
          <w:i w:val="0"/>
          <w:iCs w:val="0"/>
          <w:caps w:val="0"/>
          <w:color w:val="2454FF"/>
          <w:spacing w:val="0"/>
          <w:sz w:val="24"/>
          <w:szCs w:val="24"/>
          <w:u w:val="none"/>
          <w:shd w:val="clear" w:fill="FFFFFF"/>
          <w:vertAlign w:val="baseline"/>
        </w:rPr>
        <w:fldChar w:fldCharType="end"/>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WeChat: Same as mobile number (Scan to add, 1-hour response)</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Website: www.yunke-electric.com</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Factory Address: Baiyun District, Guangzhou (By appointment, on-site audits welcome anytime)</w:t>
      </w:r>
    </w:p>
    <w:p w14:paraId="7D6AB9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180" w:beforeAutospacing="0" w:after="0" w:afterAutospacing="0" w:line="405" w:lineRule="atLeast"/>
        <w:ind w:left="0" w:right="0"/>
        <w:jc w:val="left"/>
        <w:textAlignment w:val="baseline"/>
        <w:rPr>
          <w:sz w:val="24"/>
          <w:szCs w:val="24"/>
        </w:rPr>
      </w:pPr>
      <w:r>
        <w:rPr>
          <w:rStyle w:val="9"/>
          <w:rFonts w:hint="default" w:ascii="Segoe UI" w:hAnsi="Segoe UI" w:eastAsia="Segoe UI" w:cs="Segoe UI"/>
          <w:i w:val="0"/>
          <w:iCs w:val="0"/>
          <w:caps w:val="0"/>
          <w:color w:val="1A2029"/>
          <w:spacing w:val="0"/>
          <w:sz w:val="24"/>
          <w:szCs w:val="24"/>
          <w:shd w:val="clear" w:fill="FFFFFF"/>
          <w:vertAlign w:val="baseline"/>
        </w:rPr>
        <w:t>Our commitments, written into the contract in black and white:</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Inquiry response within 1 hour (working days)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Technical proposal issued within 48 hours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Exclusive regional protection, guaranteed by contract</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Quality issue liability confirmed within 48 hours, no buck-passing</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Replacement parts shipped within 7–15 days, costs borne by us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Full cooperation with third-party inspections, welcome anytime</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Standard warranty of 18 months</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Factory open for audits, on-site visits welcome</w:t>
      </w:r>
      <w:r>
        <w:rPr>
          <w:rFonts w:hint="default" w:ascii="Segoe UI" w:hAnsi="Segoe UI" w:eastAsia="Segoe UI" w:cs="Segoe UI"/>
          <w:i w:val="0"/>
          <w:iCs w:val="0"/>
          <w:caps w:val="0"/>
          <w:color w:val="1A2029"/>
          <w:spacing w:val="0"/>
          <w:sz w:val="24"/>
          <w:szCs w:val="24"/>
          <w:shd w:val="clear" w:fill="FFFFFF"/>
          <w:vertAlign w:val="baseline"/>
        </w:rPr>
        <w:br w:type="textWrapping"/>
      </w:r>
      <w:r>
        <w:rPr>
          <w:rFonts w:hint="default" w:ascii="Segoe UI" w:hAnsi="Segoe UI" w:eastAsia="Segoe UI" w:cs="Segoe UI"/>
          <w:i w:val="0"/>
          <w:iCs w:val="0"/>
          <w:caps w:val="0"/>
          <w:color w:val="1A2029"/>
          <w:spacing w:val="0"/>
          <w:sz w:val="24"/>
          <w:szCs w:val="24"/>
          <w:shd w:val="clear" w:fill="FFFFFF"/>
          <w:vertAlign w:val="baseline"/>
        </w:rPr>
        <w:t>✔ Complete export documentation, barrier-free customs clearance</w:t>
      </w:r>
    </w:p>
    <w:p w14:paraId="084F9A81">
      <w:pPr>
        <w:rPr>
          <w:rFonts w:hint="eastAsia"/>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111F9">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C66108"/>
    <w:multiLevelType w:val="multilevel"/>
    <w:tmpl w:val="82C661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4B8E7C0"/>
    <w:multiLevelType w:val="multilevel"/>
    <w:tmpl w:val="94B8E7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9E722D9"/>
    <w:multiLevelType w:val="multilevel"/>
    <w:tmpl w:val="99E722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D35CBC3"/>
    <w:multiLevelType w:val="multilevel"/>
    <w:tmpl w:val="9D35CB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718D4F5"/>
    <w:multiLevelType w:val="multilevel"/>
    <w:tmpl w:val="A718D4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97C1666"/>
    <w:multiLevelType w:val="multilevel"/>
    <w:tmpl w:val="A97C16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DB1345D5"/>
    <w:multiLevelType w:val="multilevel"/>
    <w:tmpl w:val="DB1345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C697644"/>
    <w:multiLevelType w:val="multilevel"/>
    <w:tmpl w:val="EC6976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142BE508"/>
    <w:multiLevelType w:val="multilevel"/>
    <w:tmpl w:val="142BE5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17A9C773"/>
    <w:multiLevelType w:val="multilevel"/>
    <w:tmpl w:val="17A9C7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9E38E6E"/>
    <w:multiLevelType w:val="multilevel"/>
    <w:tmpl w:val="29E38E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3FB6CABC"/>
    <w:multiLevelType w:val="multilevel"/>
    <w:tmpl w:val="3FB6CA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481315E8"/>
    <w:multiLevelType w:val="multilevel"/>
    <w:tmpl w:val="481315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50D0E64F"/>
    <w:multiLevelType w:val="multilevel"/>
    <w:tmpl w:val="50D0E6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534A7285"/>
    <w:multiLevelType w:val="multilevel"/>
    <w:tmpl w:val="534A72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690DF30F"/>
    <w:multiLevelType w:val="multilevel"/>
    <w:tmpl w:val="690DF3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7674B54B"/>
    <w:multiLevelType w:val="multilevel"/>
    <w:tmpl w:val="7674B5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7EAD1061"/>
    <w:multiLevelType w:val="multilevel"/>
    <w:tmpl w:val="7EAD10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7FC76E13"/>
    <w:multiLevelType w:val="multilevel"/>
    <w:tmpl w:val="7FC76E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3"/>
  </w:num>
  <w:num w:numId="3">
    <w:abstractNumId w:val="10"/>
  </w:num>
  <w:num w:numId="4">
    <w:abstractNumId w:val="8"/>
  </w:num>
  <w:num w:numId="5">
    <w:abstractNumId w:val="15"/>
  </w:num>
  <w:num w:numId="6">
    <w:abstractNumId w:val="6"/>
  </w:num>
  <w:num w:numId="7">
    <w:abstractNumId w:val="3"/>
  </w:num>
  <w:num w:numId="8">
    <w:abstractNumId w:val="16"/>
  </w:num>
  <w:num w:numId="9">
    <w:abstractNumId w:val="17"/>
  </w:num>
  <w:num w:numId="10">
    <w:abstractNumId w:val="18"/>
  </w:num>
  <w:num w:numId="11">
    <w:abstractNumId w:val="1"/>
  </w:num>
  <w:num w:numId="12">
    <w:abstractNumId w:val="2"/>
  </w:num>
  <w:num w:numId="13">
    <w:abstractNumId w:val="7"/>
  </w:num>
  <w:num w:numId="14">
    <w:abstractNumId w:val="14"/>
  </w:num>
  <w:num w:numId="15">
    <w:abstractNumId w:val="4"/>
  </w:num>
  <w:num w:numId="16">
    <w:abstractNumId w:val="12"/>
  </w:num>
  <w:num w:numId="17">
    <w:abstractNumId w:val="5"/>
  </w:num>
  <w:num w:numId="18">
    <w:abstractNumId w:val="11"/>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877EC"/>
    <w:rsid w:val="183B618A"/>
    <w:rsid w:val="1BD25A4D"/>
    <w:rsid w:val="22FF6A77"/>
    <w:rsid w:val="2C0E2EBF"/>
    <w:rsid w:val="2D0A773C"/>
    <w:rsid w:val="2D50105B"/>
    <w:rsid w:val="3B5953EB"/>
    <w:rsid w:val="3D6E6F3B"/>
    <w:rsid w:val="3E3E427C"/>
    <w:rsid w:val="41870F04"/>
    <w:rsid w:val="4C612241"/>
    <w:rsid w:val="4C8628CA"/>
    <w:rsid w:val="510734C7"/>
    <w:rsid w:val="6FAE6036"/>
    <w:rsid w:val="71BB2380"/>
    <w:rsid w:val="720158B9"/>
    <w:rsid w:val="7CEA3B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2510</Words>
  <Characters>2827</Characters>
  <Lines>0</Lines>
  <Paragraphs>0</Paragraphs>
  <TotalTime>59</TotalTime>
  <ScaleCrop>false</ScaleCrop>
  <LinksUpToDate>false</LinksUpToDate>
  <CharactersWithSpaces>2965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2026-04-11T01:45:00Z</dcterms:created>
  <dc:creator>Ye</dc:creator>
  <cp:lastModifiedBy>zo</cp:lastModifiedBy>
  <dcterms:modified xsi:type="dcterms:W3CDTF">2026-06-22T03:33:52Z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eyJoZGlkIjoiMzM0ZmMwNmI5OTYwYzNjN2ViMTFlZjJhMDMwMDJlOGQiLCJ1c2VySWQiOiIxNjQ1OTc3MDMzIn0=</vt:lpwstr>
  </property>
  <property fmtid="{D5CDD505-2E9C-101B-9397-08002B2CF9AE}" pid="4" name="ICV">
    <vt:lpwstr>CF825B628F544CC1A0B4269CFBA71B5B_13</vt:lpwstr>
  </property>
</Properties>
</file>