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009" w:rsidRPr="009B2009" w:rsidRDefault="009B2009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2009">
        <w:rPr>
          <w:rFonts w:ascii="Times New Roman" w:hAnsi="Times New Roman" w:cs="Times New Roman"/>
          <w:b/>
          <w:sz w:val="28"/>
          <w:szCs w:val="28"/>
        </w:rPr>
        <w:t>ИТ</w:t>
      </w:r>
    </w:p>
    <w:p w:rsidR="009B2009" w:rsidRPr="009B2009" w:rsidRDefault="009B2009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2009">
        <w:rPr>
          <w:rFonts w:ascii="Times New Roman" w:hAnsi="Times New Roman" w:cs="Times New Roman"/>
          <w:b/>
          <w:sz w:val="28"/>
          <w:szCs w:val="28"/>
        </w:rPr>
        <w:t>Н-151</w:t>
      </w:r>
    </w:p>
    <w:p w:rsidR="009B2009" w:rsidRPr="009B2009" w:rsidRDefault="009B2009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B2009">
        <w:rPr>
          <w:rFonts w:ascii="Times New Roman" w:hAnsi="Times New Roman" w:cs="Times New Roman"/>
          <w:b/>
          <w:sz w:val="28"/>
          <w:szCs w:val="28"/>
        </w:rPr>
        <w:t>14.12.2021  лаборатория</w:t>
      </w:r>
      <w:proofErr w:type="gramEnd"/>
    </w:p>
    <w:p w:rsidR="009B2009" w:rsidRPr="009B2009" w:rsidRDefault="009B2009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2009">
        <w:rPr>
          <w:rFonts w:ascii="Times New Roman" w:hAnsi="Times New Roman" w:cs="Times New Roman"/>
          <w:b/>
          <w:sz w:val="28"/>
          <w:szCs w:val="28"/>
        </w:rPr>
        <w:t>Исаков Олег Валериевич 5 лет</w:t>
      </w:r>
    </w:p>
    <w:p w:rsidR="009B553D" w:rsidRDefault="009B553D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62A4">
        <w:rPr>
          <w:rFonts w:ascii="Times New Roman" w:hAnsi="Times New Roman" w:cs="Times New Roman"/>
          <w:b/>
          <w:sz w:val="28"/>
          <w:szCs w:val="28"/>
        </w:rPr>
        <w:t xml:space="preserve">Тема: Использование логических функций в </w:t>
      </w:r>
      <w:proofErr w:type="spellStart"/>
      <w:r w:rsidRPr="00CD62A4">
        <w:rPr>
          <w:rFonts w:ascii="Times New Roman" w:hAnsi="Times New Roman" w:cs="Times New Roman"/>
          <w:b/>
          <w:sz w:val="28"/>
          <w:szCs w:val="28"/>
        </w:rPr>
        <w:t>Excel</w:t>
      </w:r>
      <w:proofErr w:type="spellEnd"/>
    </w:p>
    <w:p w:rsidR="009B2009" w:rsidRDefault="009B2009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Образовательная цель – изучить логические функции</w:t>
      </w:r>
    </w:p>
    <w:p w:rsidR="009B2009" w:rsidRDefault="009B2009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Развивающая цель </w:t>
      </w:r>
      <w:r w:rsidR="002C386F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386F">
        <w:rPr>
          <w:rFonts w:ascii="Times New Roman" w:hAnsi="Times New Roman" w:cs="Times New Roman"/>
          <w:b/>
          <w:sz w:val="28"/>
          <w:szCs w:val="28"/>
        </w:rPr>
        <w:t>о</w:t>
      </w:r>
      <w:r w:rsidR="002C386F" w:rsidRPr="002C386F">
        <w:rPr>
          <w:rFonts w:ascii="Times New Roman" w:hAnsi="Times New Roman" w:cs="Times New Roman"/>
          <w:b/>
          <w:sz w:val="28"/>
          <w:szCs w:val="28"/>
        </w:rPr>
        <w:t>беспечить условия для развития внимательности, наблюдательности и умений выделять главное, оценке различны</w:t>
      </w:r>
      <w:r w:rsidR="009B28C1">
        <w:rPr>
          <w:rFonts w:ascii="Times New Roman" w:hAnsi="Times New Roman" w:cs="Times New Roman"/>
          <w:b/>
          <w:sz w:val="28"/>
          <w:szCs w:val="28"/>
        </w:rPr>
        <w:t>х процессов и явлений.</w:t>
      </w:r>
    </w:p>
    <w:p w:rsidR="002C386F" w:rsidRDefault="002C386F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Воспитательная цель - с</w:t>
      </w:r>
      <w:r w:rsidRPr="002C386F">
        <w:rPr>
          <w:rFonts w:ascii="Times New Roman" w:hAnsi="Times New Roman" w:cs="Times New Roman"/>
          <w:b/>
          <w:sz w:val="28"/>
          <w:szCs w:val="28"/>
        </w:rPr>
        <w:t xml:space="preserve">оздать на уроке условия, обеспечивающие воспитание аккуратности и внимательности при </w:t>
      </w:r>
      <w:r>
        <w:rPr>
          <w:rFonts w:ascii="Times New Roman" w:hAnsi="Times New Roman" w:cs="Times New Roman"/>
          <w:b/>
          <w:sz w:val="28"/>
          <w:szCs w:val="28"/>
        </w:rPr>
        <w:t>выполнении работ с применением табличного процессора</w:t>
      </w:r>
      <w:r w:rsidR="00FF3BE4">
        <w:rPr>
          <w:rFonts w:ascii="Times New Roman" w:hAnsi="Times New Roman" w:cs="Times New Roman"/>
          <w:b/>
          <w:sz w:val="28"/>
          <w:szCs w:val="28"/>
        </w:rPr>
        <w:t>.</w:t>
      </w:r>
    </w:p>
    <w:p w:rsidR="0088353F" w:rsidRDefault="0088353F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обучения</w:t>
      </w:r>
      <w:r w:rsidR="006D0BCC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="006D0BCC" w:rsidRPr="006D0BCC">
        <w:rPr>
          <w:rFonts w:ascii="Times New Roman" w:hAnsi="Times New Roman" w:cs="Times New Roman"/>
          <w:b/>
          <w:sz w:val="28"/>
          <w:szCs w:val="28"/>
        </w:rPr>
        <w:t xml:space="preserve">Кейс-метод </w:t>
      </w:r>
      <w:r w:rsidR="006D0BCC">
        <w:rPr>
          <w:rFonts w:ascii="Times New Roman" w:hAnsi="Times New Roman" w:cs="Times New Roman"/>
          <w:b/>
          <w:sz w:val="28"/>
          <w:szCs w:val="28"/>
        </w:rPr>
        <w:t>(в</w:t>
      </w:r>
      <w:r w:rsidR="006D0BCC" w:rsidRPr="006D0BCC">
        <w:rPr>
          <w:rFonts w:ascii="Times New Roman" w:hAnsi="Times New Roman" w:cs="Times New Roman"/>
          <w:b/>
          <w:sz w:val="28"/>
          <w:szCs w:val="28"/>
        </w:rPr>
        <w:t xml:space="preserve"> рамках технологии учитель погружает учеников в определенную ситуацию. Ученики в свою очередь должны найти оптимальное решение, используя поисковые техники на уроке</w:t>
      </w:r>
      <w:r w:rsidR="006D0BCC">
        <w:rPr>
          <w:rFonts w:ascii="Times New Roman" w:hAnsi="Times New Roman" w:cs="Times New Roman"/>
          <w:b/>
          <w:sz w:val="28"/>
          <w:szCs w:val="28"/>
        </w:rPr>
        <w:t>.</w:t>
      </w:r>
    </w:p>
    <w:p w:rsidR="00972154" w:rsidRDefault="00972154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Формы обучения </w:t>
      </w:r>
      <w:r w:rsidR="00345805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звеньями</w:t>
      </w:r>
    </w:p>
    <w:p w:rsidR="00345805" w:rsidRDefault="00345805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Тип занятия – комбинированное</w:t>
      </w:r>
    </w:p>
    <w:p w:rsidR="00345805" w:rsidRPr="00345805" w:rsidRDefault="00345805" w:rsidP="00345805">
      <w:pPr>
        <w:numPr>
          <w:ilvl w:val="0"/>
          <w:numId w:val="6"/>
        </w:numPr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Оборудование  –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компьютеры, интерактивная доска, проектор;</w:t>
      </w:r>
    </w:p>
    <w:p w:rsidR="00345805" w:rsidRPr="00345805" w:rsidRDefault="00345805" w:rsidP="00345805">
      <w:pPr>
        <w:numPr>
          <w:ilvl w:val="0"/>
          <w:numId w:val="6"/>
        </w:numPr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Основные источники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информации  </w:t>
      </w:r>
      <w:r w:rsidRPr="003458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Гагарина</w:t>
      </w:r>
      <w:proofErr w:type="gramEnd"/>
      <w:r w:rsidRPr="003458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Л.Г., Теплова Я.О., Румянцева Е.Л. и др.; Под ред. Л.Г. Гагариной Информационные технологии: Учебное пособие / -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М.: ИД ФОРУМ: НИЦ ИНФРА-М, 2021</w:t>
      </w:r>
      <w:r w:rsidRPr="003458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; </w:t>
      </w:r>
    </w:p>
    <w:p w:rsidR="00345805" w:rsidRDefault="00345805" w:rsidP="00345805">
      <w:pPr>
        <w:numPr>
          <w:ilvl w:val="0"/>
          <w:numId w:val="6"/>
        </w:numPr>
        <w:spacing w:after="0" w:line="240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3458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Гвоздева В. А. Базовые и прикладные информационные технологии: Учебник / - М.: ИД ФОРУМ, НИЦ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ИНФРА-М, 2020</w:t>
      </w:r>
    </w:p>
    <w:p w:rsidR="00974DC5" w:rsidRDefault="00974DC5" w:rsidP="00974DC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</w:p>
    <w:p w:rsidR="005A614A" w:rsidRDefault="005A614A" w:rsidP="00974DC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  <w:t>Ход занятия</w:t>
      </w:r>
    </w:p>
    <w:p w:rsidR="00830931" w:rsidRPr="00345805" w:rsidRDefault="00830931" w:rsidP="00974DC5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</w:p>
    <w:p w:rsidR="00345805" w:rsidRPr="00CD62A4" w:rsidRDefault="00830931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Актуализация</w:t>
      </w:r>
    </w:p>
    <w:p w:rsid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 xml:space="preserve">Табличный </w:t>
      </w:r>
      <w:r>
        <w:rPr>
          <w:rFonts w:ascii="Times New Roman" w:hAnsi="Times New Roman" w:cs="Times New Roman"/>
          <w:sz w:val="28"/>
          <w:szCs w:val="28"/>
        </w:rPr>
        <w:t>процессор</w:t>
      </w:r>
      <w:r w:rsidRPr="009B5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553D">
        <w:rPr>
          <w:rFonts w:ascii="Times New Roman" w:hAnsi="Times New Roman" w:cs="Times New Roman"/>
          <w:sz w:val="28"/>
          <w:szCs w:val="28"/>
        </w:rPr>
        <w:t>Эксель</w:t>
      </w:r>
      <w:proofErr w:type="spellEnd"/>
      <w:r w:rsidRPr="009B553D">
        <w:rPr>
          <w:rFonts w:ascii="Times New Roman" w:hAnsi="Times New Roman" w:cs="Times New Roman"/>
          <w:sz w:val="28"/>
          <w:szCs w:val="28"/>
        </w:rPr>
        <w:t xml:space="preserve"> – очень гибкий и мощный инструмент для структурированной работы с данными. Среди большого количества его эффективных инструментов стоит отдельно выделить логические операторы, в основе использования которых лежит признание выражения истинным или ложным. Эти функции эффективно встроены в инструментарий формул и позволяют создавать гибкие условия для различных вычислений или заполнения ячеек на основе логических выражений. В данно</w:t>
      </w:r>
      <w:r w:rsidR="00FF3BE4">
        <w:rPr>
          <w:rFonts w:ascii="Times New Roman" w:hAnsi="Times New Roman" w:cs="Times New Roman"/>
          <w:sz w:val="28"/>
          <w:szCs w:val="28"/>
        </w:rPr>
        <w:t>м</w:t>
      </w:r>
      <w:r w:rsidRPr="009B553D">
        <w:rPr>
          <w:rFonts w:ascii="Times New Roman" w:hAnsi="Times New Roman" w:cs="Times New Roman"/>
          <w:sz w:val="28"/>
          <w:szCs w:val="28"/>
        </w:rPr>
        <w:t xml:space="preserve"> </w:t>
      </w:r>
      <w:r w:rsidR="00FF3BE4">
        <w:rPr>
          <w:rFonts w:ascii="Times New Roman" w:hAnsi="Times New Roman" w:cs="Times New Roman"/>
          <w:sz w:val="28"/>
          <w:szCs w:val="28"/>
        </w:rPr>
        <w:t xml:space="preserve">уроке </w:t>
      </w:r>
      <w:r w:rsidRPr="009B553D">
        <w:rPr>
          <w:rFonts w:ascii="Times New Roman" w:hAnsi="Times New Roman" w:cs="Times New Roman"/>
          <w:sz w:val="28"/>
          <w:szCs w:val="28"/>
        </w:rPr>
        <w:t xml:space="preserve">будут описаны основные используемые функции, а также приведен практический пример использования логических операторов в </w:t>
      </w:r>
      <w:proofErr w:type="spellStart"/>
      <w:r w:rsidRPr="009B553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9B553D">
        <w:rPr>
          <w:rFonts w:ascii="Times New Roman" w:hAnsi="Times New Roman" w:cs="Times New Roman"/>
          <w:sz w:val="28"/>
          <w:szCs w:val="28"/>
        </w:rPr>
        <w:t>.</w:t>
      </w:r>
    </w:p>
    <w:p w:rsidR="00830931" w:rsidRPr="009B553D" w:rsidRDefault="00830931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30931" w:rsidRPr="00830931" w:rsidRDefault="00830931" w:rsidP="009B553D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logika_ex_1"/>
      <w:bookmarkEnd w:id="0"/>
      <w:r>
        <w:rPr>
          <w:rFonts w:ascii="Times New Roman" w:hAnsi="Times New Roman" w:cs="Times New Roman"/>
          <w:b/>
          <w:sz w:val="28"/>
          <w:szCs w:val="28"/>
        </w:rPr>
        <w:lastRenderedPageBreak/>
        <w:t>Изучение нового материала</w:t>
      </w:r>
    </w:p>
    <w:p w:rsidR="009B553D" w:rsidRPr="009B553D" w:rsidRDefault="004F1682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Рассмотрим наиболее часто используемые логические</w:t>
      </w:r>
      <w:r w:rsidR="00CA7840">
        <w:rPr>
          <w:rFonts w:ascii="Times New Roman" w:hAnsi="Times New Roman" w:cs="Times New Roman"/>
          <w:sz w:val="28"/>
          <w:szCs w:val="28"/>
        </w:rPr>
        <w:t xml:space="preserve"> операторы</w:t>
      </w:r>
      <w:r w:rsidR="009B553D" w:rsidRPr="009B553D">
        <w:rPr>
          <w:rFonts w:ascii="Times New Roman" w:hAnsi="Times New Roman" w:cs="Times New Roman"/>
          <w:sz w:val="28"/>
          <w:szCs w:val="28"/>
        </w:rPr>
        <w:t>:</w:t>
      </w:r>
    </w:p>
    <w:p w:rsidR="009B553D" w:rsidRPr="009B553D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ИСТИНА;</w:t>
      </w:r>
    </w:p>
    <w:p w:rsidR="009B553D" w:rsidRPr="009B553D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ЛОЖЬ;</w:t>
      </w:r>
    </w:p>
    <w:p w:rsidR="009B553D" w:rsidRPr="009B553D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ЕСЛИ;</w:t>
      </w:r>
    </w:p>
    <w:p w:rsidR="009B553D" w:rsidRPr="009B553D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ЕСЛИОШИБКА;</w:t>
      </w:r>
    </w:p>
    <w:p w:rsidR="009B553D" w:rsidRPr="009B553D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ИЛИ;</w:t>
      </w:r>
    </w:p>
    <w:p w:rsidR="009B553D" w:rsidRPr="009B553D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И;</w:t>
      </w:r>
    </w:p>
    <w:p w:rsidR="009B553D" w:rsidRPr="009B553D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НЕ;</w:t>
      </w:r>
    </w:p>
    <w:p w:rsidR="009B553D" w:rsidRPr="009B553D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ЕОШИБКА;</w:t>
      </w:r>
    </w:p>
    <w:p w:rsidR="009B553D" w:rsidRPr="002A3698" w:rsidRDefault="009B553D" w:rsidP="009B553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ЕПУСТО.</w:t>
      </w:r>
    </w:p>
    <w:p w:rsidR="002A3698" w:rsidRDefault="00672B87" w:rsidP="002A3698">
      <w:pPr>
        <w:ind w:left="720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Мы с Вами должны изучить и овладеть практическими приёмами использования логических операторов, выполнить пример по приведенному условию.</w:t>
      </w:r>
    </w:p>
    <w:p w:rsidR="0010122A" w:rsidRPr="00672B87" w:rsidRDefault="0010122A" w:rsidP="002A3698">
      <w:pPr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Оценивание – полностью выполненное задание по условия – оценка 5, недочёты – оценка 4, </w:t>
      </w:r>
      <w:r w:rsidR="00D509DD">
        <w:rPr>
          <w:rFonts w:ascii="Times New Roman" w:hAnsi="Times New Roman" w:cs="Times New Roman"/>
          <w:b/>
          <w:iCs/>
          <w:sz w:val="28"/>
          <w:szCs w:val="28"/>
        </w:rPr>
        <w:t>нарушение условия – оценка 3, расчёты не выполнены – оценка 2.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Для каждого из указанных выше операторов существуют аргументы (за исключением функций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ИСТИНА</w:t>
      </w:r>
      <w:r w:rsidRPr="009B553D">
        <w:rPr>
          <w:rFonts w:ascii="Times New Roman" w:hAnsi="Times New Roman" w:cs="Times New Roman"/>
          <w:sz w:val="28"/>
          <w:szCs w:val="28"/>
        </w:rPr>
        <w:t> и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ЛОЖЬ</w:t>
      </w:r>
      <w:r w:rsidRPr="009B553D">
        <w:rPr>
          <w:rFonts w:ascii="Times New Roman" w:hAnsi="Times New Roman" w:cs="Times New Roman"/>
          <w:sz w:val="28"/>
          <w:szCs w:val="28"/>
        </w:rPr>
        <w:t>) – это могут быть как цифровые или текстовые значения, так и ссылки на данные, содержащиеся в других ячейках.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logika_ex_2"/>
      <w:bookmarkEnd w:id="1"/>
      <w:r w:rsidRPr="009B553D">
        <w:rPr>
          <w:rFonts w:ascii="Times New Roman" w:hAnsi="Times New Roman" w:cs="Times New Roman"/>
          <w:sz w:val="28"/>
          <w:szCs w:val="28"/>
        </w:rPr>
        <w:t>Операторы ИСТИНА и ЛОЖЬ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Функция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ИСТИНА</w:t>
      </w:r>
      <w:r w:rsidRPr="009B553D">
        <w:rPr>
          <w:rFonts w:ascii="Times New Roman" w:hAnsi="Times New Roman" w:cs="Times New Roman"/>
          <w:sz w:val="28"/>
          <w:szCs w:val="28"/>
        </w:rPr>
        <w:t> не имеет собственных аргументов и практически всегда используется, как структурный компонент для других логических выражений, так как принимает одно конкретно заданное значение.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086100" cy="1466850"/>
            <wp:effectExtent l="0" t="0" r="0" b="0"/>
            <wp:docPr id="19" name="Рисунок 19" descr="Окно аргументов функции ИСТ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кно аргументов функции ИСТИН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Функция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ЛОЖЬ</w:t>
      </w:r>
      <w:r w:rsidRPr="009B553D">
        <w:rPr>
          <w:rFonts w:ascii="Times New Roman" w:hAnsi="Times New Roman" w:cs="Times New Roman"/>
          <w:sz w:val="28"/>
          <w:szCs w:val="28"/>
        </w:rPr>
        <w:t>, напротив, может принимать любые значения, не являющиеся истинными. Как и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ИСТИНА</w:t>
      </w:r>
      <w:r w:rsidRPr="009B553D">
        <w:rPr>
          <w:rFonts w:ascii="Times New Roman" w:hAnsi="Times New Roman" w:cs="Times New Roman"/>
          <w:sz w:val="28"/>
          <w:szCs w:val="28"/>
        </w:rPr>
        <w:t>, практически всегда используется, как структурный компонент для других сложных выражений.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86100" cy="1466850"/>
            <wp:effectExtent l="0" t="0" r="0" b="0"/>
            <wp:docPr id="18" name="Рисунок 18" descr="Окно аргументов функции ЛОЖ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кно аргументов функции ЛОЖ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" w:name="logika_ex_3"/>
      <w:bookmarkEnd w:id="2"/>
      <w:r w:rsidRPr="009B553D">
        <w:rPr>
          <w:rFonts w:ascii="Times New Roman" w:hAnsi="Times New Roman" w:cs="Times New Roman"/>
          <w:sz w:val="28"/>
          <w:szCs w:val="28"/>
        </w:rPr>
        <w:t xml:space="preserve">Операторы </w:t>
      </w:r>
      <w:proofErr w:type="gramStart"/>
      <w:r w:rsidRPr="009B553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9B5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553D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9B553D">
        <w:rPr>
          <w:rFonts w:ascii="Times New Roman" w:hAnsi="Times New Roman" w:cs="Times New Roman"/>
          <w:sz w:val="28"/>
          <w:szCs w:val="28"/>
        </w:rPr>
        <w:t xml:space="preserve"> ИЛИ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Синтаксис оператора </w:t>
      </w:r>
      <w:proofErr w:type="gramStart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</w:t>
      </w:r>
      <w:proofErr w:type="gramEnd"/>
      <w:r w:rsidRPr="009B553D">
        <w:rPr>
          <w:rFonts w:ascii="Times New Roman" w:hAnsi="Times New Roman" w:cs="Times New Roman"/>
          <w:sz w:val="28"/>
          <w:szCs w:val="28"/>
        </w:rPr>
        <w:t> выглядит следующим образом: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proofErr w:type="gramStart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И(</w:t>
      </w:r>
      <w:proofErr w:type="gramEnd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лог_значение1; лог_значение2; …)</w:t>
      </w:r>
      <w:r w:rsidRPr="009B553D">
        <w:rPr>
          <w:rFonts w:ascii="Times New Roman" w:hAnsi="Times New Roman" w:cs="Times New Roman"/>
          <w:sz w:val="28"/>
          <w:szCs w:val="28"/>
        </w:rPr>
        <w:t>, возможное количество используемых аргументов – от 1 до 255.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Оператор </w:t>
      </w:r>
      <w:proofErr w:type="gramStart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</w:t>
      </w:r>
      <w:proofErr w:type="gramEnd"/>
      <w:r w:rsidRPr="009B553D">
        <w:rPr>
          <w:rFonts w:ascii="Times New Roman" w:hAnsi="Times New Roman" w:cs="Times New Roman"/>
          <w:sz w:val="28"/>
          <w:szCs w:val="28"/>
        </w:rPr>
        <w:t> используется в качестве элемента-связки для нескольких условий логического выражения. Важно, чтобы все аргументы оператора имели значение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ИСТИНА</w:t>
      </w:r>
      <w:r w:rsidRPr="009B553D">
        <w:rPr>
          <w:rFonts w:ascii="Times New Roman" w:hAnsi="Times New Roman" w:cs="Times New Roman"/>
          <w:sz w:val="28"/>
          <w:szCs w:val="28"/>
        </w:rPr>
        <w:t> (если в выражении их несколько), в противном случае вся логическая цепочка будет возвращать значение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ЛОЖЬ</w:t>
      </w:r>
      <w:r w:rsidRPr="009B553D">
        <w:rPr>
          <w:rFonts w:ascii="Times New Roman" w:hAnsi="Times New Roman" w:cs="Times New Roman"/>
          <w:sz w:val="28"/>
          <w:szCs w:val="28"/>
        </w:rPr>
        <w:t>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46750" cy="3346450"/>
            <wp:effectExtent l="0" t="0" r="6350" b="6350"/>
            <wp:docPr id="17" name="Рисунок 17" descr="Окно аргументов функции И в Эксе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кно аргументов функции И в Эксел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Синтаксис оператора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ИЛИ</w:t>
      </w:r>
      <w:r w:rsidRPr="009B553D">
        <w:rPr>
          <w:rFonts w:ascii="Times New Roman" w:hAnsi="Times New Roman" w:cs="Times New Roman"/>
          <w:sz w:val="28"/>
          <w:szCs w:val="28"/>
        </w:rPr>
        <w:t>: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=</w:t>
      </w:r>
      <w:proofErr w:type="gramStart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ИЛИ(</w:t>
      </w:r>
      <w:proofErr w:type="gramEnd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лог_значение1; лог_значение2; …)</w:t>
      </w:r>
      <w:r w:rsidRPr="009B553D">
        <w:rPr>
          <w:rFonts w:ascii="Times New Roman" w:hAnsi="Times New Roman" w:cs="Times New Roman"/>
          <w:sz w:val="28"/>
          <w:szCs w:val="28"/>
        </w:rPr>
        <w:t>, возможное количество используемых аргументов – от 1 до 255.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В отличие от </w:t>
      </w:r>
      <w:proofErr w:type="gramStart"/>
      <w:r w:rsidRPr="009B553D">
        <w:rPr>
          <w:rFonts w:ascii="Times New Roman" w:hAnsi="Times New Roman" w:cs="Times New Roman"/>
          <w:i/>
          <w:iCs/>
          <w:sz w:val="28"/>
          <w:szCs w:val="28"/>
        </w:rPr>
        <w:t>И</w:t>
      </w:r>
      <w:proofErr w:type="gramEnd"/>
      <w:r w:rsidRPr="009B553D">
        <w:rPr>
          <w:rFonts w:ascii="Times New Roman" w:hAnsi="Times New Roman" w:cs="Times New Roman"/>
          <w:sz w:val="28"/>
          <w:szCs w:val="28"/>
        </w:rPr>
        <w:t>, функция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9B553D">
        <w:rPr>
          <w:rFonts w:ascii="Times New Roman" w:hAnsi="Times New Roman" w:cs="Times New Roman"/>
          <w:sz w:val="28"/>
          <w:szCs w:val="28"/>
        </w:rPr>
        <w:t> будет возвращать значение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ИСТИНА</w:t>
      </w:r>
      <w:r w:rsidRPr="009B553D">
        <w:rPr>
          <w:rFonts w:ascii="Times New Roman" w:hAnsi="Times New Roman" w:cs="Times New Roman"/>
          <w:sz w:val="28"/>
          <w:szCs w:val="28"/>
        </w:rPr>
        <w:t> даже в случае, когда хотя бы один из используемых аргументов ему соответствует, а все остальные – ложные.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46750" cy="3346450"/>
            <wp:effectExtent l="0" t="0" r="6350" b="6350"/>
            <wp:docPr id="16" name="Рисунок 16" descr="Окно аргументов функции ИЛИ в Э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Окно аргументов функции ИЛИ в Эксел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3" w:name="logika_ex_4"/>
      <w:bookmarkEnd w:id="3"/>
      <w:r w:rsidRPr="009B553D">
        <w:rPr>
          <w:rFonts w:ascii="Times New Roman" w:hAnsi="Times New Roman" w:cs="Times New Roman"/>
          <w:sz w:val="28"/>
          <w:szCs w:val="28"/>
        </w:rPr>
        <w:t>Оператор НЕ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Синтаксис функции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</w:t>
      </w:r>
      <w:r w:rsidRPr="009B553D">
        <w:rPr>
          <w:rFonts w:ascii="Times New Roman" w:hAnsi="Times New Roman" w:cs="Times New Roman"/>
          <w:sz w:val="28"/>
          <w:szCs w:val="28"/>
        </w:rPr>
        <w:t>: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=НЕ(</w:t>
      </w:r>
      <w:proofErr w:type="spellStart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лог_значение</w:t>
      </w:r>
      <w:proofErr w:type="spellEnd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Количество аргументов оператора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9B553D">
        <w:rPr>
          <w:rFonts w:ascii="Times New Roman" w:hAnsi="Times New Roman" w:cs="Times New Roman"/>
          <w:sz w:val="28"/>
          <w:szCs w:val="28"/>
        </w:rPr>
        <w:t> – всегда один. Соответственно, результат функции (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ИСТИНА/ЛОЖЬ</w:t>
      </w:r>
      <w:r w:rsidRPr="009B553D">
        <w:rPr>
          <w:rFonts w:ascii="Times New Roman" w:hAnsi="Times New Roman" w:cs="Times New Roman"/>
          <w:sz w:val="28"/>
          <w:szCs w:val="28"/>
        </w:rPr>
        <w:t>) полностью зависит только от значения аргумента.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76900" cy="2216150"/>
            <wp:effectExtent l="0" t="0" r="0" b="0"/>
            <wp:docPr id="15" name="Рисунок 15" descr="Окно аргументов функции НЕ в Э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Окно аргументов функции НЕ в Эксел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4" w:name="logika_ex_5"/>
      <w:bookmarkEnd w:id="4"/>
      <w:r w:rsidRPr="009B553D">
        <w:rPr>
          <w:rFonts w:ascii="Times New Roman" w:hAnsi="Times New Roman" w:cs="Times New Roman"/>
          <w:sz w:val="28"/>
          <w:szCs w:val="28"/>
        </w:rPr>
        <w:t>Операторы ЕСЛИ и ЕСЛИОШИБКА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Общий синтаксис функции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ЕСЛИ</w:t>
      </w:r>
      <w:r w:rsidRPr="009B553D">
        <w:rPr>
          <w:rFonts w:ascii="Times New Roman" w:hAnsi="Times New Roman" w:cs="Times New Roman"/>
          <w:sz w:val="28"/>
          <w:szCs w:val="28"/>
        </w:rPr>
        <w:t> представляет собой конструкцию: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=ЕСЛИ(логическое_</w:t>
      </w:r>
      <w:proofErr w:type="gramStart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выражение;значение</w:t>
      </w:r>
      <w:proofErr w:type="gramEnd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_если_истина;значение_если-ложь)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Оператор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ЕСЛИ</w:t>
      </w:r>
      <w:r w:rsidRPr="009B553D">
        <w:rPr>
          <w:rFonts w:ascii="Times New Roman" w:hAnsi="Times New Roman" w:cs="Times New Roman"/>
          <w:sz w:val="28"/>
          <w:szCs w:val="28"/>
        </w:rPr>
        <w:t xml:space="preserve"> используется для построения сложных развернутых логических цепочек. Суть функции – в проверке внесенного в качестве логического выражения условия. Если условие выполняется, и оно истинно, то в качестве </w:t>
      </w:r>
      <w:r w:rsidRPr="009B553D">
        <w:rPr>
          <w:rFonts w:ascii="Times New Roman" w:hAnsi="Times New Roman" w:cs="Times New Roman"/>
          <w:sz w:val="28"/>
          <w:szCs w:val="28"/>
        </w:rPr>
        <w:lastRenderedPageBreak/>
        <w:t>результата функции возвращается одно выражение, если же логическое выражение ложно, то в качестве результата функции возвращается другое условие.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70550" cy="2901950"/>
            <wp:effectExtent l="0" t="0" r="6350" b="0"/>
            <wp:docPr id="14" name="Рисунок 14" descr="Окно аргументов функции ЕСЛИ в Э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Окно аргументов функции ЕСЛИ в Эксел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Синтаксис оператора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ЕСЛИОШИБКА</w:t>
      </w:r>
      <w:r w:rsidRPr="009B553D">
        <w:rPr>
          <w:rFonts w:ascii="Times New Roman" w:hAnsi="Times New Roman" w:cs="Times New Roman"/>
          <w:sz w:val="28"/>
          <w:szCs w:val="28"/>
        </w:rPr>
        <w:t> имеет вид: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=ЕСЛИОШИБКА(</w:t>
      </w:r>
      <w:proofErr w:type="spellStart"/>
      <w:proofErr w:type="gramStart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значение;значение</w:t>
      </w:r>
      <w:proofErr w:type="gramEnd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_если_ошибка</w:t>
      </w:r>
      <w:proofErr w:type="spellEnd"/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Функция проверяет истинность логического выражения для первого аргумента, и если он соблюдается, то возвращает в качестве результата его значение. Если же выражение ложно, то в качестве результата выдается значение второго аргумента, указанное в функции.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10200" cy="2686050"/>
            <wp:effectExtent l="0" t="0" r="0" b="0"/>
            <wp:docPr id="13" name="Рисунок 13" descr="Окно аргументов функции ЕСЛИОШИБКА в Э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кно аргументов функции ЕСЛИОШИБКА в Эксель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4BE" w:rsidRDefault="004C54BE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5" w:name="logika_ex_6"/>
      <w:bookmarkEnd w:id="5"/>
    </w:p>
    <w:p w:rsidR="004C54BE" w:rsidRDefault="004C54BE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Операторы ЕОШИБКА и ЕПУСТО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Оператор 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ЕОШИБКА</w:t>
      </w:r>
      <w:r w:rsidRPr="009B553D">
        <w:rPr>
          <w:rFonts w:ascii="Times New Roman" w:hAnsi="Times New Roman" w:cs="Times New Roman"/>
          <w:sz w:val="28"/>
          <w:szCs w:val="28"/>
        </w:rPr>
        <w:t> имеет следующую структуру: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=ЕОШИБКА(значение)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Он позволяет осуществить проверку корректности уже заполненных ячеек (одной или диапазона), и, если ячейка некорректно заполнена, возвращает результат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ИСТИНА</w:t>
      </w:r>
      <w:r w:rsidRPr="009B553D">
        <w:rPr>
          <w:rFonts w:ascii="Times New Roman" w:hAnsi="Times New Roman" w:cs="Times New Roman"/>
          <w:sz w:val="28"/>
          <w:szCs w:val="28"/>
        </w:rPr>
        <w:t>, в противном случае –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ЛОЖЬ</w:t>
      </w:r>
      <w:r w:rsidRPr="009B553D">
        <w:rPr>
          <w:rFonts w:ascii="Times New Roman" w:hAnsi="Times New Roman" w:cs="Times New Roman"/>
          <w:sz w:val="28"/>
          <w:szCs w:val="28"/>
        </w:rPr>
        <w:t>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Примеры значений в некорректно заполненных ячейках:</w:t>
      </w:r>
    </w:p>
    <w:p w:rsidR="009B553D" w:rsidRPr="009B553D" w:rsidRDefault="009B553D" w:rsidP="009B553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Start"/>
      <w:r w:rsidRPr="009B553D">
        <w:rPr>
          <w:rFonts w:ascii="Times New Roman" w:hAnsi="Times New Roman" w:cs="Times New Roman"/>
          <w:i/>
          <w:iCs/>
          <w:sz w:val="28"/>
          <w:szCs w:val="28"/>
        </w:rPr>
        <w:t>ИМЯ?;</w:t>
      </w:r>
      <w:proofErr w:type="gramEnd"/>
    </w:p>
    <w:p w:rsidR="009B553D" w:rsidRPr="009B553D" w:rsidRDefault="009B553D" w:rsidP="009B553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#Н/Д;</w:t>
      </w:r>
    </w:p>
    <w:p w:rsidR="009B553D" w:rsidRPr="009B553D" w:rsidRDefault="009B553D" w:rsidP="009B553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#ДЕЛ/</w:t>
      </w:r>
      <w:proofErr w:type="gramStart"/>
      <w:r w:rsidRPr="009B553D">
        <w:rPr>
          <w:rFonts w:ascii="Times New Roman" w:hAnsi="Times New Roman" w:cs="Times New Roman"/>
          <w:i/>
          <w:iCs/>
          <w:sz w:val="28"/>
          <w:szCs w:val="28"/>
        </w:rPr>
        <w:t>0!;</w:t>
      </w:r>
      <w:proofErr w:type="gramEnd"/>
    </w:p>
    <w:p w:rsidR="009B553D" w:rsidRPr="009B553D" w:rsidRDefault="009B553D" w:rsidP="009B553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Start"/>
      <w:r w:rsidRPr="009B553D">
        <w:rPr>
          <w:rFonts w:ascii="Times New Roman" w:hAnsi="Times New Roman" w:cs="Times New Roman"/>
          <w:i/>
          <w:iCs/>
          <w:sz w:val="28"/>
          <w:szCs w:val="28"/>
        </w:rPr>
        <w:t>ЧИСЛО!;</w:t>
      </w:r>
      <w:proofErr w:type="gramEnd"/>
    </w:p>
    <w:p w:rsidR="009B553D" w:rsidRPr="009B553D" w:rsidRDefault="009B553D" w:rsidP="009B553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#ЗНАЧ;</w:t>
      </w:r>
    </w:p>
    <w:p w:rsidR="009B553D" w:rsidRPr="009B553D" w:rsidRDefault="009B553D" w:rsidP="009B553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Start"/>
      <w:r w:rsidRPr="009B553D">
        <w:rPr>
          <w:rFonts w:ascii="Times New Roman" w:hAnsi="Times New Roman" w:cs="Times New Roman"/>
          <w:i/>
          <w:iCs/>
          <w:sz w:val="28"/>
          <w:szCs w:val="28"/>
        </w:rPr>
        <w:t>ПУСТО!;</w:t>
      </w:r>
      <w:proofErr w:type="gramEnd"/>
    </w:p>
    <w:p w:rsidR="009B553D" w:rsidRPr="009B553D" w:rsidRDefault="009B553D" w:rsidP="009B553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i/>
          <w:iCs/>
          <w:sz w:val="28"/>
          <w:szCs w:val="28"/>
        </w:rPr>
        <w:t>#</w:t>
      </w:r>
      <w:proofErr w:type="gramStart"/>
      <w:r w:rsidRPr="009B553D">
        <w:rPr>
          <w:rFonts w:ascii="Times New Roman" w:hAnsi="Times New Roman" w:cs="Times New Roman"/>
          <w:i/>
          <w:iCs/>
          <w:sz w:val="28"/>
          <w:szCs w:val="28"/>
        </w:rPr>
        <w:t>ССЫЛКА!.</w:t>
      </w:r>
      <w:proofErr w:type="gramEnd"/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Аргумент функции – адрес конкретной ячейки или ссылка на диапазон ячеек.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80050" cy="2216150"/>
            <wp:effectExtent l="0" t="0" r="6350" b="0"/>
            <wp:docPr id="12" name="Рисунок 12" descr="Окно аргументов функции ЕОШИБКА в Э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кно аргументов функции ЕОШИБКА в Эксель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Формула функции</w:t>
      </w: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ЕПУСТО</w:t>
      </w:r>
      <w:r w:rsidRPr="009B553D">
        <w:rPr>
          <w:rFonts w:ascii="Times New Roman" w:hAnsi="Times New Roman" w:cs="Times New Roman"/>
          <w:sz w:val="28"/>
          <w:szCs w:val="28"/>
        </w:rPr>
        <w:t> выглядит следующим образом: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=ЕПУСТО(значение)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Функционал оператора проверяет ячейку или диапазон ячеек и возвращает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ИСТИНА</w:t>
      </w:r>
      <w:r w:rsidRPr="009B553D">
        <w:rPr>
          <w:rFonts w:ascii="Times New Roman" w:hAnsi="Times New Roman" w:cs="Times New Roman"/>
          <w:sz w:val="28"/>
          <w:szCs w:val="28"/>
        </w:rPr>
        <w:t>, если в ячейке/диапазоне ячеек нет данных, и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ЛОЖЬ</w:t>
      </w:r>
      <w:r w:rsidRPr="009B553D">
        <w:rPr>
          <w:rFonts w:ascii="Times New Roman" w:hAnsi="Times New Roman" w:cs="Times New Roman"/>
          <w:sz w:val="28"/>
          <w:szCs w:val="28"/>
        </w:rPr>
        <w:t>, если в ячейке/диапазоне ячеек присутствуют данные.  Аргумент функции – адрес конкретной ячейки или ссылка на диапазон ячеек.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79950" cy="2216150"/>
            <wp:effectExtent l="0" t="0" r="6350" b="0"/>
            <wp:docPr id="11" name="Рисунок 11" descr="Окно аргументов функции ЕПУСТО в Э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Окно аргументов функции ЕПУСТО в Эксель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6" w:name="logika_ex_7"/>
      <w:bookmarkEnd w:id="6"/>
      <w:r w:rsidRPr="009B553D">
        <w:rPr>
          <w:rFonts w:ascii="Times New Roman" w:hAnsi="Times New Roman" w:cs="Times New Roman"/>
          <w:sz w:val="28"/>
          <w:szCs w:val="28"/>
        </w:rPr>
        <w:t>Практический пример использования логических функций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 xml:space="preserve">В </w:t>
      </w:r>
      <w:r w:rsidR="00CD62A4">
        <w:rPr>
          <w:rFonts w:ascii="Times New Roman" w:hAnsi="Times New Roman" w:cs="Times New Roman"/>
          <w:sz w:val="28"/>
          <w:szCs w:val="28"/>
        </w:rPr>
        <w:t xml:space="preserve">приведенном </w:t>
      </w:r>
      <w:r w:rsidRPr="009B553D">
        <w:rPr>
          <w:rFonts w:ascii="Times New Roman" w:hAnsi="Times New Roman" w:cs="Times New Roman"/>
          <w:sz w:val="28"/>
          <w:szCs w:val="28"/>
        </w:rPr>
        <w:t xml:space="preserve">примере </w:t>
      </w:r>
      <w:r w:rsidR="00CD62A4">
        <w:rPr>
          <w:rFonts w:ascii="Times New Roman" w:hAnsi="Times New Roman" w:cs="Times New Roman"/>
          <w:sz w:val="28"/>
          <w:szCs w:val="28"/>
        </w:rPr>
        <w:t>используем</w:t>
      </w:r>
      <w:r w:rsidRPr="009B553D">
        <w:rPr>
          <w:rFonts w:ascii="Times New Roman" w:hAnsi="Times New Roman" w:cs="Times New Roman"/>
          <w:sz w:val="28"/>
          <w:szCs w:val="28"/>
        </w:rPr>
        <w:t xml:space="preserve"> описанные выше функции для решения задачи, приближенной к реальной ситуации с расчетом премии, зависящей от определенных условий.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В качестве исходных данных – таблица со сведениями о работниках, в которой указан их пол и возраст.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60900" cy="2698644"/>
            <wp:effectExtent l="0" t="0" r="6350" b="6985"/>
            <wp:docPr id="10" name="Рисунок 10" descr="Таблица в Эксель с данными по работни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Таблица в Эксель с данными по работникам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360" cy="271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Нам необходимо произвести расчет премии. Ключевые условия, от которых зависит размер премии:</w:t>
      </w:r>
    </w:p>
    <w:p w:rsidR="009B553D" w:rsidRPr="009B553D" w:rsidRDefault="009B553D" w:rsidP="009B553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величина обычной премии, которую получат все сотрудники без исключения – 3 000 руб.;</w:t>
      </w:r>
    </w:p>
    <w:p w:rsidR="009B553D" w:rsidRPr="009B553D" w:rsidRDefault="009B553D" w:rsidP="009B553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сотрудницам женского пола положена повышенная премия – 7 000 руб.;</w:t>
      </w:r>
    </w:p>
    <w:p w:rsidR="009B553D" w:rsidRPr="009B553D" w:rsidRDefault="009403F7" w:rsidP="009B553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молодым сотрудникам (младше 198</w:t>
      </w:r>
      <w:r w:rsidR="009B553D" w:rsidRPr="009B553D">
        <w:rPr>
          <w:rFonts w:ascii="Times New Roman" w:hAnsi="Times New Roman" w:cs="Times New Roman"/>
          <w:sz w:val="28"/>
          <w:szCs w:val="28"/>
        </w:rPr>
        <w:t>4 г. рождения) положена повышенная премия – 7 000 руб.;</w:t>
      </w:r>
    </w:p>
    <w:p w:rsidR="009B553D" w:rsidRP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Выполним необходимые расчеты, используя логические функции.</w:t>
      </w:r>
    </w:p>
    <w:p w:rsidR="009B553D" w:rsidRPr="009B553D" w:rsidRDefault="009B553D" w:rsidP="009B553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lastRenderedPageBreak/>
        <w:t>Встаем в первую ячейку столбца, в которой хотим посчитать размеры премий и щелкаем кнопку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“Вставить функцию”</w:t>
      </w:r>
      <w:r w:rsidRPr="009B553D">
        <w:rPr>
          <w:rFonts w:ascii="Times New Roman" w:hAnsi="Times New Roman" w:cs="Times New Roman"/>
          <w:sz w:val="28"/>
          <w:szCs w:val="28"/>
        </w:rPr>
        <w:t> (слева от сроки формул).</w:t>
      </w: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80896" cy="3181350"/>
            <wp:effectExtent l="0" t="0" r="1270" b="0"/>
            <wp:docPr id="9" name="Рисунок 9" descr="Вставка функции в ячейку табл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Вставка функции в ячейку таблицы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739" cy="318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В открывшемся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Мастере функций</w:t>
      </w:r>
      <w:r w:rsidRPr="009B553D">
        <w:rPr>
          <w:rFonts w:ascii="Times New Roman" w:hAnsi="Times New Roman" w:cs="Times New Roman"/>
          <w:sz w:val="28"/>
          <w:szCs w:val="28"/>
        </w:rPr>
        <w:t> выбираем категорию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“Логические”</w:t>
      </w:r>
      <w:r w:rsidRPr="009B553D">
        <w:rPr>
          <w:rFonts w:ascii="Times New Roman" w:hAnsi="Times New Roman" w:cs="Times New Roman"/>
          <w:sz w:val="28"/>
          <w:szCs w:val="28"/>
        </w:rPr>
        <w:t>, затем в предложенном перечне операторов кликаем по строке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“ЕСЛИ”</w:t>
      </w:r>
      <w:r w:rsidRPr="009B553D">
        <w:rPr>
          <w:rFonts w:ascii="Times New Roman" w:hAnsi="Times New Roman" w:cs="Times New Roman"/>
          <w:sz w:val="28"/>
          <w:szCs w:val="28"/>
        </w:rPr>
        <w:t> и жмем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OK</w:t>
      </w:r>
      <w:r w:rsidRPr="009B553D">
        <w:rPr>
          <w:rFonts w:ascii="Times New Roman" w:hAnsi="Times New Roman" w:cs="Times New Roman"/>
          <w:sz w:val="28"/>
          <w:szCs w:val="28"/>
        </w:rPr>
        <w:t>.</w:t>
      </w: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94150" cy="3511550"/>
            <wp:effectExtent l="0" t="0" r="6350" b="0"/>
            <wp:docPr id="8" name="Рисунок 8" descr="Выбор оператора ЕСЛИ в Э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Выбор оператора ЕСЛИ в Эксель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Теперь нам нужно задать аргументы функции. Так как у нас не одно, а два условия получения повышенной премии, причем нужно, чтобы выполнялось хотя бы одно из них, чтобы задать логическое выражение, воспользуемся функцией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9B553D">
        <w:rPr>
          <w:rFonts w:ascii="Times New Roman" w:hAnsi="Times New Roman" w:cs="Times New Roman"/>
          <w:sz w:val="28"/>
          <w:szCs w:val="28"/>
        </w:rPr>
        <w:t>. Находясь в поле для ввода значения аргумента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9B553D">
        <w:rPr>
          <w:rFonts w:ascii="Times New Roman" w:hAnsi="Times New Roman" w:cs="Times New Roman"/>
          <w:i/>
          <w:iCs/>
          <w:sz w:val="28"/>
          <w:szCs w:val="28"/>
        </w:rPr>
        <w:t>Лог_выражение</w:t>
      </w:r>
      <w:proofErr w:type="spellEnd"/>
      <w:r w:rsidRPr="009B553D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Pr="009B553D">
        <w:rPr>
          <w:rFonts w:ascii="Times New Roman" w:hAnsi="Times New Roman" w:cs="Times New Roman"/>
          <w:sz w:val="28"/>
          <w:szCs w:val="28"/>
        </w:rPr>
        <w:t xml:space="preserve"> кликаем в основной рабочей области книги на небольшую стрелку вниз, расположенную в левой верхней части окна </w:t>
      </w:r>
      <w:r w:rsidRPr="009B553D">
        <w:rPr>
          <w:rFonts w:ascii="Times New Roman" w:hAnsi="Times New Roman" w:cs="Times New Roman"/>
          <w:sz w:val="28"/>
          <w:szCs w:val="28"/>
        </w:rPr>
        <w:lastRenderedPageBreak/>
        <w:t>программы, где обычно отображается адрес ячейки. В открывшемся списке функций выбираем оператор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9B553D">
        <w:rPr>
          <w:rFonts w:ascii="Times New Roman" w:hAnsi="Times New Roman" w:cs="Times New Roman"/>
          <w:sz w:val="28"/>
          <w:szCs w:val="28"/>
        </w:rPr>
        <w:t>, если он представлен в перечне (или можно кликнуть на пункт “Другие функции” и выбрать его в новом окне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Мастера функций</w:t>
      </w:r>
      <w:r w:rsidRPr="009B553D">
        <w:rPr>
          <w:rFonts w:ascii="Times New Roman" w:hAnsi="Times New Roman" w:cs="Times New Roman"/>
          <w:sz w:val="28"/>
          <w:szCs w:val="28"/>
        </w:rPr>
        <w:t>, как мы изначально сделали для выбора оператора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ЕСЛИ</w:t>
      </w:r>
      <w:r w:rsidRPr="009B553D">
        <w:rPr>
          <w:rFonts w:ascii="Times New Roman" w:hAnsi="Times New Roman" w:cs="Times New Roman"/>
          <w:sz w:val="28"/>
          <w:szCs w:val="28"/>
        </w:rPr>
        <w:t>).</w:t>
      </w: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43450" cy="3156433"/>
            <wp:effectExtent l="0" t="0" r="0" b="6350"/>
            <wp:docPr id="7" name="Рисунок 7" descr="Выбор оператора ИЛИ в качестве логического выражения для функции ЕС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Выбор оператора ИЛИ в качестве логического выражения для функции ЕСЛИ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521" cy="316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Default="009B553D" w:rsidP="009B553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Мы переключимся в окно аргументов функци</w:t>
      </w:r>
      <w:r w:rsidR="00D509DD">
        <w:rPr>
          <w:rFonts w:ascii="Times New Roman" w:hAnsi="Times New Roman" w:cs="Times New Roman"/>
          <w:sz w:val="28"/>
          <w:szCs w:val="28"/>
        </w:rPr>
        <w:t>и</w:t>
      </w:r>
      <w:r w:rsidRPr="009B553D">
        <w:rPr>
          <w:rFonts w:ascii="Times New Roman" w:hAnsi="Times New Roman" w:cs="Times New Roman"/>
          <w:sz w:val="28"/>
          <w:szCs w:val="28"/>
        </w:rPr>
        <w:t>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9B553D">
        <w:rPr>
          <w:rFonts w:ascii="Times New Roman" w:hAnsi="Times New Roman" w:cs="Times New Roman"/>
          <w:sz w:val="28"/>
          <w:szCs w:val="28"/>
        </w:rPr>
        <w:t>. Здесь задаем наши условия получения премии в 7000 руб.:</w:t>
      </w:r>
    </w:p>
    <w:p w:rsidR="00CD62A4" w:rsidRDefault="00CD62A4" w:rsidP="00CD62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B553D" w:rsidRPr="00CD62A4" w:rsidRDefault="009B553D" w:rsidP="00CD62A4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год рождения позже 1984 года;</w:t>
      </w:r>
      <w:r w:rsidR="00CD62A4">
        <w:rPr>
          <w:rFonts w:ascii="Times New Roman" w:hAnsi="Times New Roman" w:cs="Times New Roman"/>
          <w:sz w:val="28"/>
          <w:szCs w:val="28"/>
        </w:rPr>
        <w:t xml:space="preserve"> </w:t>
      </w:r>
      <w:r w:rsidRPr="00CD62A4">
        <w:rPr>
          <w:rFonts w:ascii="Times New Roman" w:hAnsi="Times New Roman" w:cs="Times New Roman"/>
          <w:sz w:val="28"/>
          <w:szCs w:val="28"/>
        </w:rPr>
        <w:t>пол – женский;</w:t>
      </w: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3EA900" wp14:editId="50E6516C">
            <wp:extent cx="4273550" cy="2187024"/>
            <wp:effectExtent l="0" t="0" r="0" b="3810"/>
            <wp:docPr id="6" name="Рисунок 6" descr="Заполнение аргументов функции И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Заполнение аргументов функции ИЛИ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14" cy="220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87F" w:rsidRDefault="008A287F" w:rsidP="008A287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8A287F" w:rsidRDefault="009B553D" w:rsidP="008A287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62A4">
        <w:rPr>
          <w:rFonts w:ascii="Times New Roman" w:hAnsi="Times New Roman" w:cs="Times New Roman"/>
          <w:sz w:val="28"/>
          <w:szCs w:val="28"/>
        </w:rPr>
        <w:t>Теперь обращаем внимание на строку формул. Кликаем в ней на название первоначального оператора </w:t>
      </w:r>
      <w:r w:rsidRPr="00CD62A4">
        <w:rPr>
          <w:rFonts w:ascii="Times New Roman" w:hAnsi="Times New Roman" w:cs="Times New Roman"/>
          <w:i/>
          <w:iCs/>
          <w:sz w:val="28"/>
          <w:szCs w:val="28"/>
        </w:rPr>
        <w:t>ЕСЛИ</w:t>
      </w:r>
      <w:r w:rsidRPr="00CD62A4">
        <w:rPr>
          <w:rFonts w:ascii="Times New Roman" w:hAnsi="Times New Roman" w:cs="Times New Roman"/>
          <w:sz w:val="28"/>
          <w:szCs w:val="28"/>
        </w:rPr>
        <w:t>, чтобы переключиться в аргументы этой</w:t>
      </w:r>
      <w:r w:rsidR="008A287F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:rsidR="009B553D" w:rsidRPr="008A287F" w:rsidRDefault="009B553D" w:rsidP="008A287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33675" cy="3219450"/>
            <wp:effectExtent l="0" t="0" r="5080" b="0"/>
            <wp:docPr id="5" name="Рисунок 5" descr="Переход к аргументам функции ЕС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ереход к аргументам функции ЕСЛИ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401" cy="322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Pr="009B553D" w:rsidRDefault="009B553D" w:rsidP="009B553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Заполняем аргументы функции и щелкаем </w:t>
      </w:r>
      <w:r w:rsidRPr="009B553D">
        <w:rPr>
          <w:rFonts w:ascii="Times New Roman" w:hAnsi="Times New Roman" w:cs="Times New Roman"/>
          <w:i/>
          <w:iCs/>
          <w:sz w:val="28"/>
          <w:szCs w:val="28"/>
        </w:rPr>
        <w:t>OK</w:t>
      </w:r>
      <w:r w:rsidRPr="009B553D">
        <w:rPr>
          <w:rFonts w:ascii="Times New Roman" w:hAnsi="Times New Roman" w:cs="Times New Roman"/>
          <w:sz w:val="28"/>
          <w:szCs w:val="28"/>
        </w:rPr>
        <w:t>:</w:t>
      </w:r>
    </w:p>
    <w:p w:rsidR="009B553D" w:rsidRPr="009B553D" w:rsidRDefault="009B553D" w:rsidP="009B553D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в значении “Истина” пишем цифру 7000;</w:t>
      </w:r>
    </w:p>
    <w:p w:rsidR="009B553D" w:rsidRPr="009B553D" w:rsidRDefault="009B553D" w:rsidP="009B553D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в значении “Ложь” указываем цифру 3000;</w:t>
      </w: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18056" cy="2209800"/>
            <wp:effectExtent l="0" t="0" r="6350" b="0"/>
            <wp:docPr id="4" name="Рисунок 4" descr="Заполнение аргументов функции ЕС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Заполнение аргументов функции ЕСЛИ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52" cy="221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BB1" w:rsidRDefault="009B553D" w:rsidP="00BC3A8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BB1">
        <w:rPr>
          <w:rFonts w:ascii="Times New Roman" w:hAnsi="Times New Roman" w:cs="Times New Roman"/>
          <w:sz w:val="28"/>
          <w:szCs w:val="28"/>
        </w:rPr>
        <w:t>Результат работы логических операторов отобразится в первой ячейке столбца, которую мы выбрали. Как мы можем видеть, окончательный вид формулы выглядит следующим образом:</w:t>
      </w:r>
      <w:r w:rsidRPr="00AF0BB1">
        <w:rPr>
          <w:rFonts w:ascii="Times New Roman" w:hAnsi="Times New Roman" w:cs="Times New Roman"/>
          <w:sz w:val="28"/>
          <w:szCs w:val="28"/>
        </w:rPr>
        <w:br/>
        <w:t>=ЕСЛИ(ИЛИ(C2&gt;1984;D2="жен.");7000;3000)</w:t>
      </w:r>
      <w:r w:rsidR="00AF0BB1">
        <w:rPr>
          <w:rFonts w:ascii="Times New Roman" w:hAnsi="Times New Roman" w:cs="Times New Roman"/>
          <w:sz w:val="28"/>
          <w:szCs w:val="28"/>
        </w:rPr>
        <w:t>.</w:t>
      </w:r>
      <w:r w:rsidR="00AF0BB1">
        <w:rPr>
          <w:rFonts w:ascii="Times New Roman" w:hAnsi="Times New Roman" w:cs="Times New Roman"/>
          <w:sz w:val="28"/>
          <w:szCs w:val="28"/>
        </w:rPr>
        <w:br/>
      </w:r>
      <w:r w:rsidR="00AF0BB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F0BB1" w:rsidRPr="00AF0BB1">
        <w:rPr>
          <w:rFonts w:ascii="Times New Roman" w:hAnsi="Times New Roman" w:cs="Times New Roman"/>
          <w:sz w:val="28"/>
          <w:szCs w:val="28"/>
        </w:rPr>
        <w:t>.</w:t>
      </w:r>
      <w:r w:rsidR="00AF0BB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F0BB1" w:rsidRPr="00AF0BB1">
        <w:rPr>
          <w:rFonts w:ascii="Times New Roman" w:hAnsi="Times New Roman" w:cs="Times New Roman"/>
          <w:sz w:val="28"/>
          <w:szCs w:val="28"/>
        </w:rPr>
        <w:t xml:space="preserve">. </w:t>
      </w:r>
      <w:r w:rsidR="00AF0BB1">
        <w:rPr>
          <w:rFonts w:ascii="Times New Roman" w:hAnsi="Times New Roman" w:cs="Times New Roman"/>
          <w:sz w:val="28"/>
          <w:szCs w:val="28"/>
        </w:rPr>
        <w:t>В</w:t>
      </w:r>
      <w:r w:rsidRPr="00AF0BB1">
        <w:rPr>
          <w:rFonts w:ascii="Times New Roman" w:hAnsi="Times New Roman" w:cs="Times New Roman"/>
          <w:sz w:val="28"/>
          <w:szCs w:val="28"/>
        </w:rPr>
        <w:t>место использования </w:t>
      </w:r>
      <w:r w:rsidRPr="00AF0BB1">
        <w:rPr>
          <w:rFonts w:ascii="Times New Roman" w:hAnsi="Times New Roman" w:cs="Times New Roman"/>
          <w:i/>
          <w:iCs/>
          <w:sz w:val="28"/>
          <w:szCs w:val="28"/>
        </w:rPr>
        <w:t>Мастера функций</w:t>
      </w:r>
      <w:r w:rsidRPr="00AF0BB1">
        <w:rPr>
          <w:rFonts w:ascii="Times New Roman" w:hAnsi="Times New Roman" w:cs="Times New Roman"/>
          <w:sz w:val="28"/>
          <w:szCs w:val="28"/>
        </w:rPr>
        <w:t> можно было вручную оставить и прописать данную формулу в требуемой ячейке.</w:t>
      </w:r>
    </w:p>
    <w:p w:rsidR="00BC3A87" w:rsidRPr="00AF0BB1" w:rsidRDefault="00BC3A87" w:rsidP="00BC3A8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9B553D" w:rsidRPr="009B553D" w:rsidRDefault="009B553D" w:rsidP="00AF0BB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28608" cy="3213100"/>
            <wp:effectExtent l="0" t="0" r="0" b="6350"/>
            <wp:docPr id="3" name="Рисунок 3" descr="Результат совместной работы логических функций ЕСЛИ и И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Результат совместной работы логических функций ЕСЛИ и ИЛИ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253" cy="321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A87" w:rsidRPr="00BC3A87" w:rsidRDefault="009B553D" w:rsidP="00DC7CF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3A87">
        <w:rPr>
          <w:rFonts w:ascii="Times New Roman" w:hAnsi="Times New Roman" w:cs="Times New Roman"/>
          <w:sz w:val="28"/>
          <w:szCs w:val="28"/>
        </w:rPr>
        <w:t>Чтобы рассчитать премию для всех сотрудников, воспользуемся </w:t>
      </w:r>
      <w:r w:rsidRPr="00BC3A87">
        <w:rPr>
          <w:rFonts w:ascii="Times New Roman" w:hAnsi="Times New Roman" w:cs="Times New Roman"/>
          <w:i/>
          <w:iCs/>
          <w:sz w:val="28"/>
          <w:szCs w:val="28"/>
        </w:rPr>
        <w:t>Маркером заполнения</w:t>
      </w:r>
      <w:r w:rsidRPr="00BC3A87">
        <w:rPr>
          <w:rFonts w:ascii="Times New Roman" w:hAnsi="Times New Roman" w:cs="Times New Roman"/>
          <w:sz w:val="28"/>
          <w:szCs w:val="28"/>
        </w:rPr>
        <w:t>. Наведем курсор на правый нижний угол ячейки с формулой. После того, как курсор примет форму черного крестика (это и есть </w:t>
      </w:r>
      <w:r w:rsidRPr="00BC3A87">
        <w:rPr>
          <w:rFonts w:ascii="Times New Roman" w:hAnsi="Times New Roman" w:cs="Times New Roman"/>
          <w:i/>
          <w:iCs/>
          <w:sz w:val="28"/>
          <w:szCs w:val="28"/>
        </w:rPr>
        <w:t>Маркер заполнения</w:t>
      </w:r>
      <w:r w:rsidRPr="00BC3A87">
        <w:rPr>
          <w:rFonts w:ascii="Times New Roman" w:hAnsi="Times New Roman" w:cs="Times New Roman"/>
          <w:sz w:val="28"/>
          <w:szCs w:val="28"/>
        </w:rPr>
        <w:t>), зажимаем левую кнопку мыши и протягиваем выделение вниз, до</w:t>
      </w:r>
      <w:r w:rsidR="00BC3A87">
        <w:rPr>
          <w:rFonts w:ascii="Times New Roman" w:hAnsi="Times New Roman" w:cs="Times New Roman"/>
          <w:sz w:val="28"/>
          <w:szCs w:val="28"/>
        </w:rPr>
        <w:t xml:space="preserve"> п</w:t>
      </w:r>
      <w:r w:rsidRPr="00BC3A87">
        <w:rPr>
          <w:rFonts w:ascii="Times New Roman" w:hAnsi="Times New Roman" w:cs="Times New Roman"/>
          <w:sz w:val="28"/>
          <w:szCs w:val="28"/>
        </w:rPr>
        <w:t>оследней ячейки столбца.</w:t>
      </w:r>
    </w:p>
    <w:p w:rsidR="009B553D" w:rsidRDefault="009B553D" w:rsidP="00BC3A8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CBD216" wp14:editId="55479B97">
            <wp:extent cx="4771353" cy="3175000"/>
            <wp:effectExtent l="0" t="0" r="0" b="6350"/>
            <wp:docPr id="2" name="Рисунок 2" descr="Растягивание формулы на другие ячейки столб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Растягивание формулы на другие ячейки столбц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59" cy="318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A87" w:rsidRPr="00BC3A87" w:rsidRDefault="00BC3A87" w:rsidP="00BC3A8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BC3A87" w:rsidRDefault="009B553D" w:rsidP="004C54B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sz w:val="28"/>
          <w:szCs w:val="28"/>
        </w:rPr>
        <w:t>Благодаря логическим операторам мы получили заполненные данные для столбца с премиями.</w:t>
      </w:r>
    </w:p>
    <w:p w:rsidR="009B553D" w:rsidRPr="009B553D" w:rsidRDefault="009B553D" w:rsidP="00BC3A8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B553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56150" cy="3164885"/>
            <wp:effectExtent l="0" t="0" r="6350" b="0"/>
            <wp:docPr id="1" name="Рисунок 1" descr="Использование маркера заполнения в Экс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Использование маркера заполнения в Эксель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260" cy="317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53D" w:rsidRDefault="009B553D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7" w:name="logika_ex_8"/>
      <w:bookmarkEnd w:id="7"/>
      <w:r w:rsidRPr="009B553D">
        <w:rPr>
          <w:rFonts w:ascii="Times New Roman" w:hAnsi="Times New Roman" w:cs="Times New Roman"/>
          <w:sz w:val="28"/>
          <w:szCs w:val="28"/>
        </w:rPr>
        <w:t>Логические операторы используются практически во всех сложных формулах, в которых значение в ячейке зависит от соблюдения одного или нескольких условий и позволяют строить гибкие конструкции, объединяя простые функции и расчеты в одной ячейке. Это дает возможность значительно сократить время на обработку данных и повысить эффективность работы, так как снимает большое количество промежуточных шагов в расчетах и вычислениях.</w:t>
      </w:r>
    </w:p>
    <w:p w:rsidR="00DC5A2A" w:rsidRPr="009B553D" w:rsidRDefault="00DC5A2A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Подведение итогов.</w:t>
      </w:r>
    </w:p>
    <w:p w:rsidR="0000777C" w:rsidRDefault="0000777C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E2BD2" w:rsidRPr="00C715A7" w:rsidRDefault="005C242A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606">
        <w:rPr>
          <w:rFonts w:ascii="Times New Roman" w:hAnsi="Times New Roman" w:cs="Times New Roman"/>
          <w:b/>
          <w:sz w:val="28"/>
          <w:szCs w:val="28"/>
        </w:rPr>
        <w:t>З</w:t>
      </w:r>
      <w:r w:rsidR="0000777C" w:rsidRPr="00CF0606">
        <w:rPr>
          <w:rFonts w:ascii="Times New Roman" w:hAnsi="Times New Roman" w:cs="Times New Roman"/>
          <w:b/>
          <w:sz w:val="28"/>
          <w:szCs w:val="28"/>
        </w:rPr>
        <w:t>адание</w:t>
      </w:r>
      <w:r w:rsidR="00A24066">
        <w:rPr>
          <w:rFonts w:ascii="Times New Roman" w:hAnsi="Times New Roman" w:cs="Times New Roman"/>
          <w:sz w:val="28"/>
          <w:szCs w:val="28"/>
        </w:rPr>
        <w:t>:</w:t>
      </w:r>
    </w:p>
    <w:p w:rsidR="0076062B" w:rsidRPr="0076062B" w:rsidRDefault="00C715A7" w:rsidP="0076062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6062B" w:rsidRPr="0076062B">
        <w:rPr>
          <w:rFonts w:ascii="Times New Roman" w:hAnsi="Times New Roman" w:cs="Times New Roman"/>
          <w:sz w:val="28"/>
          <w:szCs w:val="28"/>
        </w:rPr>
        <w:t>ео</w:t>
      </w:r>
      <w:r w:rsidR="0076062B">
        <w:rPr>
          <w:rFonts w:ascii="Times New Roman" w:hAnsi="Times New Roman" w:cs="Times New Roman"/>
          <w:sz w:val="28"/>
          <w:szCs w:val="28"/>
        </w:rPr>
        <w:t>бходимо произвести расчет бонуса</w:t>
      </w:r>
      <w:r w:rsidR="00D1511B">
        <w:rPr>
          <w:rFonts w:ascii="Times New Roman" w:hAnsi="Times New Roman" w:cs="Times New Roman"/>
          <w:sz w:val="28"/>
          <w:szCs w:val="28"/>
        </w:rPr>
        <w:t xml:space="preserve"> за исследовательскую деятельность</w:t>
      </w:r>
      <w:r w:rsidR="00DB49E1">
        <w:rPr>
          <w:rFonts w:ascii="Times New Roman" w:hAnsi="Times New Roman" w:cs="Times New Roman"/>
          <w:sz w:val="28"/>
          <w:szCs w:val="28"/>
        </w:rPr>
        <w:t xml:space="preserve"> в области ИТ</w:t>
      </w:r>
      <w:r w:rsidR="0076062B" w:rsidRPr="0076062B">
        <w:rPr>
          <w:rFonts w:ascii="Times New Roman" w:hAnsi="Times New Roman" w:cs="Times New Roman"/>
          <w:sz w:val="28"/>
          <w:szCs w:val="28"/>
        </w:rPr>
        <w:t>.</w:t>
      </w:r>
      <w:r w:rsidR="00DB49E1">
        <w:rPr>
          <w:rFonts w:ascii="Times New Roman" w:hAnsi="Times New Roman" w:cs="Times New Roman"/>
          <w:sz w:val="28"/>
          <w:szCs w:val="28"/>
        </w:rPr>
        <w:t xml:space="preserve"> </w:t>
      </w:r>
      <w:r w:rsidR="0076062B" w:rsidRPr="0076062B">
        <w:rPr>
          <w:rFonts w:ascii="Times New Roman" w:hAnsi="Times New Roman" w:cs="Times New Roman"/>
          <w:sz w:val="28"/>
          <w:szCs w:val="28"/>
        </w:rPr>
        <w:t xml:space="preserve"> Ключевые условия, </w:t>
      </w:r>
      <w:r w:rsidR="0076062B">
        <w:rPr>
          <w:rFonts w:ascii="Times New Roman" w:hAnsi="Times New Roman" w:cs="Times New Roman"/>
          <w:sz w:val="28"/>
          <w:szCs w:val="28"/>
        </w:rPr>
        <w:t>от которых зависит размер бонуса</w:t>
      </w:r>
      <w:r w:rsidR="0076062B" w:rsidRPr="0076062B">
        <w:rPr>
          <w:rFonts w:ascii="Times New Roman" w:hAnsi="Times New Roman" w:cs="Times New Roman"/>
          <w:sz w:val="28"/>
          <w:szCs w:val="28"/>
        </w:rPr>
        <w:t>:</w:t>
      </w:r>
    </w:p>
    <w:p w:rsidR="0076062B" w:rsidRPr="0076062B" w:rsidRDefault="00D1511B" w:rsidP="007606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величина обычного бонуса, который</w:t>
      </w:r>
      <w:r w:rsidR="0076062B" w:rsidRPr="0076062B">
        <w:rPr>
          <w:rFonts w:ascii="Times New Roman" w:hAnsi="Times New Roman" w:cs="Times New Roman"/>
          <w:sz w:val="28"/>
          <w:szCs w:val="28"/>
        </w:rPr>
        <w:t xml:space="preserve"> получат все сот</w:t>
      </w:r>
      <w:r>
        <w:rPr>
          <w:rFonts w:ascii="Times New Roman" w:hAnsi="Times New Roman" w:cs="Times New Roman"/>
          <w:sz w:val="28"/>
          <w:szCs w:val="28"/>
        </w:rPr>
        <w:t xml:space="preserve">рудники без исключения – 2 000 </w:t>
      </w:r>
      <w:proofErr w:type="spellStart"/>
      <w:r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="0076062B" w:rsidRPr="0076062B">
        <w:rPr>
          <w:rFonts w:ascii="Times New Roman" w:hAnsi="Times New Roman" w:cs="Times New Roman"/>
          <w:sz w:val="28"/>
          <w:szCs w:val="28"/>
        </w:rPr>
        <w:t>.;</w:t>
      </w:r>
    </w:p>
    <w:p w:rsidR="0076062B" w:rsidRPr="0076062B" w:rsidRDefault="0076062B" w:rsidP="007606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62B">
        <w:rPr>
          <w:rFonts w:ascii="Times New Roman" w:hAnsi="Times New Roman" w:cs="Times New Roman"/>
          <w:sz w:val="28"/>
          <w:szCs w:val="28"/>
        </w:rPr>
        <w:t>сотрудницам женского</w:t>
      </w:r>
      <w:r w:rsidR="00D1511B">
        <w:rPr>
          <w:rFonts w:ascii="Times New Roman" w:hAnsi="Times New Roman" w:cs="Times New Roman"/>
          <w:sz w:val="28"/>
          <w:szCs w:val="28"/>
        </w:rPr>
        <w:t xml:space="preserve"> пола повышенные бонусы за работу в выходной день – 5 000 </w:t>
      </w:r>
      <w:proofErr w:type="spellStart"/>
      <w:r w:rsidR="00D1511B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76062B">
        <w:rPr>
          <w:rFonts w:ascii="Times New Roman" w:hAnsi="Times New Roman" w:cs="Times New Roman"/>
          <w:sz w:val="28"/>
          <w:szCs w:val="28"/>
        </w:rPr>
        <w:t>.;</w:t>
      </w:r>
    </w:p>
    <w:p w:rsidR="0076062B" w:rsidRPr="0076062B" w:rsidRDefault="006939B7" w:rsidP="007606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молодым сотрудникам (младше 2004</w:t>
      </w:r>
      <w:bookmarkStart w:id="8" w:name="_GoBack"/>
      <w:bookmarkEnd w:id="8"/>
      <w:r w:rsidR="0076062B" w:rsidRPr="0076062B">
        <w:rPr>
          <w:rFonts w:ascii="Times New Roman" w:hAnsi="Times New Roman" w:cs="Times New Roman"/>
          <w:sz w:val="28"/>
          <w:szCs w:val="28"/>
        </w:rPr>
        <w:t xml:space="preserve"> г. рождения</w:t>
      </w:r>
      <w:r w:rsidR="00CF0606">
        <w:rPr>
          <w:rFonts w:ascii="Times New Roman" w:hAnsi="Times New Roman" w:cs="Times New Roman"/>
          <w:sz w:val="28"/>
          <w:szCs w:val="28"/>
        </w:rPr>
        <w:t xml:space="preserve">) положена повышенные </w:t>
      </w:r>
      <w:r w:rsidR="00443B3C">
        <w:rPr>
          <w:rFonts w:ascii="Times New Roman" w:hAnsi="Times New Roman" w:cs="Times New Roman"/>
          <w:sz w:val="28"/>
          <w:szCs w:val="28"/>
        </w:rPr>
        <w:t>бонусы</w:t>
      </w:r>
      <w:r w:rsidR="00D1511B">
        <w:rPr>
          <w:rFonts w:ascii="Times New Roman" w:hAnsi="Times New Roman" w:cs="Times New Roman"/>
          <w:sz w:val="28"/>
          <w:szCs w:val="28"/>
        </w:rPr>
        <w:t xml:space="preserve"> – 5 000 </w:t>
      </w:r>
      <w:proofErr w:type="spellStart"/>
      <w:r w:rsidR="00D1511B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="0076062B" w:rsidRPr="0076062B">
        <w:rPr>
          <w:rFonts w:ascii="Times New Roman" w:hAnsi="Times New Roman" w:cs="Times New Roman"/>
          <w:sz w:val="28"/>
          <w:szCs w:val="28"/>
        </w:rPr>
        <w:t>.;</w:t>
      </w:r>
    </w:p>
    <w:p w:rsidR="0076062B" w:rsidRPr="0076062B" w:rsidRDefault="00D1511B" w:rsidP="0076062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</w:t>
      </w:r>
      <w:r w:rsidR="0076062B" w:rsidRPr="0076062B">
        <w:rPr>
          <w:rFonts w:ascii="Times New Roman" w:hAnsi="Times New Roman" w:cs="Times New Roman"/>
          <w:sz w:val="28"/>
          <w:szCs w:val="28"/>
        </w:rPr>
        <w:t xml:space="preserve"> необходимые расчеты, используя логические функции.</w:t>
      </w:r>
    </w:p>
    <w:p w:rsidR="0076062B" w:rsidRDefault="0076062B" w:rsidP="009B553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76062B" w:rsidSect="009B553D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51C77"/>
    <w:multiLevelType w:val="hybridMultilevel"/>
    <w:tmpl w:val="5972D8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AF1535"/>
    <w:multiLevelType w:val="multilevel"/>
    <w:tmpl w:val="AACC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D4ED2"/>
    <w:multiLevelType w:val="multilevel"/>
    <w:tmpl w:val="2C1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C5734"/>
    <w:multiLevelType w:val="multilevel"/>
    <w:tmpl w:val="411C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E51328"/>
    <w:multiLevelType w:val="multilevel"/>
    <w:tmpl w:val="538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31469"/>
    <w:multiLevelType w:val="multilevel"/>
    <w:tmpl w:val="669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35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53D"/>
    <w:rsid w:val="0000777C"/>
    <w:rsid w:val="0001074C"/>
    <w:rsid w:val="0010122A"/>
    <w:rsid w:val="002A3698"/>
    <w:rsid w:val="002C386F"/>
    <w:rsid w:val="002D278D"/>
    <w:rsid w:val="00302E5B"/>
    <w:rsid w:val="00345805"/>
    <w:rsid w:val="00443B3C"/>
    <w:rsid w:val="004C54BE"/>
    <w:rsid w:val="004F1682"/>
    <w:rsid w:val="005A614A"/>
    <w:rsid w:val="005C242A"/>
    <w:rsid w:val="00672B87"/>
    <w:rsid w:val="006939B7"/>
    <w:rsid w:val="006D0BCC"/>
    <w:rsid w:val="0076062B"/>
    <w:rsid w:val="00830931"/>
    <w:rsid w:val="0088353F"/>
    <w:rsid w:val="008A287F"/>
    <w:rsid w:val="009403F7"/>
    <w:rsid w:val="00972154"/>
    <w:rsid w:val="00974DC5"/>
    <w:rsid w:val="009B2009"/>
    <w:rsid w:val="009B28C1"/>
    <w:rsid w:val="009B553D"/>
    <w:rsid w:val="009E2BD2"/>
    <w:rsid w:val="00A24066"/>
    <w:rsid w:val="00A9504F"/>
    <w:rsid w:val="00AF0BB1"/>
    <w:rsid w:val="00B54CAD"/>
    <w:rsid w:val="00BB18DD"/>
    <w:rsid w:val="00BC3A87"/>
    <w:rsid w:val="00BC47C3"/>
    <w:rsid w:val="00BE70B9"/>
    <w:rsid w:val="00C715A7"/>
    <w:rsid w:val="00CA7840"/>
    <w:rsid w:val="00CD62A4"/>
    <w:rsid w:val="00CF0606"/>
    <w:rsid w:val="00D1511B"/>
    <w:rsid w:val="00D509DD"/>
    <w:rsid w:val="00D65FD4"/>
    <w:rsid w:val="00DB49E1"/>
    <w:rsid w:val="00DC5A2A"/>
    <w:rsid w:val="00FB75F8"/>
    <w:rsid w:val="00FF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CDC8D"/>
  <w15:chartTrackingRefBased/>
  <w15:docId w15:val="{8B99D000-4E8A-47CB-ACDF-8B15E647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4C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553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E70B9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C38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98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823658">
          <w:marLeft w:val="0"/>
          <w:marRight w:val="0"/>
          <w:marTop w:val="3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5017">
              <w:marLeft w:val="75"/>
              <w:marRight w:val="75"/>
              <w:marTop w:val="75"/>
              <w:marBottom w:val="75"/>
              <w:divBdr>
                <w:top w:val="single" w:sz="6" w:space="8" w:color="EAEAEA"/>
                <w:left w:val="single" w:sz="6" w:space="4" w:color="EAEAEA"/>
                <w:bottom w:val="single" w:sz="6" w:space="4" w:color="EAEAEA"/>
                <w:right w:val="single" w:sz="6" w:space="4" w:color="EAEAEA"/>
              </w:divBdr>
            </w:div>
            <w:div w:id="2099253215">
              <w:marLeft w:val="0"/>
              <w:marRight w:val="0"/>
              <w:marTop w:val="0"/>
              <w:marBottom w:val="300"/>
              <w:divBdr>
                <w:top w:val="single" w:sz="6" w:space="11" w:color="EAEAEA"/>
                <w:left w:val="single" w:sz="6" w:space="11" w:color="EAEAEA"/>
                <w:bottom w:val="single" w:sz="6" w:space="11" w:color="EAEAEA"/>
                <w:right w:val="single" w:sz="6" w:space="11" w:color="EAEAEA"/>
              </w:divBdr>
            </w:div>
            <w:div w:id="439109935">
              <w:marLeft w:val="0"/>
              <w:marRight w:val="0"/>
              <w:marTop w:val="0"/>
              <w:marBottom w:val="300"/>
              <w:divBdr>
                <w:top w:val="single" w:sz="6" w:space="11" w:color="EAEAEA"/>
                <w:left w:val="single" w:sz="6" w:space="11" w:color="EAEAEA"/>
                <w:bottom w:val="single" w:sz="6" w:space="11" w:color="EAEAEA"/>
                <w:right w:val="single" w:sz="6" w:space="11" w:color="EAEAEA"/>
              </w:divBdr>
            </w:div>
          </w:divsChild>
        </w:div>
      </w:divsChild>
    </w:div>
    <w:div w:id="7207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12</Pages>
  <Words>1349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Исаков</dc:creator>
  <cp:keywords/>
  <dc:description/>
  <cp:lastModifiedBy>Олег Исаков</cp:lastModifiedBy>
  <cp:revision>42</cp:revision>
  <cp:lastPrinted>2020-11-20T10:10:00Z</cp:lastPrinted>
  <dcterms:created xsi:type="dcterms:W3CDTF">2020-11-20T09:03:00Z</dcterms:created>
  <dcterms:modified xsi:type="dcterms:W3CDTF">2021-12-14T06:20:00Z</dcterms:modified>
</cp:coreProperties>
</file>