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1273C">
      <w:pPr>
        <w:spacing w:before="0" w:after="160" w:line="312" w:lineRule="auto"/>
        <w:jc w:val="center"/>
      </w:pPr>
      <w:r>
        <w:rPr>
          <w:rFonts w:ascii="黑体" w:hAnsi="黑体" w:eastAsia="黑体"/>
          <w:b/>
          <w:sz w:val="36"/>
        </w:rPr>
        <w:t>HTTP代理缓存服务器开发实验要求报告书</w:t>
      </w:r>
    </w:p>
    <w:p w14:paraId="1D26414F">
      <w:pPr>
        <w:spacing w:before="0" w:after="320" w:line="312" w:lineRule="auto"/>
        <w:jc w:val="center"/>
      </w:pPr>
      <w:r>
        <w:rPr>
          <w:rFonts w:ascii="黑体" w:hAnsi="黑体" w:eastAsia="黑体"/>
          <w:sz w:val="24"/>
        </w:rPr>
        <w:t>（难度：4星）</w:t>
      </w:r>
    </w:p>
    <w:p w14:paraId="28F23674">
      <w:pPr>
        <w:spacing w:before="240" w:after="120" w:line="312" w:lineRule="auto"/>
      </w:pPr>
      <w:r>
        <w:rPr>
          <w:rFonts w:ascii="黑体" w:hAnsi="黑体" w:eastAsia="黑体"/>
          <w:b/>
          <w:sz w:val="26"/>
        </w:rPr>
        <w:t>实验目的</w:t>
      </w:r>
    </w:p>
    <w:p w14:paraId="7C8159C3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通过构建 HTTP 代理缓存服务器，深入理解计算机网络中客户端、代理服务器与目标服务器之间的通信机制，掌握请求转发、响应回传和连接管理等基本原理。</w:t>
      </w:r>
    </w:p>
    <w:p w14:paraId="15936DB1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学习 HTTP/HTTPS 协议在实际项目中的应用，理解请求报文、响应报文、请求头管理、状态码处理及缓存控制等关键内容。</w:t>
      </w:r>
    </w:p>
    <w:p w14:paraId="154E717A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掌握网络程序设计中的并发处理、缓存管理、访问控制和日志记录等基本方法，提高解决实际网络通信问题的能力。</w:t>
      </w:r>
    </w:p>
    <w:p w14:paraId="0FFFA496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培养系统设计、程序实现、测试分析与实验报告撰写能力，加深对代理服务在网络优化与网络安全中的作用的理解。</w:t>
      </w:r>
    </w:p>
    <w:p w14:paraId="52C5A7D9">
      <w:pPr>
        <w:spacing w:before="240" w:after="120" w:line="312" w:lineRule="auto"/>
      </w:pPr>
      <w:r>
        <w:rPr>
          <w:rFonts w:ascii="黑体" w:hAnsi="黑体" w:eastAsia="黑体"/>
          <w:b/>
          <w:sz w:val="26"/>
        </w:rPr>
        <w:t>实验内容要求</w:t>
      </w:r>
      <w:bookmarkStart w:id="0" w:name="_GoBack"/>
      <w:bookmarkEnd w:id="0"/>
    </w:p>
    <w:p w14:paraId="5FAA0946">
      <w:pPr>
        <w:spacing w:before="0" w:after="120" w:line="312" w:lineRule="auto"/>
      </w:pPr>
      <w:r>
        <w:rPr>
          <w:rFonts w:ascii="宋体" w:hAnsi="宋体" w:eastAsia="宋体"/>
          <w:sz w:val="22"/>
        </w:rPr>
        <w:t>设计并实现一个 HTTP 代理缓存服务器，不限语言及环境，要求具备以下功能：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4"/>
        <w:gridCol w:w="7778"/>
      </w:tblGrid>
      <w:tr w14:paraId="664C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shd w:val="clear" w:color="auto" w:fill="D9EAF7"/>
          </w:tcPr>
          <w:p w14:paraId="73F11C1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类别</w:t>
            </w:r>
          </w:p>
        </w:tc>
        <w:tc>
          <w:tcPr>
            <w:tcW w:w="7778" w:type="dxa"/>
            <w:shd w:val="clear" w:color="auto" w:fill="D9EAF7"/>
          </w:tcPr>
          <w:p w14:paraId="050B14AC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功能要求</w:t>
            </w:r>
          </w:p>
        </w:tc>
      </w:tr>
      <w:tr w14:paraId="77BCE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shd w:val="clear" w:color="auto" w:fill="EEF5FB"/>
          </w:tcPr>
          <w:p w14:paraId="2B2E02D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基础功能</w:t>
            </w:r>
          </w:p>
        </w:tc>
        <w:tc>
          <w:tcPr>
            <w:tcW w:w="7778" w:type="dxa"/>
          </w:tcPr>
          <w:p w14:paraId="11404F9A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实现一个代理服务器，客户端能够通过该代理访问指定网站资源。</w:t>
            </w:r>
          </w:p>
          <w:p w14:paraId="548A1CF5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实现 HTTP 请求的接收、解析、转发与响应回传功能。</w:t>
            </w:r>
          </w:p>
          <w:p w14:paraId="0F0F91CB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支持对常见网页资源进行缓存，当用户再次访问相同资源时，能够优先从缓存中返回结果。</w:t>
            </w:r>
          </w:p>
          <w:p w14:paraId="683F6B56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提供基本日志记录功能，能够记录客户端访问时间、目标地址、请求方法和响应状态等信息。</w:t>
            </w:r>
          </w:p>
          <w:p w14:paraId="14CC35A8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支持并发连接，能够同时处理多个客户端的访问请求。</w:t>
            </w:r>
          </w:p>
        </w:tc>
      </w:tr>
      <w:tr w14:paraId="61FF0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4" w:type="dxa"/>
            <w:shd w:val="clear" w:color="auto" w:fill="EEF5FB"/>
          </w:tcPr>
          <w:p w14:paraId="2F8F9D2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1"/>
              </w:rPr>
              <w:t>拓展功能</w:t>
            </w:r>
          </w:p>
        </w:tc>
        <w:tc>
          <w:tcPr>
            <w:tcW w:w="7778" w:type="dxa"/>
          </w:tcPr>
          <w:p w14:paraId="3B61A02C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实现简单的缓存策略，如基于时间或访问频率的缓存失效与更新机制。</w:t>
            </w:r>
          </w:p>
          <w:p w14:paraId="1EE8E97C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实现黑名单/白名单访问控制功能，支持限制对部分网站或 IP 的访问。</w:t>
            </w:r>
          </w:p>
          <w:p w14:paraId="498A93EA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支持简单的管理界面或命令行统计功能，展示访问次数、缓存命中率、热门资源等信息。</w:t>
            </w:r>
          </w:p>
          <w:p w14:paraId="424E3DE8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尝试支持 HTTPS CONNECT 隧道转发，理解 HTTPS 代理的基本工作方式。</w:t>
            </w:r>
          </w:p>
          <w:p w14:paraId="52FC1C3D">
            <w:pPr>
              <w:spacing w:before="0" w:after="40" w:line="276" w:lineRule="auto"/>
              <w:ind w:left="170" w:hanging="170"/>
            </w:pPr>
            <w:r>
              <w:rPr>
                <w:rFonts w:ascii="宋体" w:hAnsi="宋体" w:eastAsia="宋体"/>
                <w:sz w:val="21"/>
              </w:rPr>
              <w:t>· 实现请求头修改功能，例如添加自定义请求头、过滤部分字段或模拟不同客户端访问。</w:t>
            </w:r>
          </w:p>
        </w:tc>
      </w:tr>
    </w:tbl>
    <w:p w14:paraId="5AA96732">
      <w:pPr>
        <w:spacing w:before="240" w:after="120" w:line="312" w:lineRule="auto"/>
      </w:pPr>
      <w:r>
        <w:rPr>
          <w:rFonts w:ascii="黑体" w:hAnsi="黑体" w:eastAsia="黑体"/>
          <w:b/>
          <w:sz w:val="26"/>
        </w:rPr>
        <w:t>实验步骤</w:t>
      </w:r>
    </w:p>
    <w:p w14:paraId="2FE28361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选择合适的开发语言与网络编程库，搭建开发和测试环境。</w:t>
      </w:r>
    </w:p>
    <w:p w14:paraId="4A72E234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设计系统总体架构，明确客户端、代理服务器与目标服务器之间的数据交互过程。</w:t>
      </w:r>
    </w:p>
    <w:p w14:paraId="13288EF9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实现代理服务器的监听与连接处理，完成客户端请求的接收、解析与转发。</w:t>
      </w:r>
    </w:p>
    <w:p w14:paraId="7843271A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实现缓存模块，设计缓存数据结构与存储方式，支持资源保存、读取与失效处理。</w:t>
      </w:r>
    </w:p>
    <w:p w14:paraId="248B1407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实现日志记录与访问控制功能，完成对用户请求行为的统计与管理。</w:t>
      </w:r>
    </w:p>
    <w:p w14:paraId="55FC93FF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对系统进行测试和调试，分析代理转发性能、缓存命中效果及并发访问下的运行情况。</w:t>
      </w:r>
    </w:p>
    <w:p w14:paraId="4AC2EC7E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根据需要实现拓展功能，例如 HTTPS 转发、管理界面、统计分析等。</w:t>
      </w:r>
    </w:p>
    <w:p w14:paraId="1BD55E96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撰写实验报告，总结实验目的、设计思路、实现过程和测试结果，分析 HTTP/HTTPS 协议在系统中的应用以及代理缓存机制的实际效果。</w:t>
      </w:r>
    </w:p>
    <w:p w14:paraId="18247719">
      <w:pPr>
        <w:spacing w:before="240" w:after="120" w:line="312" w:lineRule="auto"/>
      </w:pPr>
      <w:r>
        <w:rPr>
          <w:rFonts w:ascii="黑体" w:hAnsi="黑体" w:eastAsia="黑体"/>
          <w:b/>
          <w:sz w:val="26"/>
        </w:rPr>
        <w:t>展示内容</w:t>
      </w:r>
    </w:p>
    <w:p w14:paraId="626FE8E1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浏览器或测试客户端通过代理服务器访问网页资源。</w:t>
      </w:r>
    </w:p>
    <w:p w14:paraId="031769D9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第一次访问与再次访问同一资源时的缓存命中对比。</w:t>
      </w:r>
    </w:p>
    <w:p w14:paraId="1656FC66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访问日志展示，包括时间、目标地址、状态码、是否命中缓存等。</w:t>
      </w:r>
    </w:p>
    <w:p w14:paraId="2F5E2CB1">
      <w:pPr>
        <w:spacing w:before="0" w:after="60" w:line="312" w:lineRule="auto"/>
        <w:ind w:left="340" w:hanging="255"/>
      </w:pPr>
      <w:r>
        <w:rPr>
          <w:rFonts w:ascii="宋体" w:hAnsi="宋体" w:eastAsia="宋体"/>
          <w:sz w:val="22"/>
        </w:rPr>
        <w:t>· 黑名单或白名单访问控制效果展示。</w:t>
      </w:r>
    </w:p>
    <w:p w14:paraId="4D5B5770">
      <w:pPr>
        <w:spacing w:before="280" w:after="0" w:line="312" w:lineRule="auto"/>
      </w:pPr>
    </w:p>
    <w:sectPr>
      <w:pgSz w:w="12240" w:h="15840"/>
      <w:pgMar w:top="1417" w:right="1474" w:bottom="141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261F6C"/>
    <w:rsid w:val="5DD4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1119</Words>
  <Characters>1177</Characters>
  <Lines>0</Lines>
  <Paragraphs>0</Paragraphs>
  <TotalTime>30</TotalTime>
  <ScaleCrop>false</ScaleCrop>
  <LinksUpToDate>false</LinksUpToDate>
  <CharactersWithSpaces>1223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111237</cp:lastModifiedBy>
  <dcterms:modified xsi:type="dcterms:W3CDTF">2026-04-08T09:19:42Z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eyJoZGlkIjoiMDUxNzlhNWU3Y2QyZDFkNWExZDZmNjg2MjRjMGEyMjMiLCJ1c2VySWQiOiIxMjQ1MzYwMjUwIn0=</vt:lpwstr>
  </property>
  <property fmtid="{D5CDD505-2E9C-101B-9397-08002B2CF9AE}" pid="3" name="KSOProductBuildVer">
    <vt:lpwstr>2052-12.1.0.25225</vt:lpwstr>
  </property>
  <property fmtid="{D5CDD505-2E9C-101B-9397-08002B2CF9AE}" pid="4" name="ICV">
    <vt:lpwstr>738F61E41C68489588B40E0D19D602A1_12</vt:lpwstr>
  </property>
</Properties>
</file>