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8D150" w14:textId="77777777" w:rsidR="006F7EF8" w:rsidRPr="00E473BE" w:rsidRDefault="006F7EF8" w:rsidP="006F7EF8">
      <w:pPr>
        <w:pStyle w:val="Header"/>
        <w:rPr>
          <w:b/>
          <w:bCs/>
          <w:sz w:val="24"/>
          <w:szCs w:val="24"/>
          <w:lang w:val="en-US"/>
        </w:rPr>
      </w:pPr>
      <w:r w:rsidRPr="00E473BE">
        <w:rPr>
          <w:b/>
          <w:bCs/>
          <w:sz w:val="24"/>
          <w:szCs w:val="24"/>
          <w:lang w:val="en-US"/>
        </w:rPr>
        <w:t xml:space="preserve">AYUSH JINDAL                                                         </w:t>
      </w:r>
      <w:r>
        <w:rPr>
          <w:b/>
          <w:bCs/>
          <w:sz w:val="24"/>
          <w:szCs w:val="24"/>
          <w:lang w:val="en-US"/>
        </w:rPr>
        <w:t xml:space="preserve"> </w:t>
      </w:r>
      <w:r w:rsidRPr="00E473BE">
        <w:rPr>
          <w:b/>
          <w:bCs/>
          <w:sz w:val="24"/>
          <w:szCs w:val="24"/>
          <w:lang w:val="en-US"/>
        </w:rPr>
        <w:t xml:space="preserve">                                                   </w:t>
      </w:r>
    </w:p>
    <w:p w14:paraId="7A429272" w14:textId="77777777" w:rsidR="006F7EF8" w:rsidRPr="00E473BE" w:rsidRDefault="006F7EF8" w:rsidP="006F7EF8">
      <w:pPr>
        <w:pStyle w:val="Header"/>
        <w:rPr>
          <w:b/>
          <w:bCs/>
          <w:sz w:val="24"/>
          <w:szCs w:val="24"/>
          <w:lang w:val="en-US"/>
        </w:rPr>
      </w:pPr>
      <w:r w:rsidRPr="00E473BE">
        <w:rPr>
          <w:b/>
          <w:bCs/>
          <w:sz w:val="24"/>
          <w:szCs w:val="24"/>
          <w:lang w:val="en-US"/>
        </w:rPr>
        <w:t>18058568018</w:t>
      </w:r>
    </w:p>
    <w:p w14:paraId="66F91BF1" w14:textId="77777777" w:rsidR="006F7EF8" w:rsidRDefault="006F7EF8" w:rsidP="006F7EF8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DD2877" wp14:editId="4D664036">
                <wp:simplePos x="0" y="0"/>
                <wp:positionH relativeFrom="column">
                  <wp:posOffset>-457200</wp:posOffset>
                </wp:positionH>
                <wp:positionV relativeFrom="paragraph">
                  <wp:posOffset>76835</wp:posOffset>
                </wp:positionV>
                <wp:extent cx="75514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14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C74E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6.05pt" to="558.6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kUvwEAAMoDAAAOAAAAZHJzL2Uyb0RvYy54bWysU8tu2zAQvBfIPxC8x5KVpi0Eyzk4SC9B&#10;ajTtBzDU0iLAF5asJf99l5StFG2BAEUvFB87szuzq83dZA07AkbtXcfXq5ozcNL32h06/v3bw/Un&#10;zmISrhfGO+j4CSK/216924yhhcYP3vSAjEhcbMfQ8SGl0FZVlANYEVc+gKNH5dGKREc8VD2Kkdit&#10;qZq6/lCNHvuAXkKMdHs/P/Jt4VcKZPqiVITETMeptlRWLOtLXqvtRrQHFGHQ8lyG+IcqrNCOki5U&#10;9yIJ9gP1H1RWS/TRq7SS3lZeKS2haCA16/o3Nc+DCFC0kDkxLDbF/0crn457ZLqn3nHmhKUWPScU&#10;+jAktvPOkYEe2Tr7NIbYUvjO7fF8imGPWfSk0OYvyWFT8fa0eAtTYpIuP97ert831AJ5eategQFj&#10;+gzesrzpuNEuyxatOD7GRMko9BKSr43Ld7meuYKySycD8+NXUKSIct4UkjJLsDPIjoKmQEgJLjVZ&#10;EdEaR9EZprQxC7B+G3iOz1Aoc7aAm7fBC6Jk9i4tYKudx78RpKk0gUpWc/zFgVl3tuDF96fSm2IN&#10;DUxReB7uPJG/ngv89Rfc/gQAAP//AwBQSwMEFAAGAAgAAAAhALLmJeLdAAAACgEAAA8AAABkcnMv&#10;ZG93bnJldi54bWxMj0FLxDAQhe+C/yGM4G03TQUrtekigiKC6K6K19lmbIvNpDbZbvz3ZtmDHue9&#10;x5vvVatoBzHT5HvHGtQyA0HcONNzq+Ht9W5xBcIHZIODY9LwQx5W9elJhaVxe17TvAmtSCXsS9TQ&#10;hTCWUvqmI4t+6Ubi5H26yWJI59RKM+E+ldtB5ll2KS32nD50ONJtR83XZmc1xOKl/bhf+0f1HB/8&#10;04XC92z+1vr8LN5cgwgUw18YDvgJHerEtHU7Nl4MGhZFnraEZOQKxCGgVJGD2B4VWVfy/4T6FwAA&#10;//8DAFBLAQItABQABgAIAAAAIQC2gziS/gAAAOEBAAATAAAAAAAAAAAAAAAAAAAAAABbQ29udGVu&#10;dF9UeXBlc10ueG1sUEsBAi0AFAAGAAgAAAAhADj9If/WAAAAlAEAAAsAAAAAAAAAAAAAAAAALwEA&#10;AF9yZWxzLy5yZWxzUEsBAi0AFAAGAAgAAAAhAKYKCRS/AQAAygMAAA4AAAAAAAAAAAAAAAAALgIA&#10;AGRycy9lMm9Eb2MueG1sUEsBAi0AFAAGAAgAAAAhALLmJeLdAAAACgEAAA8AAAAAAAAAAAAAAAAA&#10;GQQAAGRycy9kb3ducmV2LnhtbFBLBQYAAAAABAAEAPMAAAAjBQAAAAA=&#10;" strokecolor="#ed7d31 [3205]" strokeweight="1.5pt">
                <v:stroke joinstyle="miter"/>
              </v:line>
            </w:pict>
          </mc:Fallback>
        </mc:AlternateContent>
      </w:r>
    </w:p>
    <w:p w14:paraId="7DB1E88E" w14:textId="77777777" w:rsidR="006F7EF8" w:rsidRDefault="006F7EF8" w:rsidP="006F7EF8">
      <w:pPr>
        <w:jc w:val="center"/>
        <w:rPr>
          <w:b/>
          <w:bCs/>
          <w:sz w:val="32"/>
          <w:szCs w:val="32"/>
          <w:lang w:val="en-US"/>
        </w:rPr>
      </w:pPr>
      <w:r w:rsidRPr="00CB0FA9">
        <w:rPr>
          <w:b/>
          <w:bCs/>
          <w:sz w:val="32"/>
          <w:szCs w:val="32"/>
          <w:lang w:val="en-US"/>
        </w:rPr>
        <w:t>PRACTICAL 1</w:t>
      </w:r>
    </w:p>
    <w:p w14:paraId="2D338107" w14:textId="77777777" w:rsidR="006F7EF8" w:rsidRDefault="006F7EF8" w:rsidP="006F7EF8">
      <w:pPr>
        <w:rPr>
          <w:b/>
          <w:bCs/>
          <w:sz w:val="28"/>
          <w:szCs w:val="28"/>
          <w:lang w:val="en-US"/>
        </w:rPr>
      </w:pPr>
      <w:r w:rsidRPr="00346580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32"/>
          <w:szCs w:val="32"/>
          <w:lang w:val="en-US"/>
        </w:rPr>
        <w:t xml:space="preserve"> </w:t>
      </w:r>
      <w:r w:rsidRPr="006F7EF8">
        <w:rPr>
          <w:sz w:val="24"/>
          <w:szCs w:val="24"/>
          <w:lang w:val="en-US"/>
        </w:rPr>
        <w:t>To Analyze the data and draw conclusion of completely Randomized data (CRD).</w:t>
      </w:r>
    </w:p>
    <w:p w14:paraId="2BE9C3AF" w14:textId="77777777" w:rsidR="006F7EF8" w:rsidRDefault="006F7EF8" w:rsidP="006F7E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EXPERIMENT: </w:t>
      </w:r>
      <w:r w:rsidRPr="006F7EF8">
        <w:rPr>
          <w:sz w:val="24"/>
          <w:szCs w:val="24"/>
          <w:lang w:val="en-US"/>
        </w:rPr>
        <w:t xml:space="preserve">Below are given the plan and yield in kg per plot of a completely randomized design for the effect of five different fertilizer </w:t>
      </w:r>
      <w:proofErr w:type="gramStart"/>
      <w:r w:rsidRPr="006F7EF8">
        <w:rPr>
          <w:sz w:val="24"/>
          <w:szCs w:val="24"/>
          <w:lang w:val="en-US"/>
        </w:rPr>
        <w:t>A,B</w:t>
      </w:r>
      <w:proofErr w:type="gramEnd"/>
      <w:r w:rsidRPr="006F7EF8">
        <w:rPr>
          <w:sz w:val="24"/>
          <w:szCs w:val="24"/>
          <w:lang w:val="en-US"/>
        </w:rPr>
        <w:t>,C,D and E.</w:t>
      </w:r>
    </w:p>
    <w:tbl>
      <w:tblPr>
        <w:tblStyle w:val="TableGrid"/>
        <w:tblW w:w="4835" w:type="dxa"/>
        <w:jc w:val="center"/>
        <w:tblLook w:val="04A0" w:firstRow="1" w:lastRow="0" w:firstColumn="1" w:lastColumn="0" w:noHBand="0" w:noVBand="1"/>
      </w:tblPr>
      <w:tblGrid>
        <w:gridCol w:w="967"/>
        <w:gridCol w:w="967"/>
        <w:gridCol w:w="967"/>
        <w:gridCol w:w="967"/>
        <w:gridCol w:w="967"/>
      </w:tblGrid>
      <w:tr w:rsidR="006F7EF8" w:rsidRPr="006F7EF8" w14:paraId="45A7DF88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09CF2B0A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D</w:t>
            </w:r>
          </w:p>
        </w:tc>
        <w:tc>
          <w:tcPr>
            <w:tcW w:w="967" w:type="dxa"/>
            <w:hideMark/>
          </w:tcPr>
          <w:p w14:paraId="6BB2D7CD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E</w:t>
            </w:r>
          </w:p>
        </w:tc>
        <w:tc>
          <w:tcPr>
            <w:tcW w:w="967" w:type="dxa"/>
            <w:hideMark/>
          </w:tcPr>
          <w:p w14:paraId="470DC404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B</w:t>
            </w:r>
          </w:p>
        </w:tc>
        <w:tc>
          <w:tcPr>
            <w:tcW w:w="967" w:type="dxa"/>
            <w:hideMark/>
          </w:tcPr>
          <w:p w14:paraId="7625A0B2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E</w:t>
            </w:r>
          </w:p>
        </w:tc>
        <w:tc>
          <w:tcPr>
            <w:tcW w:w="967" w:type="dxa"/>
            <w:hideMark/>
          </w:tcPr>
          <w:p w14:paraId="1C92C54D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D</w:t>
            </w:r>
          </w:p>
        </w:tc>
      </w:tr>
      <w:tr w:rsidR="006F7EF8" w:rsidRPr="006F7EF8" w14:paraId="552DC4B1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543745F6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20</w:t>
            </w:r>
          </w:p>
        </w:tc>
        <w:tc>
          <w:tcPr>
            <w:tcW w:w="967" w:type="dxa"/>
            <w:hideMark/>
          </w:tcPr>
          <w:p w14:paraId="6783DB3C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17</w:t>
            </w:r>
          </w:p>
        </w:tc>
        <w:tc>
          <w:tcPr>
            <w:tcW w:w="967" w:type="dxa"/>
            <w:hideMark/>
          </w:tcPr>
          <w:p w14:paraId="487E8A14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21</w:t>
            </w:r>
          </w:p>
        </w:tc>
        <w:tc>
          <w:tcPr>
            <w:tcW w:w="967" w:type="dxa"/>
            <w:hideMark/>
          </w:tcPr>
          <w:p w14:paraId="3983EFB7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16</w:t>
            </w:r>
          </w:p>
        </w:tc>
        <w:tc>
          <w:tcPr>
            <w:tcW w:w="967" w:type="dxa"/>
            <w:hideMark/>
          </w:tcPr>
          <w:p w14:paraId="15902024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15</w:t>
            </w:r>
          </w:p>
        </w:tc>
      </w:tr>
      <w:tr w:rsidR="006F7EF8" w:rsidRPr="006F7EF8" w14:paraId="10250723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57DF9C4E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A</w:t>
            </w:r>
          </w:p>
        </w:tc>
        <w:tc>
          <w:tcPr>
            <w:tcW w:w="967" w:type="dxa"/>
            <w:hideMark/>
          </w:tcPr>
          <w:p w14:paraId="387C4CA7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C</w:t>
            </w:r>
          </w:p>
        </w:tc>
        <w:tc>
          <w:tcPr>
            <w:tcW w:w="967" w:type="dxa"/>
            <w:hideMark/>
          </w:tcPr>
          <w:p w14:paraId="1395873A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A</w:t>
            </w:r>
          </w:p>
        </w:tc>
        <w:tc>
          <w:tcPr>
            <w:tcW w:w="967" w:type="dxa"/>
            <w:hideMark/>
          </w:tcPr>
          <w:p w14:paraId="6A716667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D</w:t>
            </w:r>
          </w:p>
        </w:tc>
        <w:tc>
          <w:tcPr>
            <w:tcW w:w="967" w:type="dxa"/>
            <w:hideMark/>
          </w:tcPr>
          <w:p w14:paraId="1B726F50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B</w:t>
            </w:r>
          </w:p>
        </w:tc>
      </w:tr>
      <w:tr w:rsidR="006F7EF8" w:rsidRPr="006F7EF8" w14:paraId="3832D857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778F9098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8</w:t>
            </w:r>
          </w:p>
        </w:tc>
        <w:tc>
          <w:tcPr>
            <w:tcW w:w="967" w:type="dxa"/>
            <w:hideMark/>
          </w:tcPr>
          <w:p w14:paraId="59AB10FA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17</w:t>
            </w:r>
          </w:p>
        </w:tc>
        <w:tc>
          <w:tcPr>
            <w:tcW w:w="967" w:type="dxa"/>
            <w:hideMark/>
          </w:tcPr>
          <w:p w14:paraId="12B7271B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9</w:t>
            </w:r>
          </w:p>
        </w:tc>
        <w:tc>
          <w:tcPr>
            <w:tcW w:w="967" w:type="dxa"/>
            <w:hideMark/>
          </w:tcPr>
          <w:p w14:paraId="1763F9F2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13</w:t>
            </w:r>
          </w:p>
        </w:tc>
        <w:tc>
          <w:tcPr>
            <w:tcW w:w="967" w:type="dxa"/>
            <w:hideMark/>
          </w:tcPr>
          <w:p w14:paraId="71788929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17</w:t>
            </w:r>
          </w:p>
        </w:tc>
      </w:tr>
      <w:tr w:rsidR="006F7EF8" w:rsidRPr="006F7EF8" w14:paraId="3093D5E5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11A2518F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B</w:t>
            </w:r>
          </w:p>
        </w:tc>
        <w:tc>
          <w:tcPr>
            <w:tcW w:w="967" w:type="dxa"/>
            <w:hideMark/>
          </w:tcPr>
          <w:p w14:paraId="1B1F8729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D</w:t>
            </w:r>
          </w:p>
        </w:tc>
        <w:tc>
          <w:tcPr>
            <w:tcW w:w="967" w:type="dxa"/>
            <w:hideMark/>
          </w:tcPr>
          <w:p w14:paraId="2390E9D1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E</w:t>
            </w:r>
          </w:p>
        </w:tc>
        <w:tc>
          <w:tcPr>
            <w:tcW w:w="967" w:type="dxa"/>
            <w:hideMark/>
          </w:tcPr>
          <w:p w14:paraId="0966BA11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C</w:t>
            </w:r>
          </w:p>
        </w:tc>
        <w:tc>
          <w:tcPr>
            <w:tcW w:w="967" w:type="dxa"/>
            <w:hideMark/>
          </w:tcPr>
          <w:p w14:paraId="44FCC810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A</w:t>
            </w:r>
          </w:p>
        </w:tc>
      </w:tr>
      <w:tr w:rsidR="006F7EF8" w:rsidRPr="006F7EF8" w14:paraId="120972F3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328181FE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12</w:t>
            </w:r>
          </w:p>
        </w:tc>
        <w:tc>
          <w:tcPr>
            <w:tcW w:w="967" w:type="dxa"/>
            <w:hideMark/>
          </w:tcPr>
          <w:p w14:paraId="2D64B1E9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19</w:t>
            </w:r>
          </w:p>
        </w:tc>
        <w:tc>
          <w:tcPr>
            <w:tcW w:w="967" w:type="dxa"/>
            <w:hideMark/>
          </w:tcPr>
          <w:p w14:paraId="0B09F9CF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18</w:t>
            </w:r>
          </w:p>
        </w:tc>
        <w:tc>
          <w:tcPr>
            <w:tcW w:w="967" w:type="dxa"/>
            <w:hideMark/>
          </w:tcPr>
          <w:p w14:paraId="18C13C97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18</w:t>
            </w:r>
          </w:p>
        </w:tc>
        <w:tc>
          <w:tcPr>
            <w:tcW w:w="967" w:type="dxa"/>
            <w:hideMark/>
          </w:tcPr>
          <w:p w14:paraId="483E1DC9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15</w:t>
            </w:r>
          </w:p>
        </w:tc>
      </w:tr>
      <w:tr w:rsidR="006F7EF8" w:rsidRPr="006F7EF8" w14:paraId="30B481E3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0F8BA055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C</w:t>
            </w:r>
          </w:p>
        </w:tc>
        <w:tc>
          <w:tcPr>
            <w:tcW w:w="967" w:type="dxa"/>
            <w:hideMark/>
          </w:tcPr>
          <w:p w14:paraId="7A929E5D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A</w:t>
            </w:r>
          </w:p>
        </w:tc>
        <w:tc>
          <w:tcPr>
            <w:tcW w:w="967" w:type="dxa"/>
            <w:hideMark/>
          </w:tcPr>
          <w:p w14:paraId="65D24C8B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C</w:t>
            </w:r>
          </w:p>
        </w:tc>
        <w:tc>
          <w:tcPr>
            <w:tcW w:w="967" w:type="dxa"/>
            <w:hideMark/>
          </w:tcPr>
          <w:p w14:paraId="4FCF6CF4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A</w:t>
            </w:r>
          </w:p>
        </w:tc>
        <w:tc>
          <w:tcPr>
            <w:tcW w:w="967" w:type="dxa"/>
            <w:hideMark/>
          </w:tcPr>
          <w:p w14:paraId="63939B2A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E</w:t>
            </w:r>
          </w:p>
        </w:tc>
      </w:tr>
      <w:tr w:rsidR="006F7EF8" w:rsidRPr="006F7EF8" w14:paraId="3FB0AAFA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17E79CF6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16</w:t>
            </w:r>
          </w:p>
        </w:tc>
        <w:tc>
          <w:tcPr>
            <w:tcW w:w="967" w:type="dxa"/>
            <w:hideMark/>
          </w:tcPr>
          <w:p w14:paraId="2B7D4563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8</w:t>
            </w:r>
          </w:p>
        </w:tc>
        <w:tc>
          <w:tcPr>
            <w:tcW w:w="967" w:type="dxa"/>
            <w:hideMark/>
          </w:tcPr>
          <w:p w14:paraId="7FDBAD65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18</w:t>
            </w:r>
          </w:p>
        </w:tc>
        <w:tc>
          <w:tcPr>
            <w:tcW w:w="967" w:type="dxa"/>
            <w:hideMark/>
          </w:tcPr>
          <w:p w14:paraId="2997F201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10</w:t>
            </w:r>
          </w:p>
        </w:tc>
        <w:tc>
          <w:tcPr>
            <w:tcW w:w="967" w:type="dxa"/>
            <w:hideMark/>
          </w:tcPr>
          <w:p w14:paraId="452BE302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15</w:t>
            </w:r>
          </w:p>
        </w:tc>
      </w:tr>
      <w:tr w:rsidR="006F7EF8" w:rsidRPr="006F7EF8" w14:paraId="5BEF970D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779C1E32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E</w:t>
            </w:r>
          </w:p>
        </w:tc>
        <w:tc>
          <w:tcPr>
            <w:tcW w:w="967" w:type="dxa"/>
            <w:hideMark/>
          </w:tcPr>
          <w:p w14:paraId="3B3F5B27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B</w:t>
            </w:r>
          </w:p>
        </w:tc>
        <w:tc>
          <w:tcPr>
            <w:tcW w:w="967" w:type="dxa"/>
            <w:hideMark/>
          </w:tcPr>
          <w:p w14:paraId="0898ABBB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D</w:t>
            </w:r>
          </w:p>
        </w:tc>
        <w:tc>
          <w:tcPr>
            <w:tcW w:w="967" w:type="dxa"/>
            <w:hideMark/>
          </w:tcPr>
          <w:p w14:paraId="6400E020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B</w:t>
            </w:r>
          </w:p>
        </w:tc>
        <w:tc>
          <w:tcPr>
            <w:tcW w:w="967" w:type="dxa"/>
            <w:hideMark/>
          </w:tcPr>
          <w:p w14:paraId="10A31880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C</w:t>
            </w:r>
          </w:p>
        </w:tc>
      </w:tr>
      <w:tr w:rsidR="006F7EF8" w:rsidRPr="006F7EF8" w14:paraId="4A0CEBA3" w14:textId="77777777" w:rsidTr="006F7EF8">
        <w:trPr>
          <w:trHeight w:val="296"/>
          <w:jc w:val="center"/>
        </w:trPr>
        <w:tc>
          <w:tcPr>
            <w:tcW w:w="967" w:type="dxa"/>
            <w:hideMark/>
          </w:tcPr>
          <w:p w14:paraId="1182C28A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13</w:t>
            </w:r>
          </w:p>
        </w:tc>
        <w:tc>
          <w:tcPr>
            <w:tcW w:w="967" w:type="dxa"/>
            <w:hideMark/>
          </w:tcPr>
          <w:p w14:paraId="606DE26D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16</w:t>
            </w:r>
          </w:p>
        </w:tc>
        <w:tc>
          <w:tcPr>
            <w:tcW w:w="967" w:type="dxa"/>
            <w:hideMark/>
          </w:tcPr>
          <w:p w14:paraId="72945593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23</w:t>
            </w:r>
          </w:p>
        </w:tc>
        <w:tc>
          <w:tcPr>
            <w:tcW w:w="967" w:type="dxa"/>
            <w:hideMark/>
          </w:tcPr>
          <w:p w14:paraId="3FA3CA69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14</w:t>
            </w:r>
          </w:p>
        </w:tc>
        <w:tc>
          <w:tcPr>
            <w:tcW w:w="967" w:type="dxa"/>
            <w:hideMark/>
          </w:tcPr>
          <w:p w14:paraId="0998E81A" w14:textId="77777777" w:rsidR="006F7EF8" w:rsidRPr="006F7EF8" w:rsidRDefault="006F7EF8" w:rsidP="006F7EF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6F7E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19</w:t>
            </w:r>
          </w:p>
        </w:tc>
      </w:tr>
    </w:tbl>
    <w:p w14:paraId="4ED5F662" w14:textId="77777777" w:rsidR="006F7EF8" w:rsidRPr="006F7EF8" w:rsidRDefault="006F7EF8" w:rsidP="006F7EF8">
      <w:pPr>
        <w:rPr>
          <w:sz w:val="24"/>
          <w:szCs w:val="24"/>
          <w:lang w:val="en-US"/>
        </w:rPr>
      </w:pPr>
      <w:r w:rsidRPr="006F7EF8">
        <w:rPr>
          <w:sz w:val="24"/>
          <w:szCs w:val="24"/>
          <w:lang w:val="en-US"/>
        </w:rPr>
        <w:t>Analyze the data and draw conclusions.</w:t>
      </w:r>
    </w:p>
    <w:p w14:paraId="0159DD54" w14:textId="77777777" w:rsidR="006F7EF8" w:rsidRPr="00EE2B91" w:rsidRDefault="006F7EF8" w:rsidP="006F7E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THEORY: </w:t>
      </w:r>
      <w:r>
        <w:rPr>
          <w:b/>
          <w:bCs/>
          <w:sz w:val="28"/>
          <w:szCs w:val="28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Model: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=μ+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                i=1,2,3……v    and j=1,2,3,……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Where v is the number of treatments and and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is the number of times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th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treatment is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</m:oMathPara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replicated</m:t>
        </m:r>
      </m:oMath>
      <w:r>
        <w:rPr>
          <w:rFonts w:eastAsiaTheme="minorEastAsia"/>
          <w:sz w:val="24"/>
          <w:szCs w:val="24"/>
          <w:lang w:val="en-US"/>
        </w:rPr>
        <w:t>.</w:t>
      </w:r>
      <w:r w:rsidRPr="00EE2B91">
        <w:rPr>
          <w:rFonts w:eastAsiaTheme="minorEastAsia"/>
          <w:sz w:val="24"/>
          <w:szCs w:val="24"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th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observation coreesponding to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th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treatment.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</m:oMathPara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μ=General mean</m:t>
        </m:r>
      </m:oMath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=Fixed effect due to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th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treatment</m:t>
        </m:r>
      </m:oMath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=random error corresponding to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th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replication of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th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treatment.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 xml:space="preserve">Restriction: 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=0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SST=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SSE=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TSS=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00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den>
                  </m:f>
                </m:e>
              </m:nary>
            </m:e>
          </m:nary>
        </m:oMath>
      </m:oMathPara>
    </w:p>
    <w:p w14:paraId="4BCAAAE0" w14:textId="68B110CC" w:rsidR="006F7EF8" w:rsidRPr="009B3A49" w:rsidRDefault="006F7EF8" w:rsidP="006F7EF8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Where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 xml:space="preserve">and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</m:sub>
                  </m:sSub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w:br/>
          </m:r>
        </m:oMath>
      </m:oMathPara>
    </w:p>
    <w:p w14:paraId="390A28DE" w14:textId="43E53EB1" w:rsidR="006F7EF8" w:rsidRPr="006F7EF8" w:rsidRDefault="006F7EF8" w:rsidP="006F7EF8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Hypothesis: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: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……..=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:Atleast one 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 is different from 0.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w:br/>
          </m:r>
        </m:oMath>
      </m:oMathPara>
    </w:p>
    <w:p w14:paraId="4CA2DE92" w14:textId="2F22683D" w:rsidR="006F7EF8" w:rsidRP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  <w:r w:rsidRPr="006F7EF8">
        <w:rPr>
          <w:rFonts w:eastAsiaTheme="minorEastAsia"/>
          <w:b/>
          <w:bCs/>
          <w:sz w:val="24"/>
          <w:szCs w:val="24"/>
          <w:lang w:val="en-US"/>
        </w:rPr>
        <w:lastRenderedPageBreak/>
        <w:t>TABLE 1.1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6F7EF8" w:rsidRPr="001A4E5A" w14:paraId="4DFD4D4F" w14:textId="77777777" w:rsidTr="00FC2962">
        <w:tc>
          <w:tcPr>
            <w:tcW w:w="2091" w:type="dxa"/>
            <w:vAlign w:val="center"/>
          </w:tcPr>
          <w:p w14:paraId="55CEB027" w14:textId="77777777" w:rsidR="006F7EF8" w:rsidRPr="001A4E5A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Source </w:t>
            </w:r>
            <w:proofErr w:type="gramStart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Variation</w:t>
            </w:r>
          </w:p>
        </w:tc>
        <w:tc>
          <w:tcPr>
            <w:tcW w:w="2091" w:type="dxa"/>
            <w:vAlign w:val="center"/>
          </w:tcPr>
          <w:p w14:paraId="7548AA65" w14:textId="77777777" w:rsidR="006F7EF8" w:rsidRPr="001A4E5A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Degrees </w:t>
            </w:r>
            <w:proofErr w:type="gramStart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Freedom</w:t>
            </w:r>
          </w:p>
        </w:tc>
        <w:tc>
          <w:tcPr>
            <w:tcW w:w="2091" w:type="dxa"/>
            <w:vAlign w:val="center"/>
          </w:tcPr>
          <w:p w14:paraId="7FBDE9E9" w14:textId="77777777" w:rsidR="006F7EF8" w:rsidRPr="001A4E5A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Sum </w:t>
            </w:r>
            <w:proofErr w:type="gramStart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Squares</w:t>
            </w:r>
          </w:p>
        </w:tc>
        <w:tc>
          <w:tcPr>
            <w:tcW w:w="2091" w:type="dxa"/>
            <w:vAlign w:val="center"/>
          </w:tcPr>
          <w:p w14:paraId="33C38E59" w14:textId="77777777" w:rsidR="006F7EF8" w:rsidRPr="001A4E5A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Mean Sum </w:t>
            </w:r>
            <w:proofErr w:type="gramStart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Squares</w:t>
            </w:r>
          </w:p>
        </w:tc>
        <w:tc>
          <w:tcPr>
            <w:tcW w:w="2092" w:type="dxa"/>
            <w:vAlign w:val="center"/>
          </w:tcPr>
          <w:p w14:paraId="7038CC2A" w14:textId="77777777" w:rsidR="006F7EF8" w:rsidRPr="001A4E5A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Variance Ratio</w:t>
            </w:r>
          </w:p>
        </w:tc>
      </w:tr>
      <w:tr w:rsidR="006F7EF8" w:rsidRPr="001A4E5A" w14:paraId="3B729E4A" w14:textId="77777777" w:rsidTr="00FC2962">
        <w:trPr>
          <w:trHeight w:val="710"/>
        </w:trPr>
        <w:tc>
          <w:tcPr>
            <w:tcW w:w="2091" w:type="dxa"/>
            <w:vAlign w:val="center"/>
          </w:tcPr>
          <w:p w14:paraId="098BB8D4" w14:textId="77777777" w:rsidR="006F7EF8" w:rsidRPr="001A4E5A" w:rsidRDefault="006F7EF8" w:rsidP="00FC2962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Treatment</w:t>
            </w:r>
          </w:p>
        </w:tc>
        <w:tc>
          <w:tcPr>
            <w:tcW w:w="2091" w:type="dxa"/>
            <w:vAlign w:val="center"/>
          </w:tcPr>
          <w:p w14:paraId="503E4A6C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v-1</m:t>
                </m:r>
              </m:oMath>
            </m:oMathPara>
          </w:p>
        </w:tc>
        <w:tc>
          <w:tcPr>
            <w:tcW w:w="2091" w:type="dxa"/>
            <w:vAlign w:val="center"/>
          </w:tcPr>
          <w:p w14:paraId="00B9EDED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sz w:val="24"/>
                <w:szCs w:val="24"/>
                <w:lang w:val="en-US"/>
              </w:rPr>
              <w:t>SST</w:t>
            </w:r>
          </w:p>
        </w:tc>
        <w:tc>
          <w:tcPr>
            <w:tcW w:w="2091" w:type="dxa"/>
            <w:vAlign w:val="center"/>
          </w:tcPr>
          <w:p w14:paraId="77E944A8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MST=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SST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v-1</m:t>
                    </m:r>
                  </m:den>
                </m:f>
              </m:oMath>
            </m:oMathPara>
          </w:p>
        </w:tc>
        <w:tc>
          <w:tcPr>
            <w:tcW w:w="2092" w:type="dxa"/>
            <w:vMerge w:val="restart"/>
            <w:vAlign w:val="center"/>
          </w:tcPr>
          <w:p w14:paraId="4AFBDDA3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MSE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~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v-1,n-v</m:t>
                    </m:r>
                  </m:sub>
                </m:sSub>
              </m:oMath>
            </m:oMathPara>
          </w:p>
        </w:tc>
      </w:tr>
      <w:tr w:rsidR="006F7EF8" w:rsidRPr="001A4E5A" w14:paraId="67BB16F5" w14:textId="77777777" w:rsidTr="00FC2962">
        <w:trPr>
          <w:trHeight w:val="718"/>
        </w:trPr>
        <w:tc>
          <w:tcPr>
            <w:tcW w:w="2091" w:type="dxa"/>
            <w:vAlign w:val="center"/>
          </w:tcPr>
          <w:p w14:paraId="372F6230" w14:textId="77777777" w:rsidR="006F7EF8" w:rsidRPr="001A4E5A" w:rsidRDefault="006F7EF8" w:rsidP="00FC2962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Error</w:t>
            </w:r>
          </w:p>
        </w:tc>
        <w:tc>
          <w:tcPr>
            <w:tcW w:w="2091" w:type="dxa"/>
            <w:vAlign w:val="center"/>
          </w:tcPr>
          <w:p w14:paraId="2FD69518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n-v</m:t>
                </m:r>
              </m:oMath>
            </m:oMathPara>
          </w:p>
        </w:tc>
        <w:tc>
          <w:tcPr>
            <w:tcW w:w="2091" w:type="dxa"/>
            <w:vAlign w:val="center"/>
          </w:tcPr>
          <w:p w14:paraId="56228266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sz w:val="24"/>
                <w:szCs w:val="24"/>
                <w:lang w:val="en-US"/>
              </w:rPr>
              <w:t>SSE</w:t>
            </w:r>
          </w:p>
        </w:tc>
        <w:tc>
          <w:tcPr>
            <w:tcW w:w="2091" w:type="dxa"/>
            <w:vAlign w:val="center"/>
          </w:tcPr>
          <w:p w14:paraId="04F1643E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MSE=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SSE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n-v</m:t>
                    </m:r>
                  </m:den>
                </m:f>
              </m:oMath>
            </m:oMathPara>
          </w:p>
        </w:tc>
        <w:tc>
          <w:tcPr>
            <w:tcW w:w="2092" w:type="dxa"/>
            <w:vMerge/>
            <w:vAlign w:val="center"/>
          </w:tcPr>
          <w:p w14:paraId="3B9F4231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:rsidR="006F7EF8" w:rsidRPr="001A4E5A" w14:paraId="0A6460A2" w14:textId="77777777" w:rsidTr="00FC2962">
        <w:trPr>
          <w:trHeight w:val="457"/>
        </w:trPr>
        <w:tc>
          <w:tcPr>
            <w:tcW w:w="2091" w:type="dxa"/>
            <w:vAlign w:val="center"/>
          </w:tcPr>
          <w:p w14:paraId="0F6CA7F2" w14:textId="77777777" w:rsidR="006F7EF8" w:rsidRPr="001A4E5A" w:rsidRDefault="006F7EF8" w:rsidP="00FC2962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91" w:type="dxa"/>
            <w:vAlign w:val="center"/>
          </w:tcPr>
          <w:p w14:paraId="5673BAD1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n-1</m:t>
                </m:r>
              </m:oMath>
            </m:oMathPara>
          </w:p>
        </w:tc>
        <w:tc>
          <w:tcPr>
            <w:tcW w:w="2091" w:type="dxa"/>
            <w:vAlign w:val="center"/>
          </w:tcPr>
          <w:p w14:paraId="30D2BDD7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1A4E5A">
              <w:rPr>
                <w:rFonts w:eastAsiaTheme="minorEastAsia"/>
                <w:sz w:val="24"/>
                <w:szCs w:val="24"/>
                <w:lang w:val="en-US"/>
              </w:rPr>
              <w:t>TSS</w:t>
            </w:r>
          </w:p>
        </w:tc>
        <w:tc>
          <w:tcPr>
            <w:tcW w:w="2091" w:type="dxa"/>
            <w:vAlign w:val="center"/>
          </w:tcPr>
          <w:p w14:paraId="1FC9B9BF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  <w:vMerge/>
            <w:vAlign w:val="center"/>
          </w:tcPr>
          <w:p w14:paraId="18E7A9A8" w14:textId="77777777" w:rsidR="006F7EF8" w:rsidRPr="001A4E5A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</w:tbl>
    <w:p w14:paraId="47DBEF15" w14:textId="77777777" w:rsidR="006F7EF8" w:rsidRDefault="006F7EF8" w:rsidP="006F7EF8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8"/>
          <w:szCs w:val="28"/>
          <w:lang w:val="en-US"/>
        </w:rPr>
        <w:br/>
      </w:r>
      <w:r>
        <w:rPr>
          <w:rFonts w:eastAsiaTheme="minorEastAsia"/>
          <w:sz w:val="24"/>
          <w:szCs w:val="24"/>
          <w:lang w:val="en-US"/>
        </w:rPr>
        <w:t>If null hypothesis is rejected, we further compare the treatments pairwise using t-test.</w:t>
      </w:r>
      <w:r>
        <w:rPr>
          <w:rFonts w:eastAsiaTheme="minorEastAsia"/>
          <w:sz w:val="24"/>
          <w:szCs w:val="24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(No Significance difference between the effects of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th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and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th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treatment)</m:t>
        </m:r>
      </m:oMath>
      <w:r>
        <w:rPr>
          <w:rFonts w:eastAsiaTheme="minorEastAsia"/>
          <w:sz w:val="24"/>
          <w:szCs w:val="24"/>
          <w:lang w:val="en-US"/>
        </w:rPr>
        <w:t>.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(Significance difference between the effects of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th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and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th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treatment)</m:t>
        </m:r>
      </m:oMath>
      <w:r>
        <w:rPr>
          <w:rFonts w:eastAsiaTheme="minorEastAsia"/>
          <w:sz w:val="24"/>
          <w:szCs w:val="24"/>
          <w:lang w:val="en-US"/>
        </w:rPr>
        <w:t>.</w:t>
      </w:r>
      <w:r>
        <w:rPr>
          <w:rFonts w:eastAsiaTheme="minorEastAsia"/>
          <w:sz w:val="24"/>
          <w:szCs w:val="24"/>
          <w:lang w:val="en-US"/>
        </w:rPr>
        <w:br/>
      </w:r>
    </w:p>
    <w:p w14:paraId="5B6FD65D" w14:textId="77777777" w:rsidR="006F7EF8" w:rsidRPr="009B3A49" w:rsidRDefault="006F7EF8" w:rsidP="006F7EF8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T.S=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2MSE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~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n-v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;α</m:t>
          </m:r>
        </m:oMath>
      </m:oMathPara>
    </w:p>
    <w:p w14:paraId="6B90FC14" w14:textId="77777777" w:rsidR="006F7EF8" w:rsidRDefault="006F7EF8" w:rsidP="006F7EF8">
      <w:pPr>
        <w:rPr>
          <w:rFonts w:eastAsiaTheme="minorEastAsia"/>
          <w:b/>
          <w:bCs/>
          <w:sz w:val="28"/>
          <w:szCs w:val="28"/>
          <w:lang w:val="en-US"/>
        </w:rPr>
      </w:pPr>
    </w:p>
    <w:p w14:paraId="6C7F908A" w14:textId="2DFD5ACB" w:rsidR="006F7EF8" w:rsidRDefault="006F7EF8" w:rsidP="006F7EF8">
      <w:pPr>
        <w:rPr>
          <w:rFonts w:eastAsiaTheme="minorEastAsia"/>
          <w:b/>
          <w:bCs/>
          <w:sz w:val="28"/>
          <w:szCs w:val="28"/>
          <w:lang w:val="en-US"/>
        </w:rPr>
      </w:pPr>
      <w:r w:rsidRPr="00200490">
        <w:rPr>
          <w:rFonts w:eastAsiaTheme="minorEastAsia"/>
          <w:b/>
          <w:bCs/>
          <w:sz w:val="28"/>
          <w:szCs w:val="28"/>
          <w:lang w:val="en-US"/>
        </w:rPr>
        <w:t>CALCULATIONS:</w:t>
      </w:r>
    </w:p>
    <w:p w14:paraId="74D8E767" w14:textId="5605BDFB" w:rsidR="006F7EF8" w:rsidRPr="006F7EF8" w:rsidRDefault="006F7EF8" w:rsidP="006F7EF8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n=25,  v=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5</m:t>
          </m:r>
        </m:oMath>
      </m:oMathPara>
    </w:p>
    <w:p w14:paraId="35562D83" w14:textId="4D7D4D2E" w:rsidR="006F7EF8" w:rsidRP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  <w:r w:rsidRPr="006F7EF8">
        <w:rPr>
          <w:rFonts w:eastAsiaTheme="minorEastAsia"/>
          <w:b/>
          <w:bCs/>
          <w:sz w:val="24"/>
          <w:szCs w:val="24"/>
          <w:lang w:val="en-US"/>
        </w:rPr>
        <w:t>TABLE 1.2</w:t>
      </w:r>
    </w:p>
    <w:tbl>
      <w:tblPr>
        <w:tblStyle w:val="TableGrid"/>
        <w:tblW w:w="5885" w:type="dxa"/>
        <w:tblLook w:val="04A0" w:firstRow="1" w:lastRow="0" w:firstColumn="1" w:lastColumn="0" w:noHBand="0" w:noVBand="1"/>
      </w:tblPr>
      <w:tblGrid>
        <w:gridCol w:w="1085"/>
        <w:gridCol w:w="960"/>
        <w:gridCol w:w="960"/>
        <w:gridCol w:w="960"/>
        <w:gridCol w:w="960"/>
        <w:gridCol w:w="960"/>
      </w:tblGrid>
      <w:tr w:rsidR="006F7EF8" w:rsidRPr="001A4E5A" w14:paraId="61F7E50D" w14:textId="77777777" w:rsidTr="00FC2962">
        <w:trPr>
          <w:trHeight w:val="288"/>
        </w:trPr>
        <w:tc>
          <w:tcPr>
            <w:tcW w:w="1085" w:type="dxa"/>
            <w:noWrap/>
            <w:hideMark/>
          </w:tcPr>
          <w:p w14:paraId="40326290" w14:textId="77777777" w:rsidR="006F7EF8" w:rsidRPr="001A4E5A" w:rsidRDefault="006F7EF8" w:rsidP="00FC2962">
            <w:pPr>
              <w:jc w:val="center"/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eastAsia="en-IN"/>
              </w:rPr>
            </w:pPr>
            <w:r w:rsidRPr="00EE2B91">
              <w:rPr>
                <w:rFonts w:eastAsia="Times New Roman" w:cstheme="minorHAnsi"/>
                <w:b/>
                <w:bCs/>
                <w:i/>
                <w:iCs/>
                <w:sz w:val="24"/>
                <w:szCs w:val="24"/>
                <w:lang w:eastAsia="en-IN"/>
              </w:rPr>
              <w:t>PLAN</w:t>
            </w:r>
          </w:p>
        </w:tc>
        <w:tc>
          <w:tcPr>
            <w:tcW w:w="960" w:type="dxa"/>
            <w:noWrap/>
            <w:hideMark/>
          </w:tcPr>
          <w:p w14:paraId="67FC09CC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960" w:type="dxa"/>
            <w:noWrap/>
            <w:hideMark/>
          </w:tcPr>
          <w:p w14:paraId="4B10CEFF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960" w:type="dxa"/>
            <w:noWrap/>
            <w:hideMark/>
          </w:tcPr>
          <w:p w14:paraId="5EE1D817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92BC0D3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960" w:type="dxa"/>
            <w:noWrap/>
            <w:hideMark/>
          </w:tcPr>
          <w:p w14:paraId="3E9129A8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E</w:t>
            </w:r>
          </w:p>
        </w:tc>
      </w:tr>
      <w:tr w:rsidR="006F7EF8" w:rsidRPr="001A4E5A" w14:paraId="6D8BDEA2" w14:textId="77777777" w:rsidTr="00FC2962">
        <w:trPr>
          <w:trHeight w:val="288"/>
        </w:trPr>
        <w:tc>
          <w:tcPr>
            <w:tcW w:w="1085" w:type="dxa"/>
            <w:vMerge w:val="restart"/>
            <w:noWrap/>
            <w:vAlign w:val="center"/>
            <w:hideMark/>
          </w:tcPr>
          <w:p w14:paraId="7E1B0773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2B91">
              <w:rPr>
                <w:rFonts w:ascii="Calibri" w:eastAsia="Times New Roman" w:hAnsi="Calibri" w:cs="Calibri"/>
                <w:color w:val="000000"/>
                <w:lang w:eastAsia="en-IN"/>
              </w:rPr>
              <w:t>YIELD</w:t>
            </w:r>
          </w:p>
        </w:tc>
        <w:tc>
          <w:tcPr>
            <w:tcW w:w="960" w:type="dxa"/>
            <w:noWrap/>
            <w:hideMark/>
          </w:tcPr>
          <w:p w14:paraId="6DF9BDE9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20F78CA8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noWrap/>
            <w:hideMark/>
          </w:tcPr>
          <w:p w14:paraId="53DBC9FE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0" w:type="dxa"/>
            <w:noWrap/>
            <w:hideMark/>
          </w:tcPr>
          <w:p w14:paraId="31E1019F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0" w:type="dxa"/>
            <w:noWrap/>
            <w:hideMark/>
          </w:tcPr>
          <w:p w14:paraId="2007FD44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</w:tr>
      <w:tr w:rsidR="006F7EF8" w:rsidRPr="001A4E5A" w14:paraId="77AA440E" w14:textId="77777777" w:rsidTr="00FC2962">
        <w:trPr>
          <w:trHeight w:val="288"/>
        </w:trPr>
        <w:tc>
          <w:tcPr>
            <w:tcW w:w="1085" w:type="dxa"/>
            <w:vMerge/>
            <w:noWrap/>
            <w:hideMark/>
          </w:tcPr>
          <w:p w14:paraId="29E8F140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hideMark/>
          </w:tcPr>
          <w:p w14:paraId="687BFC97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77960C9C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0" w:type="dxa"/>
            <w:noWrap/>
            <w:hideMark/>
          </w:tcPr>
          <w:p w14:paraId="526EC21E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0" w:type="dxa"/>
            <w:noWrap/>
            <w:hideMark/>
          </w:tcPr>
          <w:p w14:paraId="7E19E611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14:paraId="429C0CF7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6F7EF8" w:rsidRPr="001A4E5A" w14:paraId="7B0A0B80" w14:textId="77777777" w:rsidTr="00FC2962">
        <w:trPr>
          <w:trHeight w:val="288"/>
        </w:trPr>
        <w:tc>
          <w:tcPr>
            <w:tcW w:w="1085" w:type="dxa"/>
            <w:vMerge/>
            <w:noWrap/>
            <w:hideMark/>
          </w:tcPr>
          <w:p w14:paraId="5A01D59B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hideMark/>
          </w:tcPr>
          <w:p w14:paraId="136C735A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noWrap/>
            <w:hideMark/>
          </w:tcPr>
          <w:p w14:paraId="42920795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0" w:type="dxa"/>
            <w:noWrap/>
            <w:hideMark/>
          </w:tcPr>
          <w:p w14:paraId="7739A855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79FBB079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noWrap/>
            <w:hideMark/>
          </w:tcPr>
          <w:p w14:paraId="47AE0BDD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</w:tr>
      <w:tr w:rsidR="006F7EF8" w:rsidRPr="001A4E5A" w14:paraId="0D16F414" w14:textId="77777777" w:rsidTr="00FC2962">
        <w:trPr>
          <w:trHeight w:val="288"/>
        </w:trPr>
        <w:tc>
          <w:tcPr>
            <w:tcW w:w="1085" w:type="dxa"/>
            <w:vMerge/>
            <w:noWrap/>
            <w:hideMark/>
          </w:tcPr>
          <w:p w14:paraId="4B68351F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hideMark/>
          </w:tcPr>
          <w:p w14:paraId="77CAB768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36EB061F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7156981E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0" w:type="dxa"/>
            <w:noWrap/>
            <w:hideMark/>
          </w:tcPr>
          <w:p w14:paraId="2216B455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5C10D70D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</w:tr>
      <w:tr w:rsidR="006F7EF8" w:rsidRPr="001A4E5A" w14:paraId="4D806A60" w14:textId="77777777" w:rsidTr="00FC2962">
        <w:trPr>
          <w:trHeight w:val="288"/>
        </w:trPr>
        <w:tc>
          <w:tcPr>
            <w:tcW w:w="1085" w:type="dxa"/>
            <w:vMerge/>
            <w:noWrap/>
            <w:hideMark/>
          </w:tcPr>
          <w:p w14:paraId="449E5B63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hideMark/>
          </w:tcPr>
          <w:p w14:paraId="0A24C0AE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3F009346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141EC9E3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7C33BAB0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0" w:type="dxa"/>
            <w:noWrap/>
            <w:hideMark/>
          </w:tcPr>
          <w:p w14:paraId="678DFF1A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</w:tr>
      <w:tr w:rsidR="006F7EF8" w:rsidRPr="001A4E5A" w14:paraId="423021FB" w14:textId="77777777" w:rsidTr="00FC2962">
        <w:trPr>
          <w:trHeight w:val="288"/>
        </w:trPr>
        <w:tc>
          <w:tcPr>
            <w:tcW w:w="1085" w:type="dxa"/>
            <w:noWrap/>
            <w:hideMark/>
          </w:tcPr>
          <w:p w14:paraId="527DCE39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en-I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i0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3F5D4962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78D504EC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1F2AC726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88</w:t>
            </w:r>
          </w:p>
        </w:tc>
        <w:tc>
          <w:tcPr>
            <w:tcW w:w="960" w:type="dxa"/>
            <w:noWrap/>
            <w:hideMark/>
          </w:tcPr>
          <w:p w14:paraId="4726C88F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90</w:t>
            </w:r>
          </w:p>
        </w:tc>
        <w:tc>
          <w:tcPr>
            <w:tcW w:w="960" w:type="dxa"/>
            <w:noWrap/>
            <w:hideMark/>
          </w:tcPr>
          <w:p w14:paraId="35E8E1ED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79</w:t>
            </w:r>
          </w:p>
        </w:tc>
      </w:tr>
      <w:tr w:rsidR="006F7EF8" w:rsidRPr="001A4E5A" w14:paraId="17F3F1DE" w14:textId="77777777" w:rsidTr="00FC2962">
        <w:trPr>
          <w:trHeight w:val="288"/>
        </w:trPr>
        <w:tc>
          <w:tcPr>
            <w:tcW w:w="1085" w:type="dxa"/>
            <w:noWrap/>
            <w:hideMark/>
          </w:tcPr>
          <w:p w14:paraId="4B946EB4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en-IN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i0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Calibri"/>
                    <w:color w:val="000000"/>
                    <w:lang w:eastAsia="en-IN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en-I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lang w:eastAsia="en-I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1867C509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960" w:type="dxa"/>
            <w:noWrap/>
            <w:hideMark/>
          </w:tcPr>
          <w:p w14:paraId="5FFEB559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1280</w:t>
            </w:r>
          </w:p>
        </w:tc>
        <w:tc>
          <w:tcPr>
            <w:tcW w:w="960" w:type="dxa"/>
            <w:noWrap/>
            <w:hideMark/>
          </w:tcPr>
          <w:p w14:paraId="497FF152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1548.8</w:t>
            </w:r>
          </w:p>
        </w:tc>
        <w:tc>
          <w:tcPr>
            <w:tcW w:w="960" w:type="dxa"/>
            <w:noWrap/>
            <w:hideMark/>
          </w:tcPr>
          <w:p w14:paraId="4C59B666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1620</w:t>
            </w:r>
          </w:p>
        </w:tc>
        <w:tc>
          <w:tcPr>
            <w:tcW w:w="960" w:type="dxa"/>
            <w:noWrap/>
            <w:hideMark/>
          </w:tcPr>
          <w:p w14:paraId="28B73834" w14:textId="77777777" w:rsidR="006F7EF8" w:rsidRPr="001A4E5A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A4E5A">
              <w:rPr>
                <w:rFonts w:ascii="Calibri" w:eastAsia="Times New Roman" w:hAnsi="Calibri" w:cs="Calibri"/>
                <w:color w:val="000000"/>
                <w:lang w:eastAsia="en-IN"/>
              </w:rPr>
              <w:t>1248.2</w:t>
            </w:r>
          </w:p>
        </w:tc>
      </w:tr>
    </w:tbl>
    <w:p w14:paraId="6AEDB047" w14:textId="77777777" w:rsidR="006F7EF8" w:rsidRDefault="006F7EF8" w:rsidP="006F7EF8">
      <w:pPr>
        <w:rPr>
          <w:rFonts w:eastAsiaTheme="minorEastAsia"/>
          <w:sz w:val="28"/>
          <w:szCs w:val="28"/>
          <w:lang w:val="en-US"/>
        </w:rPr>
      </w:pPr>
    </w:p>
    <w:p w14:paraId="0492965D" w14:textId="2D2120A2" w:rsidR="006F7EF8" w:rsidRP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  <w:r w:rsidRPr="006F7EF8">
        <w:rPr>
          <w:rFonts w:eastAsiaTheme="minorEastAsia"/>
          <w:b/>
          <w:bCs/>
          <w:sz w:val="24"/>
          <w:szCs w:val="24"/>
          <w:lang w:val="en-US"/>
        </w:rPr>
        <w:t>TABLE 1.3</w:t>
      </w:r>
    </w:p>
    <w:tbl>
      <w:tblPr>
        <w:tblW w:w="4843" w:type="dxa"/>
        <w:tblLook w:val="04A0" w:firstRow="1" w:lastRow="0" w:firstColumn="1" w:lastColumn="0" w:noHBand="0" w:noVBand="1"/>
      </w:tblPr>
      <w:tblGrid>
        <w:gridCol w:w="1047"/>
        <w:gridCol w:w="1029"/>
        <w:gridCol w:w="960"/>
        <w:gridCol w:w="960"/>
        <w:gridCol w:w="1003"/>
      </w:tblGrid>
      <w:tr w:rsidR="006F7EF8" w:rsidRPr="0034660F" w14:paraId="5A64D01C" w14:textId="77777777" w:rsidTr="00FC2962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F108E" w14:textId="77777777" w:rsidR="006F7EF8" w:rsidRPr="0034660F" w:rsidRDefault="006F7EF8" w:rsidP="006F7E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SUMMARY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AD5DB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AE3DD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45CB0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6F7EF8" w:rsidRPr="0034660F" w14:paraId="1F87FFF3" w14:textId="77777777" w:rsidTr="00FC2962">
        <w:trPr>
          <w:trHeight w:val="288"/>
        </w:trPr>
        <w:tc>
          <w:tcPr>
            <w:tcW w:w="104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90ABE5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Groups</w:t>
            </w:r>
          </w:p>
        </w:tc>
        <w:tc>
          <w:tcPr>
            <w:tcW w:w="87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1F5559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proofErr w:type="gramStart"/>
            <w:r w:rsidRPr="0034660F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Count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(</w:t>
            </w:r>
            <w:proofErr w:type="gramEnd"/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iCs/>
                      <w:color w:val="000000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lang w:eastAsia="en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lang w:eastAsia="en-IN"/>
                    </w:rPr>
                    <m:t>i</m:t>
                  </m:r>
                </m:sub>
              </m:sSub>
            </m:oMath>
            <w:r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19F30C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Sum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8E0AA5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Average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3B3C5F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i/>
                <w:iCs/>
                <w:color w:val="000000"/>
                <w:lang w:eastAsia="en-IN"/>
              </w:rPr>
              <w:t>Variance</w:t>
            </w:r>
          </w:p>
        </w:tc>
      </w:tr>
      <w:tr w:rsidR="006F7EF8" w:rsidRPr="0034660F" w14:paraId="729445DB" w14:textId="77777777" w:rsidTr="00FC2962">
        <w:trPr>
          <w:trHeight w:val="288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2D56F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2DA18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58B3B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B3F56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9851B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8.5</w:t>
            </w:r>
          </w:p>
        </w:tc>
      </w:tr>
      <w:tr w:rsidR="006F7EF8" w:rsidRPr="0034660F" w14:paraId="1506752F" w14:textId="77777777" w:rsidTr="00FC2962">
        <w:trPr>
          <w:trHeight w:val="288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8D5B9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BFB17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C75E0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2E805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BD2E4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11.5</w:t>
            </w:r>
          </w:p>
        </w:tc>
      </w:tr>
      <w:tr w:rsidR="006F7EF8" w:rsidRPr="0034660F" w14:paraId="52892322" w14:textId="77777777" w:rsidTr="00FC2962">
        <w:trPr>
          <w:trHeight w:val="288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A4565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50BCE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2CF0E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E113E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17.6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86A77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1.3</w:t>
            </w:r>
          </w:p>
        </w:tc>
      </w:tr>
      <w:tr w:rsidR="006F7EF8" w:rsidRPr="0034660F" w14:paraId="1FAA267B" w14:textId="77777777" w:rsidTr="00FC2962">
        <w:trPr>
          <w:trHeight w:val="288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5A943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B6E58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4FB51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A01A2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D67F6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</w:tr>
      <w:tr w:rsidR="006F7EF8" w:rsidRPr="0034660F" w14:paraId="68633839" w14:textId="77777777" w:rsidTr="00FC2962">
        <w:trPr>
          <w:trHeight w:val="300"/>
        </w:trPr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92F58D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87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E31D41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E62A31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ED8300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15.8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C771BC" w14:textId="77777777" w:rsidR="006F7EF8" w:rsidRPr="0034660F" w:rsidRDefault="006F7EF8" w:rsidP="00FC29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4660F">
              <w:rPr>
                <w:rFonts w:ascii="Calibri" w:eastAsia="Times New Roman" w:hAnsi="Calibri" w:cs="Calibri"/>
                <w:color w:val="000000"/>
                <w:lang w:eastAsia="en-IN"/>
              </w:rPr>
              <w:t>3.7</w:t>
            </w:r>
          </w:p>
        </w:tc>
      </w:tr>
    </w:tbl>
    <w:p w14:paraId="4170D785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2108E9FA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6E04DB6F" w14:textId="6BDE50ED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4AD386BD" w14:textId="2FE4D734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7920B7DC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402768EF" w14:textId="68A21B4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lastRenderedPageBreak/>
        <w:t>TABLE 1.4</w:t>
      </w:r>
    </w:p>
    <w:p w14:paraId="42F16986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>ANOVA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6F7EF8" w:rsidRPr="00EE2B91" w14:paraId="218C9BC9" w14:textId="77777777" w:rsidTr="00FC2962">
        <w:tc>
          <w:tcPr>
            <w:tcW w:w="2091" w:type="dxa"/>
            <w:vAlign w:val="center"/>
          </w:tcPr>
          <w:p w14:paraId="426A0535" w14:textId="77777777" w:rsidR="006F7EF8" w:rsidRPr="00EE2B91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Source </w:t>
            </w:r>
            <w:proofErr w:type="gramStart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Variation</w:t>
            </w:r>
          </w:p>
        </w:tc>
        <w:tc>
          <w:tcPr>
            <w:tcW w:w="2091" w:type="dxa"/>
            <w:vAlign w:val="center"/>
          </w:tcPr>
          <w:p w14:paraId="78569FB0" w14:textId="77777777" w:rsidR="006F7EF8" w:rsidRPr="00EE2B91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Degrees </w:t>
            </w:r>
            <w:proofErr w:type="gramStart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Freedom</w:t>
            </w:r>
          </w:p>
        </w:tc>
        <w:tc>
          <w:tcPr>
            <w:tcW w:w="2091" w:type="dxa"/>
            <w:vAlign w:val="center"/>
          </w:tcPr>
          <w:p w14:paraId="2E39102F" w14:textId="77777777" w:rsidR="006F7EF8" w:rsidRPr="00EE2B91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Sum </w:t>
            </w:r>
            <w:proofErr w:type="gramStart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Squares</w:t>
            </w:r>
          </w:p>
        </w:tc>
        <w:tc>
          <w:tcPr>
            <w:tcW w:w="2091" w:type="dxa"/>
            <w:vAlign w:val="center"/>
          </w:tcPr>
          <w:p w14:paraId="5E2EAE9E" w14:textId="77777777" w:rsidR="006F7EF8" w:rsidRPr="00EE2B91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Mean Sum </w:t>
            </w:r>
            <w:proofErr w:type="gramStart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Of</w:t>
            </w:r>
            <w:proofErr w:type="gramEnd"/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 xml:space="preserve"> Squares</w:t>
            </w:r>
          </w:p>
        </w:tc>
        <w:tc>
          <w:tcPr>
            <w:tcW w:w="2092" w:type="dxa"/>
            <w:vAlign w:val="center"/>
          </w:tcPr>
          <w:p w14:paraId="3FEDD18B" w14:textId="77777777" w:rsidR="006F7EF8" w:rsidRPr="00EE2B91" w:rsidRDefault="006F7EF8" w:rsidP="00FC2962">
            <w:pPr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Variance Ratio</w:t>
            </w:r>
          </w:p>
        </w:tc>
      </w:tr>
      <w:tr w:rsidR="006F7EF8" w:rsidRPr="00EE2B91" w14:paraId="4EF17471" w14:textId="77777777" w:rsidTr="00FC2962">
        <w:trPr>
          <w:trHeight w:val="710"/>
        </w:trPr>
        <w:tc>
          <w:tcPr>
            <w:tcW w:w="2091" w:type="dxa"/>
            <w:vAlign w:val="center"/>
          </w:tcPr>
          <w:p w14:paraId="2A414324" w14:textId="77777777" w:rsidR="006F7EF8" w:rsidRPr="00EE2B91" w:rsidRDefault="006F7EF8" w:rsidP="00FC2962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Treatment</w:t>
            </w:r>
          </w:p>
        </w:tc>
        <w:tc>
          <w:tcPr>
            <w:tcW w:w="2091" w:type="dxa"/>
            <w:vAlign w:val="center"/>
          </w:tcPr>
          <w:p w14:paraId="24B97CBE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91" w:type="dxa"/>
            <w:vAlign w:val="center"/>
          </w:tcPr>
          <w:p w14:paraId="7AF3557E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color w:val="000000"/>
                <w:sz w:val="24"/>
                <w:szCs w:val="24"/>
              </w:rPr>
              <w:t>206.24</w:t>
            </w:r>
          </w:p>
        </w:tc>
        <w:tc>
          <w:tcPr>
            <w:tcW w:w="2091" w:type="dxa"/>
            <w:vAlign w:val="center"/>
          </w:tcPr>
          <w:p w14:paraId="6423C61F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MST=51.56</m:t>
                </m:r>
              </m:oMath>
            </m:oMathPara>
          </w:p>
        </w:tc>
        <w:tc>
          <w:tcPr>
            <w:tcW w:w="2092" w:type="dxa"/>
            <w:vMerge w:val="restart"/>
            <w:vAlign w:val="center"/>
          </w:tcPr>
          <w:p w14:paraId="4B747D23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MSE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=6.2878</m:t>
                </m:r>
              </m:oMath>
            </m:oMathPara>
          </w:p>
        </w:tc>
      </w:tr>
      <w:tr w:rsidR="006F7EF8" w:rsidRPr="00EE2B91" w14:paraId="6E42B428" w14:textId="77777777" w:rsidTr="00FC2962">
        <w:trPr>
          <w:trHeight w:val="718"/>
        </w:trPr>
        <w:tc>
          <w:tcPr>
            <w:tcW w:w="2091" w:type="dxa"/>
            <w:vAlign w:val="center"/>
          </w:tcPr>
          <w:p w14:paraId="200CECE4" w14:textId="77777777" w:rsidR="006F7EF8" w:rsidRPr="00EE2B91" w:rsidRDefault="006F7EF8" w:rsidP="00FC2962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Error</w:t>
            </w:r>
          </w:p>
        </w:tc>
        <w:tc>
          <w:tcPr>
            <w:tcW w:w="2091" w:type="dxa"/>
            <w:vAlign w:val="center"/>
          </w:tcPr>
          <w:p w14:paraId="2AE8B880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91" w:type="dxa"/>
            <w:vAlign w:val="center"/>
          </w:tcPr>
          <w:p w14:paraId="3CFADFE4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2091" w:type="dxa"/>
            <w:vAlign w:val="center"/>
          </w:tcPr>
          <w:p w14:paraId="7F6BFC0D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MSE=8.2</m:t>
                </m:r>
              </m:oMath>
            </m:oMathPara>
          </w:p>
        </w:tc>
        <w:tc>
          <w:tcPr>
            <w:tcW w:w="2092" w:type="dxa"/>
            <w:vMerge/>
            <w:vAlign w:val="center"/>
          </w:tcPr>
          <w:p w14:paraId="6CB170D6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  <w:tr w:rsidR="006F7EF8" w:rsidRPr="00EE2B91" w14:paraId="20C396BC" w14:textId="77777777" w:rsidTr="00FC2962">
        <w:trPr>
          <w:trHeight w:val="457"/>
        </w:trPr>
        <w:tc>
          <w:tcPr>
            <w:tcW w:w="2091" w:type="dxa"/>
            <w:vAlign w:val="center"/>
          </w:tcPr>
          <w:p w14:paraId="10064A76" w14:textId="77777777" w:rsidR="006F7EF8" w:rsidRPr="00EE2B91" w:rsidRDefault="006F7EF8" w:rsidP="00FC2962">
            <w:pPr>
              <w:jc w:val="center"/>
              <w:rPr>
                <w:rFonts w:eastAsiaTheme="minorEastAsia"/>
                <w:i/>
                <w:iCs/>
                <w:sz w:val="24"/>
                <w:szCs w:val="24"/>
                <w:lang w:val="en-US"/>
              </w:rPr>
            </w:pPr>
            <w:r w:rsidRPr="00EE2B91">
              <w:rPr>
                <w:rFonts w:eastAsiaTheme="minorEastAsia"/>
                <w:i/>
                <w:i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91" w:type="dxa"/>
            <w:vAlign w:val="center"/>
          </w:tcPr>
          <w:p w14:paraId="5C6341F2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091" w:type="dxa"/>
            <w:vAlign w:val="center"/>
          </w:tcPr>
          <w:p w14:paraId="66E5B9C7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  <w:r w:rsidRPr="00EE2B91">
              <w:rPr>
                <w:rFonts w:ascii="Calibri" w:hAnsi="Calibri" w:cs="Calibri"/>
                <w:color w:val="000000"/>
                <w:sz w:val="24"/>
                <w:szCs w:val="24"/>
              </w:rPr>
              <w:t>370.24</w:t>
            </w:r>
          </w:p>
        </w:tc>
        <w:tc>
          <w:tcPr>
            <w:tcW w:w="2091" w:type="dxa"/>
            <w:vAlign w:val="center"/>
          </w:tcPr>
          <w:p w14:paraId="1614F178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  <w:vMerge/>
            <w:vAlign w:val="center"/>
          </w:tcPr>
          <w:p w14:paraId="3C804AD5" w14:textId="77777777" w:rsidR="006F7EF8" w:rsidRPr="00EE2B91" w:rsidRDefault="006F7EF8" w:rsidP="00FC2962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</w:tr>
    </w:tbl>
    <w:p w14:paraId="0A7A7D79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182C2FE6" w14:textId="77777777" w:rsidR="006F7EF8" w:rsidRPr="006F7EF8" w:rsidRDefault="006F7EF8" w:rsidP="006F7EF8">
      <w:pPr>
        <w:rPr>
          <w:rFonts w:eastAsiaTheme="minorEastAsia"/>
          <w:sz w:val="24"/>
          <w:szCs w:val="24"/>
        </w:rPr>
      </w:pPr>
      <w:r w:rsidRPr="006F7EF8">
        <w:rPr>
          <w:sz w:val="24"/>
          <w:szCs w:val="24"/>
        </w:rPr>
        <w:t xml:space="preserve">Calculated value of </w:t>
      </w:r>
      <m:oMath>
        <m:r>
          <w:rPr>
            <w:rFonts w:ascii="Cambria Math" w:hAnsi="Cambria Math"/>
            <w:sz w:val="24"/>
            <w:szCs w:val="24"/>
          </w:rPr>
          <m:t>F=6.2878</m:t>
        </m:r>
      </m:oMath>
      <w:r w:rsidRPr="006F7EF8">
        <w:rPr>
          <w:rFonts w:eastAsiaTheme="minorEastAsia"/>
          <w:sz w:val="24"/>
          <w:szCs w:val="24"/>
        </w:rPr>
        <w:t xml:space="preserve"> and Tab</w:t>
      </w:r>
      <w:proofErr w:type="spellStart"/>
      <w:r w:rsidRPr="006F7EF8">
        <w:rPr>
          <w:rFonts w:eastAsiaTheme="minorEastAsia"/>
          <w:sz w:val="24"/>
          <w:szCs w:val="24"/>
        </w:rPr>
        <w:t>ulated</w:t>
      </w:r>
      <w:proofErr w:type="spellEnd"/>
      <w:r w:rsidRPr="006F7EF8">
        <w:rPr>
          <w:rFonts w:eastAsiaTheme="minorEastAsia"/>
          <w:sz w:val="24"/>
          <w:szCs w:val="24"/>
        </w:rPr>
        <w:t xml:space="preserve"> Value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4,20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=2.866</m:t>
        </m:r>
      </m:oMath>
      <w:r w:rsidRPr="006F7EF8">
        <w:rPr>
          <w:rFonts w:eastAsiaTheme="minorEastAsia"/>
          <w:sz w:val="24"/>
          <w:szCs w:val="24"/>
        </w:rPr>
        <w:br/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calc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tab</m:t>
            </m:r>
          </m:sub>
        </m:sSub>
      </m:oMath>
      <w:r w:rsidRPr="006F7EF8">
        <w:rPr>
          <w:rFonts w:eastAsiaTheme="minorEastAsia"/>
          <w:sz w:val="24"/>
          <w:szCs w:val="24"/>
        </w:rPr>
        <w:t xml:space="preserve"> we reject the null hypothesis at 5% level of significance, this means that treatment have a significance effect on response variable.</w:t>
      </w:r>
      <w:r w:rsidRPr="006F7EF8">
        <w:rPr>
          <w:rFonts w:eastAsiaTheme="minorEastAsia"/>
          <w:sz w:val="24"/>
          <w:szCs w:val="24"/>
        </w:rPr>
        <w:br/>
        <w:t>So, we compare treatments in Pair.</w:t>
      </w:r>
    </w:p>
    <w:p w14:paraId="72365315" w14:textId="34237F68" w:rsidR="006F7EF8" w:rsidRPr="006F7EF8" w:rsidRDefault="006F7EF8" w:rsidP="006F7EF8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or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  <m: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or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≠0</m:t>
          </m:r>
          <m: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T-Statistics: 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j0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2MSE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~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n-v;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</m:sub>
          </m:sSub>
        </m:oMath>
      </m:oMathPara>
    </w:p>
    <w:p w14:paraId="50DB813C" w14:textId="34470618" w:rsidR="006F7EF8" w:rsidRPr="006F7EF8" w:rsidRDefault="006F7EF8" w:rsidP="006F7EF8">
      <w:pPr>
        <w:rPr>
          <w:rFonts w:eastAsiaTheme="minorEastAsia"/>
          <w:b/>
          <w:bCs/>
          <w:sz w:val="24"/>
          <w:szCs w:val="24"/>
        </w:rPr>
      </w:pPr>
      <w:r w:rsidRPr="006F7EF8">
        <w:rPr>
          <w:rFonts w:eastAsiaTheme="minorEastAsia"/>
          <w:b/>
          <w:bCs/>
          <w:sz w:val="24"/>
          <w:szCs w:val="24"/>
        </w:rPr>
        <w:t>TABLE 1.5</w:t>
      </w:r>
    </w:p>
    <w:tbl>
      <w:tblPr>
        <w:tblStyle w:val="TableGrid"/>
        <w:tblW w:w="5090" w:type="dxa"/>
        <w:tblLook w:val="04A0" w:firstRow="1" w:lastRow="0" w:firstColumn="1" w:lastColumn="0" w:noHBand="0" w:noVBand="1"/>
      </w:tblPr>
      <w:tblGrid>
        <w:gridCol w:w="960"/>
        <w:gridCol w:w="960"/>
        <w:gridCol w:w="1157"/>
        <w:gridCol w:w="1053"/>
        <w:gridCol w:w="960"/>
      </w:tblGrid>
      <w:tr w:rsidR="006F7EF8" w:rsidRPr="00E73881" w14:paraId="485384CD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291E463D" w14:textId="77777777" w:rsidR="006F7EF8" w:rsidRPr="00E73881" w:rsidRDefault="006F7EF8" w:rsidP="00FC2962">
            <w:pPr>
              <w:jc w:val="center"/>
              <w:rPr>
                <w:rFonts w:ascii="Cambria Math" w:eastAsia="Times New Roman" w:hAnsi="Cambria Math" w:cs="Calibri"/>
                <w:color w:val="000000"/>
                <w:lang w:eastAsia="en-I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en-IN"/>
                  </w:rPr>
                  <m:t>PLAN i</m:t>
                </m:r>
              </m:oMath>
            </m:oMathPara>
          </w:p>
        </w:tc>
        <w:tc>
          <w:tcPr>
            <w:tcW w:w="960" w:type="dxa"/>
            <w:noWrap/>
            <w:vAlign w:val="center"/>
            <w:hideMark/>
          </w:tcPr>
          <w:p w14:paraId="09796483" w14:textId="77777777" w:rsidR="006F7EF8" w:rsidRPr="00E73881" w:rsidRDefault="006F7EF8" w:rsidP="00FC2962">
            <w:pPr>
              <w:jc w:val="center"/>
              <w:rPr>
                <w:rFonts w:ascii="Cambria Math" w:eastAsia="Times New Roman" w:hAnsi="Cambria Math" w:cs="Calibri"/>
                <w:color w:val="000000"/>
                <w:lang w:eastAsia="en-I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color w:val="000000"/>
                    <w:lang w:eastAsia="en-IN"/>
                  </w:rPr>
                  <m:t>Plan j</m:t>
                </m:r>
              </m:oMath>
            </m:oMathPara>
          </w:p>
        </w:tc>
        <w:tc>
          <w:tcPr>
            <w:tcW w:w="1157" w:type="dxa"/>
            <w:noWrap/>
            <w:vAlign w:val="center"/>
            <w:hideMark/>
          </w:tcPr>
          <w:p w14:paraId="11119A9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en-IN"/>
              </w:rPr>
              <w:t>Mean Difference</w:t>
            </w:r>
          </w:p>
        </w:tc>
        <w:tc>
          <w:tcPr>
            <w:tcW w:w="1053" w:type="dxa"/>
            <w:noWrap/>
            <w:vAlign w:val="center"/>
            <w:hideMark/>
          </w:tcPr>
          <w:p w14:paraId="6B64FBCE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en-IN"/>
              </w:rPr>
              <w:t>T-Value</w:t>
            </w:r>
          </w:p>
        </w:tc>
        <w:tc>
          <w:tcPr>
            <w:tcW w:w="960" w:type="dxa"/>
            <w:noWrap/>
            <w:vAlign w:val="center"/>
            <w:hideMark/>
          </w:tcPr>
          <w:p w14:paraId="1C1D035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en-IN"/>
              </w:rPr>
              <w:t>Result</w:t>
            </w:r>
          </w:p>
        </w:tc>
      </w:tr>
      <w:tr w:rsidR="006F7EF8" w:rsidRPr="00E73881" w14:paraId="17B019C2" w14:textId="77777777" w:rsidTr="006F7EF8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471A7D2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960" w:type="dxa"/>
            <w:noWrap/>
            <w:vAlign w:val="center"/>
            <w:hideMark/>
          </w:tcPr>
          <w:p w14:paraId="5E40CC8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157" w:type="dxa"/>
            <w:noWrap/>
            <w:vAlign w:val="center"/>
            <w:hideMark/>
          </w:tcPr>
          <w:p w14:paraId="76F29B0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-6</w:t>
            </w:r>
          </w:p>
        </w:tc>
        <w:tc>
          <w:tcPr>
            <w:tcW w:w="1053" w:type="dxa"/>
            <w:noWrap/>
            <w:vAlign w:val="center"/>
            <w:hideMark/>
          </w:tcPr>
          <w:p w14:paraId="5432226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-3.31295</w:t>
            </w:r>
          </w:p>
        </w:tc>
        <w:tc>
          <w:tcPr>
            <w:tcW w:w="960" w:type="dxa"/>
            <w:noWrap/>
            <w:vAlign w:val="center"/>
            <w:hideMark/>
          </w:tcPr>
          <w:p w14:paraId="225F8325" w14:textId="77777777" w:rsidR="006F7EF8" w:rsidRPr="00FA63A4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56FF84EC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59D8E82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714E7D8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1157" w:type="dxa"/>
            <w:noWrap/>
            <w:vAlign w:val="center"/>
            <w:hideMark/>
          </w:tcPr>
          <w:p w14:paraId="6B336735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-7.6</w:t>
            </w:r>
          </w:p>
        </w:tc>
        <w:tc>
          <w:tcPr>
            <w:tcW w:w="1053" w:type="dxa"/>
            <w:noWrap/>
            <w:vAlign w:val="center"/>
            <w:hideMark/>
          </w:tcPr>
          <w:p w14:paraId="2E0B4621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-4.1964</w:t>
            </w:r>
          </w:p>
        </w:tc>
        <w:tc>
          <w:tcPr>
            <w:tcW w:w="960" w:type="dxa"/>
            <w:noWrap/>
            <w:vAlign w:val="center"/>
            <w:hideMark/>
          </w:tcPr>
          <w:p w14:paraId="018E2CCB" w14:textId="77777777" w:rsidR="006F7EF8" w:rsidRPr="00FA63A4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020B3CDC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239B3AC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152AFDD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1157" w:type="dxa"/>
            <w:noWrap/>
            <w:vAlign w:val="center"/>
            <w:hideMark/>
          </w:tcPr>
          <w:p w14:paraId="2D58421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-8</w:t>
            </w:r>
          </w:p>
        </w:tc>
        <w:tc>
          <w:tcPr>
            <w:tcW w:w="1053" w:type="dxa"/>
            <w:noWrap/>
            <w:vAlign w:val="center"/>
            <w:hideMark/>
          </w:tcPr>
          <w:p w14:paraId="2DEC86A2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-4.41726</w:t>
            </w:r>
          </w:p>
        </w:tc>
        <w:tc>
          <w:tcPr>
            <w:tcW w:w="960" w:type="dxa"/>
            <w:noWrap/>
            <w:vAlign w:val="center"/>
            <w:hideMark/>
          </w:tcPr>
          <w:p w14:paraId="65F5CE9D" w14:textId="77777777" w:rsidR="006F7EF8" w:rsidRPr="00FA63A4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7301C1A7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042A6CD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6A9E07F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1157" w:type="dxa"/>
            <w:noWrap/>
            <w:vAlign w:val="center"/>
            <w:hideMark/>
          </w:tcPr>
          <w:p w14:paraId="4BA45E5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-5.8</w:t>
            </w:r>
          </w:p>
        </w:tc>
        <w:tc>
          <w:tcPr>
            <w:tcW w:w="1053" w:type="dxa"/>
            <w:noWrap/>
            <w:vAlign w:val="center"/>
            <w:hideMark/>
          </w:tcPr>
          <w:p w14:paraId="7BC5304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-3.20251</w:t>
            </w:r>
          </w:p>
        </w:tc>
        <w:tc>
          <w:tcPr>
            <w:tcW w:w="960" w:type="dxa"/>
            <w:noWrap/>
            <w:vAlign w:val="center"/>
            <w:hideMark/>
          </w:tcPr>
          <w:p w14:paraId="56DA4F30" w14:textId="77777777" w:rsidR="006F7EF8" w:rsidRPr="00FA63A4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4DA4FE2A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256F289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960" w:type="dxa"/>
            <w:noWrap/>
            <w:vAlign w:val="center"/>
            <w:hideMark/>
          </w:tcPr>
          <w:p w14:paraId="34750BB0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157" w:type="dxa"/>
            <w:noWrap/>
            <w:vAlign w:val="center"/>
            <w:hideMark/>
          </w:tcPr>
          <w:p w14:paraId="094E28D2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053" w:type="dxa"/>
            <w:noWrap/>
            <w:vAlign w:val="center"/>
            <w:hideMark/>
          </w:tcPr>
          <w:p w14:paraId="1680B784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3.312946</w:t>
            </w:r>
          </w:p>
        </w:tc>
        <w:tc>
          <w:tcPr>
            <w:tcW w:w="960" w:type="dxa"/>
            <w:noWrap/>
            <w:vAlign w:val="center"/>
            <w:hideMark/>
          </w:tcPr>
          <w:p w14:paraId="630CF168" w14:textId="77777777" w:rsidR="006F7EF8" w:rsidRPr="00FA63A4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59891262" w14:textId="77777777" w:rsidTr="006F7EF8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4DB779C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12C7D66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1157" w:type="dxa"/>
            <w:noWrap/>
            <w:vAlign w:val="center"/>
            <w:hideMark/>
          </w:tcPr>
          <w:p w14:paraId="17792B1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-1.6</w:t>
            </w:r>
          </w:p>
        </w:tc>
        <w:tc>
          <w:tcPr>
            <w:tcW w:w="1053" w:type="dxa"/>
            <w:noWrap/>
            <w:vAlign w:val="center"/>
            <w:hideMark/>
          </w:tcPr>
          <w:p w14:paraId="1E7642D5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-0.88345</w:t>
            </w:r>
          </w:p>
        </w:tc>
        <w:tc>
          <w:tcPr>
            <w:tcW w:w="960" w:type="dxa"/>
            <w:noWrap/>
            <w:vAlign w:val="center"/>
            <w:hideMark/>
          </w:tcPr>
          <w:p w14:paraId="39EEB16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4859E91F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7A932785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7A60050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1157" w:type="dxa"/>
            <w:noWrap/>
            <w:vAlign w:val="center"/>
            <w:hideMark/>
          </w:tcPr>
          <w:p w14:paraId="50AF1872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-2</w:t>
            </w:r>
          </w:p>
        </w:tc>
        <w:tc>
          <w:tcPr>
            <w:tcW w:w="1053" w:type="dxa"/>
            <w:noWrap/>
            <w:vAlign w:val="center"/>
            <w:hideMark/>
          </w:tcPr>
          <w:p w14:paraId="68499AF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-1.10432</w:t>
            </w:r>
          </w:p>
        </w:tc>
        <w:tc>
          <w:tcPr>
            <w:tcW w:w="960" w:type="dxa"/>
            <w:noWrap/>
            <w:vAlign w:val="center"/>
            <w:hideMark/>
          </w:tcPr>
          <w:p w14:paraId="6ACACF7E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152C5476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3C5120EB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0F68A0A7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1157" w:type="dxa"/>
            <w:noWrap/>
            <w:vAlign w:val="center"/>
            <w:hideMark/>
          </w:tcPr>
          <w:p w14:paraId="3BE7F2D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0.2</w:t>
            </w:r>
          </w:p>
        </w:tc>
        <w:tc>
          <w:tcPr>
            <w:tcW w:w="1053" w:type="dxa"/>
            <w:noWrap/>
            <w:vAlign w:val="center"/>
            <w:hideMark/>
          </w:tcPr>
          <w:p w14:paraId="4C5D246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0.110432</w:t>
            </w:r>
          </w:p>
        </w:tc>
        <w:tc>
          <w:tcPr>
            <w:tcW w:w="960" w:type="dxa"/>
            <w:noWrap/>
            <w:vAlign w:val="center"/>
            <w:hideMark/>
          </w:tcPr>
          <w:p w14:paraId="2C4BA4D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76112FFE" w14:textId="77777777" w:rsidTr="006F7EF8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60B0F8B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960" w:type="dxa"/>
            <w:noWrap/>
            <w:vAlign w:val="center"/>
            <w:hideMark/>
          </w:tcPr>
          <w:p w14:paraId="0041CFF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157" w:type="dxa"/>
            <w:noWrap/>
            <w:vAlign w:val="center"/>
            <w:hideMark/>
          </w:tcPr>
          <w:p w14:paraId="77D3B72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7.6</w:t>
            </w:r>
          </w:p>
        </w:tc>
        <w:tc>
          <w:tcPr>
            <w:tcW w:w="1053" w:type="dxa"/>
            <w:noWrap/>
            <w:vAlign w:val="center"/>
            <w:hideMark/>
          </w:tcPr>
          <w:p w14:paraId="10273D00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4.196398</w:t>
            </w:r>
          </w:p>
        </w:tc>
        <w:tc>
          <w:tcPr>
            <w:tcW w:w="960" w:type="dxa"/>
            <w:noWrap/>
            <w:vAlign w:val="center"/>
            <w:hideMark/>
          </w:tcPr>
          <w:p w14:paraId="4C5BF06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066EC8BD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0C6B0C54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01C4991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157" w:type="dxa"/>
            <w:noWrap/>
            <w:vAlign w:val="center"/>
            <w:hideMark/>
          </w:tcPr>
          <w:p w14:paraId="6E326930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1.6</w:t>
            </w:r>
          </w:p>
        </w:tc>
        <w:tc>
          <w:tcPr>
            <w:tcW w:w="1053" w:type="dxa"/>
            <w:noWrap/>
            <w:vAlign w:val="center"/>
            <w:hideMark/>
          </w:tcPr>
          <w:p w14:paraId="1EFA421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0.883452</w:t>
            </w:r>
          </w:p>
        </w:tc>
        <w:tc>
          <w:tcPr>
            <w:tcW w:w="960" w:type="dxa"/>
            <w:noWrap/>
            <w:vAlign w:val="center"/>
            <w:hideMark/>
          </w:tcPr>
          <w:p w14:paraId="01C71DB1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5451CB64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6317BD0B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20BC4CA7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1157" w:type="dxa"/>
            <w:noWrap/>
            <w:vAlign w:val="center"/>
            <w:hideMark/>
          </w:tcPr>
          <w:p w14:paraId="72D56D9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-0.4</w:t>
            </w:r>
          </w:p>
        </w:tc>
        <w:tc>
          <w:tcPr>
            <w:tcW w:w="1053" w:type="dxa"/>
            <w:noWrap/>
            <w:vAlign w:val="center"/>
            <w:hideMark/>
          </w:tcPr>
          <w:p w14:paraId="00DA52A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-0.22086</w:t>
            </w:r>
          </w:p>
        </w:tc>
        <w:tc>
          <w:tcPr>
            <w:tcW w:w="960" w:type="dxa"/>
            <w:noWrap/>
            <w:vAlign w:val="center"/>
            <w:hideMark/>
          </w:tcPr>
          <w:p w14:paraId="52A0F8C7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29A2BE52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60F492D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21B2484E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1157" w:type="dxa"/>
            <w:noWrap/>
            <w:vAlign w:val="center"/>
            <w:hideMark/>
          </w:tcPr>
          <w:p w14:paraId="4F8C980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1.8</w:t>
            </w:r>
          </w:p>
        </w:tc>
        <w:tc>
          <w:tcPr>
            <w:tcW w:w="1053" w:type="dxa"/>
            <w:noWrap/>
            <w:vAlign w:val="center"/>
            <w:hideMark/>
          </w:tcPr>
          <w:p w14:paraId="5FB10727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0.993884</w:t>
            </w:r>
          </w:p>
        </w:tc>
        <w:tc>
          <w:tcPr>
            <w:tcW w:w="960" w:type="dxa"/>
            <w:noWrap/>
            <w:vAlign w:val="center"/>
            <w:hideMark/>
          </w:tcPr>
          <w:p w14:paraId="256C4F5E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4446BD5F" w14:textId="77777777" w:rsidTr="006F7EF8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636C08B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960" w:type="dxa"/>
            <w:noWrap/>
            <w:vAlign w:val="center"/>
            <w:hideMark/>
          </w:tcPr>
          <w:p w14:paraId="4297EFE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157" w:type="dxa"/>
            <w:noWrap/>
            <w:vAlign w:val="center"/>
            <w:hideMark/>
          </w:tcPr>
          <w:p w14:paraId="59DC834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053" w:type="dxa"/>
            <w:noWrap/>
            <w:vAlign w:val="center"/>
            <w:hideMark/>
          </w:tcPr>
          <w:p w14:paraId="7BA54ABA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4.417261</w:t>
            </w:r>
          </w:p>
        </w:tc>
        <w:tc>
          <w:tcPr>
            <w:tcW w:w="960" w:type="dxa"/>
            <w:noWrap/>
            <w:vAlign w:val="center"/>
            <w:hideMark/>
          </w:tcPr>
          <w:p w14:paraId="0F30BF27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312D48DD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68DBB96E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50659B95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157" w:type="dxa"/>
            <w:noWrap/>
            <w:vAlign w:val="center"/>
            <w:hideMark/>
          </w:tcPr>
          <w:p w14:paraId="650E8F2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053" w:type="dxa"/>
            <w:noWrap/>
            <w:vAlign w:val="center"/>
            <w:hideMark/>
          </w:tcPr>
          <w:p w14:paraId="7A97885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1.104315</w:t>
            </w:r>
          </w:p>
        </w:tc>
        <w:tc>
          <w:tcPr>
            <w:tcW w:w="960" w:type="dxa"/>
            <w:noWrap/>
            <w:vAlign w:val="center"/>
            <w:hideMark/>
          </w:tcPr>
          <w:p w14:paraId="22564707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7309931B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31512200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10921A11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1157" w:type="dxa"/>
            <w:noWrap/>
            <w:vAlign w:val="center"/>
            <w:hideMark/>
          </w:tcPr>
          <w:p w14:paraId="4FFEBD44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0.4</w:t>
            </w:r>
          </w:p>
        </w:tc>
        <w:tc>
          <w:tcPr>
            <w:tcW w:w="1053" w:type="dxa"/>
            <w:noWrap/>
            <w:vAlign w:val="center"/>
            <w:hideMark/>
          </w:tcPr>
          <w:p w14:paraId="7AAFB14B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0.220863</w:t>
            </w:r>
          </w:p>
        </w:tc>
        <w:tc>
          <w:tcPr>
            <w:tcW w:w="960" w:type="dxa"/>
            <w:noWrap/>
            <w:vAlign w:val="center"/>
            <w:hideMark/>
          </w:tcPr>
          <w:p w14:paraId="4131710C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1CD1C06C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515D697F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07A4FC31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1157" w:type="dxa"/>
            <w:noWrap/>
            <w:vAlign w:val="center"/>
            <w:hideMark/>
          </w:tcPr>
          <w:p w14:paraId="5F6B891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2.2</w:t>
            </w:r>
          </w:p>
        </w:tc>
        <w:tc>
          <w:tcPr>
            <w:tcW w:w="1053" w:type="dxa"/>
            <w:noWrap/>
            <w:vAlign w:val="center"/>
            <w:hideMark/>
          </w:tcPr>
          <w:p w14:paraId="3B7808E8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1.214747</w:t>
            </w:r>
          </w:p>
        </w:tc>
        <w:tc>
          <w:tcPr>
            <w:tcW w:w="960" w:type="dxa"/>
            <w:noWrap/>
            <w:vAlign w:val="center"/>
            <w:hideMark/>
          </w:tcPr>
          <w:p w14:paraId="06FA914A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189A8FF0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35CFA0F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960" w:type="dxa"/>
            <w:noWrap/>
            <w:vAlign w:val="center"/>
            <w:hideMark/>
          </w:tcPr>
          <w:p w14:paraId="795FD4C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1157" w:type="dxa"/>
            <w:noWrap/>
            <w:vAlign w:val="center"/>
            <w:hideMark/>
          </w:tcPr>
          <w:p w14:paraId="6C72284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5.8</w:t>
            </w:r>
          </w:p>
        </w:tc>
        <w:tc>
          <w:tcPr>
            <w:tcW w:w="1053" w:type="dxa"/>
            <w:noWrap/>
            <w:vAlign w:val="center"/>
            <w:hideMark/>
          </w:tcPr>
          <w:p w14:paraId="728064A3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3.202514</w:t>
            </w:r>
          </w:p>
        </w:tc>
        <w:tc>
          <w:tcPr>
            <w:tcW w:w="960" w:type="dxa"/>
            <w:noWrap/>
            <w:vAlign w:val="center"/>
            <w:hideMark/>
          </w:tcPr>
          <w:p w14:paraId="42A1C59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63A4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Reject</w:t>
            </w:r>
          </w:p>
        </w:tc>
      </w:tr>
      <w:tr w:rsidR="006F7EF8" w:rsidRPr="00E73881" w14:paraId="52DDD863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7C90B0EB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55E01331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1157" w:type="dxa"/>
            <w:noWrap/>
            <w:vAlign w:val="center"/>
            <w:hideMark/>
          </w:tcPr>
          <w:p w14:paraId="104D2754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-0.2</w:t>
            </w:r>
          </w:p>
        </w:tc>
        <w:tc>
          <w:tcPr>
            <w:tcW w:w="1053" w:type="dxa"/>
            <w:noWrap/>
            <w:vAlign w:val="center"/>
            <w:hideMark/>
          </w:tcPr>
          <w:p w14:paraId="7AEA83E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-0.11043</w:t>
            </w:r>
          </w:p>
        </w:tc>
        <w:tc>
          <w:tcPr>
            <w:tcW w:w="960" w:type="dxa"/>
            <w:noWrap/>
            <w:vAlign w:val="center"/>
            <w:hideMark/>
          </w:tcPr>
          <w:p w14:paraId="11D30C3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6CD2479B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23C31EBD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0F7F0B2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1157" w:type="dxa"/>
            <w:noWrap/>
            <w:vAlign w:val="center"/>
            <w:hideMark/>
          </w:tcPr>
          <w:p w14:paraId="17DBD6D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-1.8</w:t>
            </w:r>
          </w:p>
        </w:tc>
        <w:tc>
          <w:tcPr>
            <w:tcW w:w="1053" w:type="dxa"/>
            <w:noWrap/>
            <w:vAlign w:val="center"/>
            <w:hideMark/>
          </w:tcPr>
          <w:p w14:paraId="67CE0A16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-0.99388</w:t>
            </w:r>
          </w:p>
        </w:tc>
        <w:tc>
          <w:tcPr>
            <w:tcW w:w="960" w:type="dxa"/>
            <w:noWrap/>
            <w:vAlign w:val="center"/>
            <w:hideMark/>
          </w:tcPr>
          <w:p w14:paraId="6665E43A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  <w:tr w:rsidR="006F7EF8" w:rsidRPr="00E73881" w14:paraId="4D13866D" w14:textId="77777777" w:rsidTr="006F7EF8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5A11FF71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7F816EE2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1157" w:type="dxa"/>
            <w:noWrap/>
            <w:vAlign w:val="center"/>
            <w:hideMark/>
          </w:tcPr>
          <w:p w14:paraId="2387D654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-2.2</w:t>
            </w:r>
          </w:p>
        </w:tc>
        <w:tc>
          <w:tcPr>
            <w:tcW w:w="1053" w:type="dxa"/>
            <w:noWrap/>
            <w:vAlign w:val="center"/>
            <w:hideMark/>
          </w:tcPr>
          <w:p w14:paraId="2D3622AB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-1.21475</w:t>
            </w:r>
          </w:p>
        </w:tc>
        <w:tc>
          <w:tcPr>
            <w:tcW w:w="960" w:type="dxa"/>
            <w:noWrap/>
            <w:vAlign w:val="center"/>
            <w:hideMark/>
          </w:tcPr>
          <w:p w14:paraId="10DCBEE9" w14:textId="77777777" w:rsidR="006F7EF8" w:rsidRPr="00E73881" w:rsidRDefault="006F7EF8" w:rsidP="00FC2962">
            <w:pPr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73881">
              <w:rPr>
                <w:rFonts w:ascii="Calibri" w:eastAsia="Times New Roman" w:hAnsi="Calibri" w:cs="Calibri"/>
                <w:color w:val="000000"/>
                <w:lang w:eastAsia="en-IN"/>
              </w:rPr>
              <w:t>Accept</w:t>
            </w:r>
          </w:p>
        </w:tc>
      </w:tr>
    </w:tbl>
    <w:p w14:paraId="0118EDDA" w14:textId="77777777" w:rsidR="006F7EF8" w:rsidRPr="00E73881" w:rsidRDefault="006F7EF8" w:rsidP="006F7EF8">
      <w:pPr>
        <w:rPr>
          <w:rFonts w:eastAsiaTheme="minorEastAsia"/>
        </w:rPr>
      </w:pPr>
    </w:p>
    <w:p w14:paraId="34697E0A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51123E1A" w14:textId="77777777" w:rsidR="006F7EF8" w:rsidRDefault="006F7EF8" w:rsidP="006F7EF8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4E15282A" w14:textId="71E09DCA" w:rsidR="006F7EF8" w:rsidRPr="00E76BA8" w:rsidRDefault="006F7EF8" w:rsidP="006F7EF8">
      <w:pPr>
        <w:rPr>
          <w:rFonts w:eastAsiaTheme="minorEastAsia"/>
          <w:b/>
          <w:bCs/>
          <w:sz w:val="24"/>
          <w:szCs w:val="24"/>
          <w:u w:val="single"/>
          <w:lang w:val="en-US"/>
        </w:rPr>
      </w:pPr>
      <w:r w:rsidRPr="00E76BA8">
        <w:rPr>
          <w:rFonts w:eastAsiaTheme="minorEastAsia"/>
          <w:b/>
          <w:bCs/>
          <w:sz w:val="24"/>
          <w:szCs w:val="24"/>
          <w:u w:val="single"/>
          <w:lang w:val="en-US"/>
        </w:rPr>
        <w:lastRenderedPageBreak/>
        <w:t>RESULT:</w:t>
      </w:r>
    </w:p>
    <w:p w14:paraId="35ED8CB0" w14:textId="77777777" w:rsidR="006F7EF8" w:rsidRPr="00E76BA8" w:rsidRDefault="006F7EF8" w:rsidP="006F7EF8">
      <w:pPr>
        <w:rPr>
          <w:sz w:val="24"/>
          <w:szCs w:val="24"/>
        </w:rPr>
      </w:pPr>
      <w:r w:rsidRPr="00E76BA8">
        <w:rPr>
          <w:sz w:val="24"/>
          <w:szCs w:val="24"/>
        </w:rPr>
        <w:t>ANOVA Table is constructed under table 1.4</w:t>
      </w:r>
      <w:r w:rsidRPr="00E76BA8">
        <w:rPr>
          <w:sz w:val="24"/>
          <w:szCs w:val="24"/>
        </w:rPr>
        <w:br/>
        <w:t xml:space="preserve">Calculated value of </w:t>
      </w:r>
      <m:oMath>
        <m:r>
          <w:rPr>
            <w:rFonts w:ascii="Cambria Math" w:hAnsi="Cambria Math"/>
            <w:sz w:val="24"/>
            <w:szCs w:val="24"/>
          </w:rPr>
          <m:t>F=6.2878</m:t>
        </m:r>
      </m:oMath>
      <w:r w:rsidRPr="00E76BA8">
        <w:rPr>
          <w:rFonts w:eastAsiaTheme="minorEastAsia"/>
          <w:sz w:val="24"/>
          <w:szCs w:val="24"/>
        </w:rPr>
        <w:t xml:space="preserve"> and Tabulated Value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4,20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=2.866</m:t>
        </m:r>
      </m:oMath>
      <w:r w:rsidRPr="00E76BA8">
        <w:rPr>
          <w:rFonts w:eastAsiaTheme="minorEastAsia"/>
          <w:sz w:val="24"/>
          <w:szCs w:val="24"/>
        </w:rPr>
        <w:br/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calc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tab</m:t>
            </m:r>
          </m:sub>
        </m:sSub>
      </m:oMath>
      <w:r w:rsidRPr="00E76BA8">
        <w:rPr>
          <w:rFonts w:eastAsiaTheme="minorEastAsia"/>
          <w:sz w:val="24"/>
          <w:szCs w:val="24"/>
        </w:rPr>
        <w:t xml:space="preserve"> we reject the null hypothesis at 5% level of significance, hence there is a significance difference in response variable due to different variable.</w:t>
      </w:r>
    </w:p>
    <w:p w14:paraId="1CB2B322" w14:textId="3916D30F" w:rsidR="006F7EF8" w:rsidRPr="00E76BA8" w:rsidRDefault="006F7EF8" w:rsidP="006F7EF8">
      <w:pPr>
        <w:rPr>
          <w:rFonts w:eastAsiaTheme="minorEastAsia"/>
          <w:sz w:val="24"/>
          <w:szCs w:val="24"/>
        </w:rPr>
      </w:pPr>
      <w:r w:rsidRPr="00E76BA8">
        <w:rPr>
          <w:rFonts w:eastAsiaTheme="minorEastAsia"/>
          <w:sz w:val="24"/>
          <w:szCs w:val="24"/>
        </w:rPr>
        <w:t>Comparison of treatments in pair is given in table 1.5.</w:t>
      </w:r>
    </w:p>
    <w:p w14:paraId="0E8ECF4F" w14:textId="77777777" w:rsidR="006F7EF8" w:rsidRPr="00E76BA8" w:rsidRDefault="006F7EF8" w:rsidP="006F7EF8">
      <w:pPr>
        <w:rPr>
          <w:rFonts w:eastAsiaTheme="minorEastAsia"/>
          <w:b/>
          <w:bCs/>
          <w:sz w:val="24"/>
          <w:szCs w:val="24"/>
          <w:u w:val="single"/>
        </w:rPr>
      </w:pPr>
      <w:r w:rsidRPr="00E76BA8">
        <w:rPr>
          <w:rFonts w:eastAsiaTheme="minorEastAsia"/>
          <w:b/>
          <w:bCs/>
          <w:sz w:val="24"/>
          <w:szCs w:val="24"/>
          <w:u w:val="single"/>
        </w:rPr>
        <w:t>CONCLUSION:</w:t>
      </w:r>
    </w:p>
    <w:p w14:paraId="45087F0F" w14:textId="5259D5A6" w:rsidR="006F7EF8" w:rsidRPr="00E76BA8" w:rsidRDefault="006F7EF8" w:rsidP="006F7EF8">
      <w:pPr>
        <w:rPr>
          <w:sz w:val="24"/>
          <w:szCs w:val="24"/>
        </w:rPr>
      </w:pPr>
      <w:r w:rsidRPr="00E76BA8">
        <w:rPr>
          <w:rFonts w:eastAsiaTheme="minorEastAsia"/>
          <w:sz w:val="24"/>
          <w:szCs w:val="24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calc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tab</m:t>
            </m:r>
          </m:sub>
        </m:sSub>
      </m:oMath>
      <w:r w:rsidRPr="00E76BA8">
        <w:rPr>
          <w:rFonts w:eastAsiaTheme="minorEastAsia"/>
          <w:sz w:val="24"/>
          <w:szCs w:val="24"/>
        </w:rPr>
        <w:t xml:space="preserve"> we reject the null hypothesis at 5% level of significance, </w:t>
      </w:r>
      <w:r w:rsidR="00E76BA8" w:rsidRPr="00E76BA8">
        <w:rPr>
          <w:rFonts w:eastAsiaTheme="minorEastAsia"/>
          <w:sz w:val="24"/>
          <w:szCs w:val="24"/>
        </w:rPr>
        <w:t xml:space="preserve">this means that </w:t>
      </w:r>
      <w:r w:rsidR="00E76BA8" w:rsidRPr="00E76BA8">
        <w:rPr>
          <w:rFonts w:eastAsiaTheme="minorEastAsia"/>
          <w:sz w:val="24"/>
          <w:szCs w:val="24"/>
        </w:rPr>
        <w:t xml:space="preserve">different </w:t>
      </w:r>
      <w:r w:rsidR="00E76BA8" w:rsidRPr="00E76BA8">
        <w:rPr>
          <w:rFonts w:eastAsiaTheme="minorEastAsia"/>
          <w:sz w:val="24"/>
          <w:szCs w:val="24"/>
        </w:rPr>
        <w:t>treatment</w:t>
      </w:r>
      <w:r w:rsidR="00E76BA8" w:rsidRPr="00E76BA8">
        <w:rPr>
          <w:rFonts w:eastAsiaTheme="minorEastAsia"/>
          <w:sz w:val="24"/>
          <w:szCs w:val="24"/>
        </w:rPr>
        <w:t>s</w:t>
      </w:r>
      <w:r w:rsidR="00E76BA8" w:rsidRPr="00E76BA8">
        <w:rPr>
          <w:rFonts w:eastAsiaTheme="minorEastAsia"/>
          <w:sz w:val="24"/>
          <w:szCs w:val="24"/>
        </w:rPr>
        <w:t xml:space="preserve"> have a significance effect on response variable.</w:t>
      </w:r>
      <w:r w:rsidR="00E76BA8" w:rsidRPr="00E76BA8">
        <w:rPr>
          <w:rFonts w:eastAsiaTheme="minorEastAsia"/>
          <w:sz w:val="24"/>
          <w:szCs w:val="24"/>
        </w:rPr>
        <w:br/>
      </w:r>
      <w:r w:rsidRPr="00E76BA8">
        <w:rPr>
          <w:rFonts w:eastAsiaTheme="minorEastAsia"/>
          <w:sz w:val="24"/>
          <w:szCs w:val="24"/>
        </w:rPr>
        <w:t>After Comparing means in pair</w:t>
      </w:r>
      <w:r w:rsidR="00E76BA8" w:rsidRPr="00E76BA8">
        <w:rPr>
          <w:rFonts w:eastAsiaTheme="minorEastAsia"/>
          <w:sz w:val="24"/>
          <w:szCs w:val="24"/>
        </w:rPr>
        <w:t>,</w:t>
      </w:r>
      <w:r w:rsidRPr="00E76BA8">
        <w:rPr>
          <w:rFonts w:eastAsiaTheme="minorEastAsia"/>
          <w:sz w:val="24"/>
          <w:szCs w:val="24"/>
        </w:rPr>
        <w:t xml:space="preserve"> difference between yield means</w:t>
      </w:r>
      <w:r w:rsidR="00E76BA8" w:rsidRPr="00E76BA8">
        <w:rPr>
          <w:rFonts w:eastAsiaTheme="minorEastAsia"/>
          <w:sz w:val="24"/>
          <w:szCs w:val="24"/>
        </w:rPr>
        <w:t xml:space="preserve"> is significantly different for Fertilizer A with all other Fertilizers, also mean difference is significantly negative in each case, therefore it can be concluded that Fertilizer A should not be used for the growth of crops.</w:t>
      </w:r>
    </w:p>
    <w:p w14:paraId="49D0B9D9" w14:textId="77777777" w:rsidR="00141DEF" w:rsidRDefault="00E76BA8"/>
    <w:sectPr w:rsidR="00141DEF" w:rsidSect="00E73881">
      <w:pgSz w:w="11906" w:h="16838"/>
      <w:pgMar w:top="340" w:right="720" w:bottom="720" w:left="720" w:header="39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F8"/>
    <w:rsid w:val="00672642"/>
    <w:rsid w:val="006F7EF8"/>
    <w:rsid w:val="007A40ED"/>
    <w:rsid w:val="00E7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786E"/>
  <w15:chartTrackingRefBased/>
  <w15:docId w15:val="{0CECECB2-5A43-4E85-AAF4-5B6883F0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EF8"/>
  </w:style>
  <w:style w:type="table" w:styleId="TableGrid">
    <w:name w:val="Table Grid"/>
    <w:basedOn w:val="TableNormal"/>
    <w:uiPriority w:val="39"/>
    <w:rsid w:val="006F7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6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F8822-85A4-463B-89CD-EC0F12220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jindal</dc:creator>
  <cp:keywords/>
  <dc:description/>
  <cp:lastModifiedBy>ayush jindal</cp:lastModifiedBy>
  <cp:revision>1</cp:revision>
  <dcterms:created xsi:type="dcterms:W3CDTF">2021-02-02T15:35:00Z</dcterms:created>
  <dcterms:modified xsi:type="dcterms:W3CDTF">2021-02-02T15:57:00Z</dcterms:modified>
</cp:coreProperties>
</file>