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6D0BB" w14:textId="77777777" w:rsidR="00F51CC7" w:rsidRDefault="00794510">
      <w:pPr>
        <w:pStyle w:val="Title"/>
      </w:pPr>
      <w:bookmarkStart w:id="0" w:name="_GoBack"/>
      <w:bookmarkEnd w:id="0"/>
      <w:r>
        <w:t>Smart &amp; Connected Communities Outline</w:t>
      </w:r>
    </w:p>
    <w:p w14:paraId="64D27A56" w14:textId="77777777" w:rsidR="00F51CC7" w:rsidRDefault="00794510">
      <w:pPr>
        <w:pStyle w:val="Heading3"/>
      </w:pPr>
      <w:bookmarkStart w:id="1" w:name="goal"/>
      <w:bookmarkEnd w:id="1"/>
      <w:r>
        <w:t>Goal</w:t>
      </w:r>
    </w:p>
    <w:p w14:paraId="79AC1E5D" w14:textId="77777777" w:rsidR="00F51CC7" w:rsidRDefault="00794510">
      <w:pPr>
        <w:pStyle w:val="FirstParagraph"/>
      </w:pPr>
      <w:r>
        <w:t xml:space="preserve">A significant amount of data relevant to evidence-based policymaking is collected at the local community level (e.g. education, housing, zoning, traffic, emergency services, social services). Existing local level data are a rich source of information that </w:t>
      </w:r>
      <w:r>
        <w:t>can be repurposed to support community-level decision-making. However, many communities lack the resources and technical expertise (i.e. the ability to clean, re-purpose, store and analyze data) to take advantage of decision-making enhancements to be found</w:t>
      </w:r>
      <w:r>
        <w:t xml:space="preserve"> in their own local administrative data.</w:t>
      </w:r>
    </w:p>
    <w:p w14:paraId="5B15CFEB" w14:textId="77777777" w:rsidR="00F51CC7" w:rsidRDefault="00794510">
      <w:pPr>
        <w:pStyle w:val="BodyText"/>
      </w:pPr>
      <w:r>
        <w:t>Therefore, as part of the outreach mission of U.S. Land Grant Universities, we will work with local governments to enhance their capability for data-driven decision making by providing a virtual analytic venue where</w:t>
      </w:r>
      <w:r>
        <w:t xml:space="preserve"> government analysts and academic researchers can work cooperatively on community-relevant issues using all available locality-relevant datasets, including locally-derived data sources (e.g administrative data, sensor data), sources derived by neighboring </w:t>
      </w:r>
      <w:r>
        <w:t>communities, state and federal data sources, and data provided by non-governmental entities (e.g. community-oriented non-profit organizations).</w:t>
      </w:r>
    </w:p>
    <w:p w14:paraId="6ED64734" w14:textId="77777777" w:rsidR="00F51CC7" w:rsidRDefault="00794510">
      <w:pPr>
        <w:pStyle w:val="Heading3"/>
      </w:pPr>
      <w:bookmarkStart w:id="2" w:name="objectives"/>
      <w:bookmarkEnd w:id="2"/>
      <w:r>
        <w:t>Objectives</w:t>
      </w:r>
    </w:p>
    <w:p w14:paraId="2D76981E" w14:textId="77777777" w:rsidR="00F51CC7" w:rsidRDefault="00794510">
      <w:pPr>
        <w:pStyle w:val="FirstParagraph"/>
      </w:pPr>
      <w:r>
        <w:t>To support this goal: * Provide and support a comprehensive, end-to-end set of data science processes</w:t>
      </w:r>
      <w:r>
        <w:t>, including processes of data ingestion and management, data analytics, and analysis presentation.</w:t>
      </w:r>
    </w:p>
    <w:p w14:paraId="39B6850D" w14:textId="77777777" w:rsidR="00F51CC7" w:rsidRDefault="00794510">
      <w:pPr>
        <w:numPr>
          <w:ilvl w:val="0"/>
          <w:numId w:val="3"/>
        </w:numPr>
      </w:pPr>
      <w:r>
        <w:t>Support the set of data science processes with a set of actively managed technology platforms providing the latest in open-source database, GIS, data analyti</w:t>
      </w:r>
      <w:r>
        <w:t>c, and data presentaion technologies</w:t>
      </w:r>
    </w:p>
    <w:p w14:paraId="2A1B0882" w14:textId="77777777" w:rsidR="00F51CC7" w:rsidRDefault="00794510">
      <w:pPr>
        <w:numPr>
          <w:ilvl w:val="0"/>
          <w:numId w:val="3"/>
        </w:numPr>
      </w:pPr>
      <w:r>
        <w:t>Establish a community-engagement model that keep barriers to participation as low as possible. For example, there will be no expectation of any significant modification to existing local government data systems, such as</w:t>
      </w:r>
      <w:r>
        <w:t xml:space="preserve"> data standards, as a prerequisite of particiption. Instead, the system host (VT/ISU) takes on the responsibility for:</w:t>
      </w:r>
    </w:p>
    <w:p w14:paraId="6A223353" w14:textId="77777777" w:rsidR="00F51CC7" w:rsidRDefault="00794510">
      <w:pPr>
        <w:pStyle w:val="Compact"/>
        <w:numPr>
          <w:ilvl w:val="1"/>
          <w:numId w:val="4"/>
        </w:numPr>
      </w:pPr>
      <w:r>
        <w:t>maintaining a comprehesive database of metadata of all data sources being provided by participating localities, including mappings betwee</w:t>
      </w:r>
      <w:r>
        <w:t>n data sets using different data standards</w:t>
      </w:r>
    </w:p>
    <w:p w14:paraId="3D17D7A9" w14:textId="77777777" w:rsidR="00F51CC7" w:rsidRDefault="00794510">
      <w:pPr>
        <w:pStyle w:val="Compact"/>
        <w:numPr>
          <w:ilvl w:val="1"/>
          <w:numId w:val="4"/>
        </w:numPr>
      </w:pPr>
      <w:r>
        <w:t>providing to the locality, with support, the requisite technologies needed to securly connect their existing data resources to the venue.</w:t>
      </w:r>
    </w:p>
    <w:p w14:paraId="56B9466F" w14:textId="77777777" w:rsidR="00F51CC7" w:rsidRDefault="00794510">
      <w:pPr>
        <w:pStyle w:val="Heading3"/>
      </w:pPr>
      <w:bookmarkStart w:id="3" w:name="plan"/>
      <w:bookmarkEnd w:id="3"/>
      <w:r>
        <w:t>Plan</w:t>
      </w:r>
    </w:p>
    <w:p w14:paraId="1CCFFA93" w14:textId="77777777" w:rsidR="00F51CC7" w:rsidRDefault="00794510">
      <w:pPr>
        <w:pStyle w:val="Compact"/>
        <w:numPr>
          <w:ilvl w:val="0"/>
          <w:numId w:val="5"/>
        </w:numPr>
      </w:pPr>
      <w:r>
        <w:t>Deploy initial set of data platforms (see figure 1)</w:t>
      </w:r>
    </w:p>
    <w:p w14:paraId="71CCA29B" w14:textId="77777777" w:rsidR="00F51CC7" w:rsidRDefault="00794510">
      <w:pPr>
        <w:pStyle w:val="Compact"/>
        <w:numPr>
          <w:ilvl w:val="1"/>
          <w:numId w:val="6"/>
        </w:numPr>
      </w:pPr>
      <w:r>
        <w:t>Data Management Pl</w:t>
      </w:r>
      <w:r>
        <w:t>atform</w:t>
      </w:r>
    </w:p>
    <w:p w14:paraId="5286FFE8" w14:textId="77777777" w:rsidR="00F51CC7" w:rsidRDefault="00794510">
      <w:pPr>
        <w:pStyle w:val="Compact"/>
        <w:numPr>
          <w:ilvl w:val="1"/>
          <w:numId w:val="6"/>
        </w:numPr>
      </w:pPr>
      <w:r>
        <w:lastRenderedPageBreak/>
        <w:t>Data Analytics Platform</w:t>
      </w:r>
    </w:p>
    <w:p w14:paraId="20143AD4" w14:textId="77777777" w:rsidR="00F51CC7" w:rsidRDefault="00794510">
      <w:pPr>
        <w:pStyle w:val="Compact"/>
        <w:numPr>
          <w:ilvl w:val="1"/>
          <w:numId w:val="6"/>
        </w:numPr>
      </w:pPr>
      <w:r>
        <w:t>Data Lexicon</w:t>
      </w:r>
    </w:p>
    <w:p w14:paraId="43219ECC" w14:textId="77777777" w:rsidR="00F51CC7" w:rsidRDefault="00794510">
      <w:pPr>
        <w:pStyle w:val="Compact"/>
        <w:numPr>
          <w:ilvl w:val="1"/>
          <w:numId w:val="6"/>
        </w:numPr>
      </w:pPr>
      <w:r>
        <w:t>Data Presentation Platform</w:t>
      </w:r>
    </w:p>
    <w:p w14:paraId="7BD5D265" w14:textId="77777777" w:rsidR="00F51CC7" w:rsidRDefault="00794510">
      <w:pPr>
        <w:numPr>
          <w:ilvl w:val="0"/>
          <w:numId w:val="5"/>
        </w:numPr>
      </w:pPr>
      <w:r>
        <w:t>Begin by working with local government with whom we have existing working relationships</w:t>
      </w:r>
    </w:p>
    <w:p w14:paraId="54F5682C" w14:textId="77777777" w:rsidR="00F51CC7" w:rsidRDefault="00794510">
      <w:pPr>
        <w:pStyle w:val="Compact"/>
        <w:numPr>
          <w:ilvl w:val="0"/>
          <w:numId w:val="5"/>
        </w:numPr>
      </w:pPr>
      <w:r>
        <w:t>Commence a Community Engagement Process including:</w:t>
      </w:r>
    </w:p>
    <w:p w14:paraId="65AA4702" w14:textId="77777777" w:rsidR="00F51CC7" w:rsidRDefault="00794510">
      <w:pPr>
        <w:pStyle w:val="Compact"/>
        <w:numPr>
          <w:ilvl w:val="1"/>
          <w:numId w:val="7"/>
        </w:numPr>
      </w:pPr>
      <w:r>
        <w:t xml:space="preserve">Issue Identification &amp; Preliminary Hypothesis </w:t>
      </w:r>
      <w:r>
        <w:t>Generation: develop, via situational analysis, an understanding of critical community issues as well as a set of variables suspected to be causitively related to each issue</w:t>
      </w:r>
    </w:p>
    <w:p w14:paraId="50730E90" w14:textId="77777777" w:rsidR="00F51CC7" w:rsidRDefault="00794510">
      <w:pPr>
        <w:pStyle w:val="Compact"/>
        <w:numPr>
          <w:ilvl w:val="1"/>
          <w:numId w:val="7"/>
        </w:numPr>
      </w:pPr>
      <w:r>
        <w:t>Initiation of three distict discovery processes:</w:t>
      </w:r>
    </w:p>
    <w:p w14:paraId="6902874C" w14:textId="77777777" w:rsidR="00F51CC7" w:rsidRDefault="00794510">
      <w:pPr>
        <w:pStyle w:val="Compact"/>
        <w:numPr>
          <w:ilvl w:val="2"/>
          <w:numId w:val="8"/>
        </w:numPr>
      </w:pPr>
      <w:r>
        <w:t>Data Management System Status Disc</w:t>
      </w:r>
      <w:r>
        <w:t>overy</w:t>
      </w:r>
    </w:p>
    <w:p w14:paraId="210D5869" w14:textId="77777777" w:rsidR="00F51CC7" w:rsidRDefault="00794510">
      <w:pPr>
        <w:pStyle w:val="Compact"/>
        <w:numPr>
          <w:ilvl w:val="2"/>
          <w:numId w:val="8"/>
        </w:numPr>
      </w:pPr>
      <w:r>
        <w:t>Data Analytics Capabilities Assessment</w:t>
      </w:r>
    </w:p>
    <w:p w14:paraId="180579E8" w14:textId="77777777" w:rsidR="00F51CC7" w:rsidRDefault="00794510">
      <w:pPr>
        <w:pStyle w:val="Compact"/>
        <w:numPr>
          <w:ilvl w:val="2"/>
          <w:numId w:val="8"/>
        </w:numPr>
      </w:pPr>
      <w:r>
        <w:t>Data Discovery &amp; Inventory</w:t>
      </w:r>
    </w:p>
    <w:p w14:paraId="252270E1" w14:textId="77777777" w:rsidR="00F51CC7" w:rsidRDefault="00794510">
      <w:pPr>
        <w:pStyle w:val="Compact"/>
        <w:numPr>
          <w:ilvl w:val="1"/>
          <w:numId w:val="7"/>
        </w:numPr>
      </w:pPr>
      <w:r>
        <w:t>Draft and agree upon necessary data agreements (e.g. MOAs, MOUs)</w:t>
      </w:r>
    </w:p>
    <w:p w14:paraId="35513909" w14:textId="77777777" w:rsidR="00F51CC7" w:rsidRDefault="00794510">
      <w:pPr>
        <w:pStyle w:val="Compact"/>
        <w:numPr>
          <w:ilvl w:val="1"/>
          <w:numId w:val="7"/>
        </w:numPr>
      </w:pPr>
      <w:r>
        <w:t>Draft and agree upon a Data Access Plan</w:t>
      </w:r>
    </w:p>
    <w:p w14:paraId="0805EB2F" w14:textId="77777777" w:rsidR="00F51CC7" w:rsidRDefault="00794510">
      <w:pPr>
        <w:numPr>
          <w:ilvl w:val="0"/>
          <w:numId w:val="5"/>
        </w:numPr>
      </w:pPr>
      <w:r>
        <w:t>Deploy necessary data connection technologies as required by the Data Access Plan</w:t>
      </w:r>
    </w:p>
    <w:p w14:paraId="661C268A" w14:textId="77777777" w:rsidR="00F51CC7" w:rsidRDefault="00794510">
      <w:pPr>
        <w:numPr>
          <w:ilvl w:val="0"/>
          <w:numId w:val="5"/>
        </w:numPr>
      </w:pPr>
      <w:r>
        <w:t>Profile data and fill the metadata repository (Lexicon)</w:t>
      </w:r>
    </w:p>
    <w:p w14:paraId="60FF6C60" w14:textId="77777777" w:rsidR="00F51CC7" w:rsidRDefault="00794510">
      <w:pPr>
        <w:pStyle w:val="Compact"/>
        <w:numPr>
          <w:ilvl w:val="0"/>
          <w:numId w:val="5"/>
        </w:numPr>
      </w:pPr>
      <w:r>
        <w:t>Establish access by local government analysts and academic researchers to platforms</w:t>
      </w:r>
    </w:p>
    <w:p w14:paraId="41ED7C76" w14:textId="77777777" w:rsidR="00F51CC7" w:rsidRDefault="00794510">
      <w:pPr>
        <w:pStyle w:val="Compact"/>
        <w:numPr>
          <w:ilvl w:val="1"/>
          <w:numId w:val="9"/>
        </w:numPr>
      </w:pPr>
      <w:r>
        <w:t>Prove training and support</w:t>
      </w:r>
    </w:p>
    <w:p w14:paraId="4ECC8FAF" w14:textId="77777777" w:rsidR="00F51CC7" w:rsidRDefault="00794510">
      <w:pPr>
        <w:numPr>
          <w:ilvl w:val="0"/>
          <w:numId w:val="5"/>
        </w:numPr>
      </w:pPr>
      <w:r>
        <w:t>Conduct</w:t>
      </w:r>
      <w:r>
        <w:t xml:space="preserve"> cooperative analysis</w:t>
      </w:r>
    </w:p>
    <w:p w14:paraId="18B11E18" w14:textId="77777777" w:rsidR="00F51CC7" w:rsidRDefault="00794510">
      <w:pPr>
        <w:numPr>
          <w:ilvl w:val="0"/>
          <w:numId w:val="5"/>
        </w:numPr>
      </w:pPr>
      <w:r>
        <w:t>Generate reports, dashboards, etc for presentation to local government decision-makers</w:t>
      </w:r>
    </w:p>
    <w:p w14:paraId="5DDC3950" w14:textId="77777777" w:rsidR="00F51CC7" w:rsidRDefault="00794510">
      <w:pPr>
        <w:numPr>
          <w:ilvl w:val="0"/>
          <w:numId w:val="5"/>
        </w:numPr>
      </w:pPr>
      <w:r>
        <w:t>Cooperatively assess the utility of the provided analyses for decision-making purposes (focus groups?)</w:t>
      </w:r>
    </w:p>
    <w:p w14:paraId="648F8D8C" w14:textId="77777777" w:rsidR="00F51CC7" w:rsidRDefault="00794510">
      <w:pPr>
        <w:pStyle w:val="FigurewithCaption"/>
      </w:pPr>
      <w:r>
        <w:rPr>
          <w:noProof/>
        </w:rPr>
        <w:lastRenderedPageBreak/>
        <w:drawing>
          <wp:inline distT="0" distB="0" distL="0" distR="0" wp14:anchorId="233909D7" wp14:editId="5E3B53A5">
            <wp:extent cx="4943856" cy="6400800"/>
            <wp:effectExtent l="0" t="0" r="0" b="0"/>
            <wp:docPr id="1" name="Picture" descr="Figure 1: CLD3 Processes and Platforms Frame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LD3Framewor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56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62BBE" w14:textId="77777777" w:rsidR="00F51CC7" w:rsidRDefault="00794510">
      <w:pPr>
        <w:pStyle w:val="ImageCaption"/>
      </w:pPr>
      <w:r>
        <w:t>Figure 1: CLD3 Processes and Platforms Fra</w:t>
      </w:r>
      <w:r>
        <w:t>mework</w:t>
      </w:r>
    </w:p>
    <w:sectPr w:rsidR="00F51C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423FA" w14:textId="77777777" w:rsidR="00794510" w:rsidRDefault="00794510">
      <w:pPr>
        <w:spacing w:after="0"/>
      </w:pPr>
      <w:r>
        <w:separator/>
      </w:r>
    </w:p>
  </w:endnote>
  <w:endnote w:type="continuationSeparator" w:id="0">
    <w:p w14:paraId="6472E2D1" w14:textId="77777777" w:rsidR="00794510" w:rsidRDefault="007945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C8BEF" w14:textId="77777777" w:rsidR="00794510" w:rsidRDefault="00794510">
      <w:r>
        <w:separator/>
      </w:r>
    </w:p>
  </w:footnote>
  <w:footnote w:type="continuationSeparator" w:id="0">
    <w:p w14:paraId="7701E9E7" w14:textId="77777777" w:rsidR="00794510" w:rsidRDefault="00794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A3CBE6"/>
    <w:multiLevelType w:val="multilevel"/>
    <w:tmpl w:val="DA883C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0621D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9A5D11"/>
    <w:multiLevelType w:val="multilevel"/>
    <w:tmpl w:val="E26271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646727"/>
    <w:multiLevelType w:val="multilevel"/>
    <w:tmpl w:val="5C746A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794510"/>
    <w:rsid w:val="008D6863"/>
    <w:rsid w:val="00B86B75"/>
    <w:rsid w:val="00B93884"/>
    <w:rsid w:val="00BC48D5"/>
    <w:rsid w:val="00C36279"/>
    <w:rsid w:val="00E315A3"/>
    <w:rsid w:val="00F51C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350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530</Words>
  <Characters>3025</Characters>
  <Application>Microsoft Macintosh Word</Application>
  <DocSecurity>0</DocSecurity>
  <Lines>25</Lines>
  <Paragraphs>7</Paragraphs>
  <ScaleCrop>false</ScaleCrop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&amp; Connected Communities Outline</dc:title>
  <dc:creator>Microsoft Office User</dc:creator>
  <cp:lastModifiedBy>Microsoft Office User</cp:lastModifiedBy>
  <cp:revision>2</cp:revision>
  <dcterms:created xsi:type="dcterms:W3CDTF">2016-11-11T19:17:00Z</dcterms:created>
  <dcterms:modified xsi:type="dcterms:W3CDTF">2016-11-11T19:17:00Z</dcterms:modified>
</cp:coreProperties>
</file>