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E183" w14:textId="77777777" w:rsidR="0053265F" w:rsidRDefault="00600626">
      <w:r>
        <w:rPr>
          <w:noProof/>
        </w:rPr>
        <w:drawing>
          <wp:inline distT="0" distB="0" distL="0" distR="0" wp14:anchorId="24E9390F" wp14:editId="223EC6DC">
            <wp:extent cx="6853197" cy="1650848"/>
            <wp:effectExtent l="0" t="0" r="508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-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370" cy="165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31AF" w14:textId="77777777" w:rsidR="00600626" w:rsidRDefault="00600626"/>
    <w:p w14:paraId="0E8CF147" w14:textId="77777777" w:rsidR="00600626" w:rsidRDefault="00600626"/>
    <w:p w14:paraId="5010D715" w14:textId="0236CA8B" w:rsidR="00600626" w:rsidRPr="00A83F7B" w:rsidRDefault="00600626" w:rsidP="00600626">
      <w:pPr>
        <w:pStyle w:val="CoverTitle"/>
        <w:rPr>
          <w:color w:val="498B2A"/>
          <w:sz w:val="52"/>
        </w:rPr>
      </w:pPr>
      <w:r w:rsidRPr="00A83F7B">
        <w:rPr>
          <w:color w:val="498B2A"/>
          <w:sz w:val="52"/>
        </w:rPr>
        <w:t xml:space="preserve">Salesforce Certified </w:t>
      </w:r>
      <w:r w:rsidR="00CF42B7" w:rsidRPr="00A83F7B">
        <w:rPr>
          <w:color w:val="498B2A"/>
          <w:sz w:val="52"/>
        </w:rPr>
        <w:t>technical</w:t>
      </w:r>
      <w:r w:rsidRPr="00A83F7B">
        <w:rPr>
          <w:color w:val="498B2A"/>
          <w:sz w:val="52"/>
        </w:rPr>
        <w:t xml:space="preserve"> Architect (CTA) Program</w:t>
      </w:r>
    </w:p>
    <w:p w14:paraId="31181380" w14:textId="77777777" w:rsidR="00600626" w:rsidRPr="00A83F7B" w:rsidRDefault="00600626" w:rsidP="00600626">
      <w:pPr>
        <w:pStyle w:val="CoverTitle"/>
        <w:rPr>
          <w:sz w:val="36"/>
        </w:rPr>
      </w:pPr>
    </w:p>
    <w:p w14:paraId="45665884" w14:textId="77777777" w:rsidR="00A83F7B" w:rsidRDefault="00600626" w:rsidP="00600626">
      <w:pPr>
        <w:pStyle w:val="Title01"/>
        <w:jc w:val="center"/>
        <w:rPr>
          <w:caps w:val="0"/>
        </w:rPr>
      </w:pPr>
      <w:r w:rsidRPr="00600626">
        <w:rPr>
          <w:caps w:val="0"/>
        </w:rPr>
        <w:t>CTA Workshop</w:t>
      </w:r>
    </w:p>
    <w:p w14:paraId="22230B98" w14:textId="5956BE60" w:rsidR="00A83F7B" w:rsidRDefault="00600626" w:rsidP="00600626">
      <w:pPr>
        <w:pStyle w:val="Title01"/>
        <w:jc w:val="center"/>
        <w:rPr>
          <w:caps w:val="0"/>
        </w:rPr>
      </w:pPr>
      <w:r w:rsidRPr="00600626">
        <w:rPr>
          <w:caps w:val="0"/>
        </w:rPr>
        <w:t>Candidate Scorecard</w:t>
      </w:r>
      <w:r w:rsidR="00A83F7B">
        <w:rPr>
          <w:caps w:val="0"/>
        </w:rPr>
        <w:t xml:space="preserve"> for: </w:t>
      </w:r>
    </w:p>
    <w:p w14:paraId="6FD2610F" w14:textId="74E263C6" w:rsidR="00A83F7B" w:rsidRDefault="00A83F7B" w:rsidP="00600626">
      <w:pPr>
        <w:pStyle w:val="Title01"/>
        <w:jc w:val="center"/>
        <w:rPr>
          <w:caps w:val="0"/>
        </w:rPr>
      </w:pPr>
    </w:p>
    <w:p w14:paraId="2C1A8F5A" w14:textId="48F2694E" w:rsidR="00A83F7B" w:rsidRDefault="00A83F7B" w:rsidP="00600626">
      <w:pPr>
        <w:pStyle w:val="Title01"/>
        <w:jc w:val="center"/>
        <w:rPr>
          <w:caps w:val="0"/>
        </w:rPr>
      </w:pPr>
      <w:r>
        <w:rPr>
          <w:cap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EAFA1" wp14:editId="3D5A7B96">
                <wp:simplePos x="0" y="0"/>
                <wp:positionH relativeFrom="column">
                  <wp:posOffset>1179959</wp:posOffset>
                </wp:positionH>
                <wp:positionV relativeFrom="paragraph">
                  <wp:posOffset>265784</wp:posOffset>
                </wp:positionV>
                <wp:extent cx="442074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074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321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A53B7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9pt,20.95pt" to="441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" strokecolor="#003217" strokeweight=".5pt">
                <v:stroke joinstyle="miter"/>
              </v:line>
            </w:pict>
          </mc:Fallback>
        </mc:AlternateContent>
      </w:r>
    </w:p>
    <w:p w14:paraId="353F7543" w14:textId="77777777" w:rsidR="00600626" w:rsidRPr="00600626" w:rsidRDefault="00600626" w:rsidP="00600626">
      <w:pPr>
        <w:pStyle w:val="Title01"/>
        <w:jc w:val="center"/>
        <w:rPr>
          <w:caps w:val="0"/>
        </w:rPr>
      </w:pPr>
    </w:p>
    <w:p w14:paraId="5E825D16" w14:textId="7B01F490" w:rsidR="00600626" w:rsidRDefault="00600626" w:rsidP="00600626">
      <w:r>
        <w:t xml:space="preserve">Use this scorecard to evaluate technical aspects of a presentation and </w:t>
      </w:r>
      <w:r w:rsidR="00CF42B7">
        <w:t>provide feedback regarding a</w:t>
      </w:r>
      <w:r>
        <w:t xml:space="preserve"> candidate’s delivery and presentation skills. </w:t>
      </w:r>
    </w:p>
    <w:p w14:paraId="4A39F55A" w14:textId="77777777" w:rsidR="00600626" w:rsidRDefault="00600626" w:rsidP="00600626"/>
    <w:p w14:paraId="5DB9EECD" w14:textId="41CF1129" w:rsidR="00EF4886" w:rsidRDefault="00600626" w:rsidP="00600626">
      <w:r>
        <w:t xml:space="preserve">This scorecard is broken down into sections. </w:t>
      </w:r>
      <w:r w:rsidR="00BA2067">
        <w:t>Each</w:t>
      </w:r>
      <w:r>
        <w:t xml:space="preserve"> section </w:t>
      </w:r>
      <w:r w:rsidR="00BA2067">
        <w:t xml:space="preserve">covers one </w:t>
      </w:r>
      <w:r w:rsidR="00EF4886">
        <w:t>objective in</w:t>
      </w:r>
      <w:r>
        <w:t xml:space="preserve"> the CTA exam. </w:t>
      </w:r>
      <w:r w:rsidR="00EF4886">
        <w:t xml:space="preserve">Given a specific scenario, </w:t>
      </w:r>
      <w:r w:rsidR="00EF4886" w:rsidRPr="00EF4886">
        <w:t>business scenario</w:t>
      </w:r>
      <w:r w:rsidR="00BA2067">
        <w:t>,</w:t>
      </w:r>
      <w:r w:rsidR="00EF4886" w:rsidRPr="00EF4886">
        <w:t xml:space="preserve"> or customer project environment and development methodology</w:t>
      </w:r>
      <w:r w:rsidR="00BA2067">
        <w:t>, assess how well the candidate addressed each topic within the objectives</w:t>
      </w:r>
      <w:r w:rsidR="00EF4886">
        <w:t>:</w:t>
      </w:r>
    </w:p>
    <w:p w14:paraId="7671C849" w14:textId="77777777" w:rsidR="00EF4886" w:rsidRDefault="00EF4886" w:rsidP="00600626"/>
    <w:p w14:paraId="5EF1B60D" w14:textId="77777777" w:rsidR="003F4F91" w:rsidRDefault="00EF4886" w:rsidP="00EF4886">
      <w:pPr>
        <w:pStyle w:val="ListParagraph"/>
        <w:numPr>
          <w:ilvl w:val="0"/>
          <w:numId w:val="7"/>
        </w:numPr>
      </w:pPr>
      <w:r>
        <w:t>E</w:t>
      </w:r>
      <w:r w:rsidR="00600626">
        <w:t xml:space="preserve">nter </w:t>
      </w:r>
      <w:r w:rsidR="00600626" w:rsidRPr="00EF4886">
        <w:rPr>
          <w:b/>
        </w:rPr>
        <w:t>Yes</w:t>
      </w:r>
      <w:r w:rsidR="00600626">
        <w:t xml:space="preserve"> if the candidate adequately addressed the topic</w:t>
      </w:r>
      <w:r w:rsidR="003F4F91">
        <w:t>.</w:t>
      </w:r>
    </w:p>
    <w:p w14:paraId="17DED155" w14:textId="691AC154" w:rsidR="00EF4886" w:rsidRDefault="003F4F91" w:rsidP="00EF4886">
      <w:pPr>
        <w:pStyle w:val="ListParagraph"/>
        <w:numPr>
          <w:ilvl w:val="0"/>
          <w:numId w:val="7"/>
        </w:numPr>
      </w:pPr>
      <w:r>
        <w:t>Enter</w:t>
      </w:r>
      <w:r w:rsidR="00600626">
        <w:t xml:space="preserve"> </w:t>
      </w:r>
      <w:r w:rsidR="00600626" w:rsidRPr="00EF4886">
        <w:rPr>
          <w:b/>
        </w:rPr>
        <w:t>No</w:t>
      </w:r>
      <w:r w:rsidR="00600626">
        <w:t xml:space="preserve"> if the candidate did not adequately address the topic. </w:t>
      </w:r>
    </w:p>
    <w:p w14:paraId="2C8647CD" w14:textId="4645F113" w:rsidR="00600626" w:rsidRDefault="00600626" w:rsidP="00EF4886">
      <w:pPr>
        <w:pStyle w:val="ListParagraph"/>
        <w:numPr>
          <w:ilvl w:val="0"/>
          <w:numId w:val="7"/>
        </w:numPr>
      </w:pPr>
      <w:r>
        <w:t xml:space="preserve">Enter </w:t>
      </w:r>
      <w:r w:rsidRPr="00EF4886">
        <w:rPr>
          <w:b/>
        </w:rPr>
        <w:t>NA</w:t>
      </w:r>
      <w:r>
        <w:t xml:space="preserve"> if the topic was not applicable for the presentation.</w:t>
      </w:r>
      <w:r w:rsidR="00EF4886">
        <w:t xml:space="preserve"> </w:t>
      </w:r>
    </w:p>
    <w:p w14:paraId="043E467D" w14:textId="2FC8EDE9" w:rsidR="00EF4886" w:rsidRDefault="00EF4886" w:rsidP="00EF4886"/>
    <w:p w14:paraId="367D4F9A" w14:textId="1CFAC750" w:rsidR="00600626" w:rsidRDefault="00BA2067" w:rsidP="00600626">
      <w:r>
        <w:t xml:space="preserve">Please note: The topic descriptions in this scorecard are paraphrased. Please visit </w:t>
      </w:r>
      <w:hyperlink r:id="rId8" w:history="1">
        <w:r w:rsidRPr="00834560">
          <w:rPr>
            <w:rStyle w:val="Hyperlink"/>
          </w:rPr>
          <w:t>http://certification.salesforce.com/technicalarchitect</w:t>
        </w:r>
      </w:hyperlink>
      <w:r>
        <w:t xml:space="preserve"> for exact verbiage and up to date information about the certification. </w:t>
      </w:r>
    </w:p>
    <w:p w14:paraId="5BBD1A2F" w14:textId="77777777" w:rsidR="00FA5006" w:rsidRDefault="00FA5006" w:rsidP="00600626"/>
    <w:p w14:paraId="7709DA1A" w14:textId="70ECFAC6" w:rsidR="00BA2067" w:rsidRDefault="00600626" w:rsidP="00600626">
      <w:r>
        <w:t>Please add constructive comments to help the candidate improve their skills. This is especially important for delivery and presentation skills.</w:t>
      </w:r>
      <w:r w:rsidR="00BA2067" w:rsidRPr="00BA2067">
        <w:t xml:space="preserve"> </w:t>
      </w:r>
      <w:r w:rsidR="00BA2067">
        <w:t>Remember to add the candidate name to each printed page.</w:t>
      </w:r>
      <w:bookmarkStart w:id="0" w:name="_GoBack"/>
      <w:bookmarkEnd w:id="0"/>
    </w:p>
    <w:p w14:paraId="7B6CE47A" w14:textId="77777777" w:rsidR="00BA2067" w:rsidRDefault="00BA2067" w:rsidP="00600626">
      <w:pPr>
        <w:sectPr w:rsidR="00BA2067" w:rsidSect="002736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768" w:footer="698" w:gutter="0"/>
          <w:pgNumType w:start="1"/>
          <w:cols w:space="720"/>
          <w:titlePg/>
          <w:docGrid w:linePitch="299"/>
        </w:sectPr>
      </w:pPr>
    </w:p>
    <w:p w14:paraId="00638F68" w14:textId="5B1F97CB" w:rsidR="00600626" w:rsidRDefault="00600626" w:rsidP="00600626"/>
    <w:p w14:paraId="4357A519" w14:textId="1ADB9727" w:rsidR="005C1449" w:rsidRDefault="00EF4886" w:rsidP="00C32DE0">
      <w:pPr>
        <w:pStyle w:val="Heading2"/>
      </w:pPr>
      <w:bookmarkStart w:id="2" w:name="_Toc496627569"/>
      <w:r>
        <w:t xml:space="preserve">Exam </w:t>
      </w:r>
      <w:r w:rsidRPr="00C32DE0">
        <w:t>Objective</w:t>
      </w:r>
      <w:r>
        <w:t xml:space="preserve"> –</w:t>
      </w:r>
      <w:r w:rsidR="005C1449">
        <w:t xml:space="preserve"> System Architecture</w:t>
      </w:r>
      <w:bookmarkEnd w:id="2"/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3595"/>
        <w:gridCol w:w="1709"/>
        <w:gridCol w:w="5486"/>
      </w:tblGrid>
      <w:tr w:rsidR="005C1449" w14:paraId="6C870102" w14:textId="77777777" w:rsidTr="00FA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shd w:val="clear" w:color="auto" w:fill="F2F2F2" w:themeFill="background1" w:themeFillShade="F2"/>
          </w:tcPr>
          <w:p w14:paraId="14658B46" w14:textId="77777777" w:rsidR="005C1449" w:rsidRDefault="005C1449" w:rsidP="00356F85">
            <w:pPr>
              <w:jc w:val="center"/>
            </w:pPr>
            <w:r>
              <w:t>Topic</w:t>
            </w:r>
          </w:p>
        </w:tc>
        <w:tc>
          <w:tcPr>
            <w:tcW w:w="792" w:type="pct"/>
            <w:shd w:val="clear" w:color="auto" w:fill="F2F2F2" w:themeFill="background1" w:themeFillShade="F2"/>
          </w:tcPr>
          <w:p w14:paraId="169CB215" w14:textId="77777777" w:rsidR="005C1449" w:rsidRDefault="005C1449" w:rsidP="00356F85">
            <w:pPr>
              <w:jc w:val="center"/>
            </w:pPr>
            <w:r>
              <w:t>Addressed</w:t>
            </w:r>
          </w:p>
          <w:p w14:paraId="14688535" w14:textId="77777777" w:rsidR="005C1449" w:rsidRDefault="005C1449" w:rsidP="00356F85">
            <w:pPr>
              <w:jc w:val="center"/>
            </w:pPr>
            <w:r>
              <w:t>Adequately?</w:t>
            </w:r>
          </w:p>
        </w:tc>
        <w:tc>
          <w:tcPr>
            <w:tcW w:w="2542" w:type="pct"/>
            <w:shd w:val="clear" w:color="auto" w:fill="F2F2F2" w:themeFill="background1" w:themeFillShade="F2"/>
          </w:tcPr>
          <w:p w14:paraId="08CAF0DD" w14:textId="77777777" w:rsidR="005C1449" w:rsidRDefault="005C1449" w:rsidP="00356F85">
            <w:pPr>
              <w:jc w:val="center"/>
            </w:pPr>
            <w:r>
              <w:t>Comments</w:t>
            </w:r>
          </w:p>
        </w:tc>
      </w:tr>
      <w:tr w:rsidR="005C1449" w14:paraId="2BD9CA35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123EA8CF" w14:textId="77777777" w:rsidR="005C1449" w:rsidRPr="002B749E" w:rsidRDefault="005C1449" w:rsidP="00FA5006">
            <w:pPr>
              <w:rPr>
                <w:sz w:val="20"/>
                <w:szCs w:val="20"/>
              </w:rPr>
            </w:pPr>
            <w:r w:rsidRPr="002B749E">
              <w:rPr>
                <w:sz w:val="20"/>
                <w:szCs w:val="20"/>
              </w:rPr>
              <w:t>Determine the appropriate mix of systems.</w:t>
            </w:r>
          </w:p>
        </w:tc>
        <w:tc>
          <w:tcPr>
            <w:tcW w:w="792" w:type="pct"/>
          </w:tcPr>
          <w:p w14:paraId="08DEC314" w14:textId="77777777" w:rsidR="005C1449" w:rsidRDefault="005C1449" w:rsidP="00356F85"/>
        </w:tc>
        <w:tc>
          <w:tcPr>
            <w:tcW w:w="2542" w:type="pct"/>
          </w:tcPr>
          <w:p w14:paraId="64EE7A61" w14:textId="77777777" w:rsidR="005C1449" w:rsidRDefault="005C1449" w:rsidP="00356F85"/>
        </w:tc>
      </w:tr>
      <w:tr w:rsidR="005C1449" w14:paraId="5E996E3B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5D2F2D77" w14:textId="77777777" w:rsidR="005C1449" w:rsidRPr="002B749E" w:rsidRDefault="005C1449" w:rsidP="00FA5006">
            <w:pPr>
              <w:rPr>
                <w:sz w:val="20"/>
                <w:szCs w:val="20"/>
              </w:rPr>
            </w:pPr>
            <w:r w:rsidRPr="002B749E">
              <w:rPr>
                <w:sz w:val="20"/>
                <w:szCs w:val="20"/>
              </w:rPr>
              <w:t>Describe considerations, trade-offs, and risks for reporting and analytics.</w:t>
            </w:r>
          </w:p>
        </w:tc>
        <w:tc>
          <w:tcPr>
            <w:tcW w:w="792" w:type="pct"/>
          </w:tcPr>
          <w:p w14:paraId="75F022BE" w14:textId="77777777" w:rsidR="005C1449" w:rsidRDefault="005C1449" w:rsidP="00356F85"/>
        </w:tc>
        <w:tc>
          <w:tcPr>
            <w:tcW w:w="2542" w:type="pct"/>
          </w:tcPr>
          <w:p w14:paraId="1871BE2C" w14:textId="77777777" w:rsidR="005C1449" w:rsidRDefault="005C1449" w:rsidP="00356F85"/>
        </w:tc>
      </w:tr>
      <w:tr w:rsidR="005C1449" w14:paraId="764957BA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3F26BBE1" w14:textId="77777777" w:rsidR="005C1449" w:rsidRPr="002B749E" w:rsidRDefault="005C1449" w:rsidP="00FA5006">
            <w:pPr>
              <w:rPr>
                <w:sz w:val="20"/>
                <w:szCs w:val="20"/>
              </w:rPr>
            </w:pPr>
            <w:r w:rsidRPr="002B749E">
              <w:rPr>
                <w:sz w:val="20"/>
                <w:szCs w:val="20"/>
              </w:rPr>
              <w:t>Describe the architectural considerations when planning, defining, or working within a single or multi-org environment.</w:t>
            </w:r>
          </w:p>
        </w:tc>
        <w:tc>
          <w:tcPr>
            <w:tcW w:w="792" w:type="pct"/>
          </w:tcPr>
          <w:p w14:paraId="4C027689" w14:textId="77777777" w:rsidR="005C1449" w:rsidRDefault="005C1449" w:rsidP="00356F85"/>
        </w:tc>
        <w:tc>
          <w:tcPr>
            <w:tcW w:w="2542" w:type="pct"/>
          </w:tcPr>
          <w:p w14:paraId="158A50C5" w14:textId="77777777" w:rsidR="005C1449" w:rsidRDefault="005C1449" w:rsidP="00356F85"/>
        </w:tc>
      </w:tr>
      <w:tr w:rsidR="005C1449" w14:paraId="4D20F5BA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76B76351" w14:textId="77777777" w:rsidR="005C1449" w:rsidRPr="002B749E" w:rsidRDefault="005C1449" w:rsidP="00FA5006">
            <w:pPr>
              <w:rPr>
                <w:sz w:val="20"/>
                <w:szCs w:val="20"/>
              </w:rPr>
            </w:pPr>
            <w:r w:rsidRPr="002B749E">
              <w:rPr>
                <w:sz w:val="20"/>
                <w:szCs w:val="20"/>
              </w:rPr>
              <w:t>Describe the design considerations, trade-offs, and risks for mobile solutions.</w:t>
            </w:r>
          </w:p>
        </w:tc>
        <w:tc>
          <w:tcPr>
            <w:tcW w:w="792" w:type="pct"/>
          </w:tcPr>
          <w:p w14:paraId="746A183A" w14:textId="77777777" w:rsidR="005C1449" w:rsidRDefault="005C1449" w:rsidP="00356F85"/>
        </w:tc>
        <w:tc>
          <w:tcPr>
            <w:tcW w:w="2542" w:type="pct"/>
          </w:tcPr>
          <w:p w14:paraId="25306860" w14:textId="77777777" w:rsidR="005C1449" w:rsidRDefault="005C1449" w:rsidP="00356F85"/>
        </w:tc>
      </w:tr>
      <w:tr w:rsidR="005C1449" w14:paraId="4DE6874D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047FCC05" w14:textId="77777777" w:rsidR="005C1449" w:rsidRPr="002B749E" w:rsidRDefault="005C1449" w:rsidP="00FA5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2B749E">
              <w:rPr>
                <w:sz w:val="20"/>
                <w:szCs w:val="20"/>
              </w:rPr>
              <w:t>ecommend the correct mix of required license types.</w:t>
            </w:r>
          </w:p>
        </w:tc>
        <w:tc>
          <w:tcPr>
            <w:tcW w:w="792" w:type="pct"/>
          </w:tcPr>
          <w:p w14:paraId="35C2A16D" w14:textId="77777777" w:rsidR="005C1449" w:rsidRDefault="005C1449" w:rsidP="00356F85"/>
        </w:tc>
        <w:tc>
          <w:tcPr>
            <w:tcW w:w="2542" w:type="pct"/>
          </w:tcPr>
          <w:p w14:paraId="06B7A2A0" w14:textId="77777777" w:rsidR="005C1449" w:rsidRDefault="005C1449" w:rsidP="00356F85"/>
        </w:tc>
      </w:tr>
      <w:tr w:rsidR="005C1449" w14:paraId="0FD49BF4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1FE17123" w14:textId="77777777" w:rsidR="005C1449" w:rsidRPr="002B749E" w:rsidRDefault="005C1449" w:rsidP="00FA5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</w:t>
            </w:r>
            <w:r w:rsidRPr="002B749E">
              <w:rPr>
                <w:sz w:val="20"/>
                <w:szCs w:val="20"/>
              </w:rPr>
              <w:t xml:space="preserve"> the appropriate document management solution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792" w:type="pct"/>
          </w:tcPr>
          <w:p w14:paraId="26BE0F3A" w14:textId="77777777" w:rsidR="005C1449" w:rsidRDefault="005C1449" w:rsidP="00356F85"/>
        </w:tc>
        <w:tc>
          <w:tcPr>
            <w:tcW w:w="2542" w:type="pct"/>
          </w:tcPr>
          <w:p w14:paraId="645AF0CC" w14:textId="77777777" w:rsidR="005C1449" w:rsidRDefault="005C1449" w:rsidP="00356F85"/>
        </w:tc>
      </w:tr>
    </w:tbl>
    <w:p w14:paraId="6A6F8AF2" w14:textId="77777777" w:rsidR="005C1449" w:rsidRDefault="005C1449" w:rsidP="005C1449"/>
    <w:p w14:paraId="57866515" w14:textId="0A2ED8A1" w:rsidR="005C1449" w:rsidRDefault="00C32DE0" w:rsidP="00C32DE0">
      <w:pPr>
        <w:pStyle w:val="Heading2"/>
      </w:pPr>
      <w:bookmarkStart w:id="3" w:name="_Toc496627570"/>
      <w:r>
        <w:t>Exam Objective –</w:t>
      </w:r>
      <w:r w:rsidR="005C1449">
        <w:t xml:space="preserve"> Security</w:t>
      </w:r>
      <w:bookmarkEnd w:id="3"/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3595"/>
        <w:gridCol w:w="1709"/>
        <w:gridCol w:w="5486"/>
      </w:tblGrid>
      <w:tr w:rsidR="005C1449" w14:paraId="6A37C253" w14:textId="77777777" w:rsidTr="00FA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shd w:val="clear" w:color="auto" w:fill="F2F2F2" w:themeFill="background1" w:themeFillShade="F2"/>
          </w:tcPr>
          <w:p w14:paraId="59E0C8F8" w14:textId="77777777" w:rsidR="005C1449" w:rsidRDefault="005C1449" w:rsidP="00356F85">
            <w:pPr>
              <w:jc w:val="center"/>
            </w:pPr>
            <w:r>
              <w:t>Topic</w:t>
            </w:r>
          </w:p>
        </w:tc>
        <w:tc>
          <w:tcPr>
            <w:tcW w:w="792" w:type="pct"/>
            <w:shd w:val="clear" w:color="auto" w:fill="F2F2F2" w:themeFill="background1" w:themeFillShade="F2"/>
          </w:tcPr>
          <w:p w14:paraId="1F8AB2FA" w14:textId="77777777" w:rsidR="005C1449" w:rsidRDefault="005C1449" w:rsidP="00356F85">
            <w:pPr>
              <w:jc w:val="center"/>
            </w:pPr>
            <w:r>
              <w:t>Addressed</w:t>
            </w:r>
          </w:p>
          <w:p w14:paraId="2700F557" w14:textId="77777777" w:rsidR="005C1449" w:rsidRDefault="005C1449" w:rsidP="00356F85">
            <w:pPr>
              <w:jc w:val="center"/>
            </w:pPr>
            <w:r>
              <w:t>Adequately?</w:t>
            </w:r>
          </w:p>
        </w:tc>
        <w:tc>
          <w:tcPr>
            <w:tcW w:w="2542" w:type="pct"/>
            <w:shd w:val="clear" w:color="auto" w:fill="F2F2F2" w:themeFill="background1" w:themeFillShade="F2"/>
          </w:tcPr>
          <w:p w14:paraId="6AD0E03F" w14:textId="77777777" w:rsidR="005C1449" w:rsidRDefault="005C1449" w:rsidP="00356F85">
            <w:pPr>
              <w:jc w:val="center"/>
            </w:pPr>
            <w:r>
              <w:t>Comments</w:t>
            </w:r>
          </w:p>
        </w:tc>
      </w:tr>
      <w:tr w:rsidR="005C1449" w14:paraId="103EE7EF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7826EAA7" w14:textId="77777777" w:rsidR="005C1449" w:rsidRPr="002B749E" w:rsidRDefault="005C1449" w:rsidP="00FA5006">
            <w:pPr>
              <w:rPr>
                <w:sz w:val="20"/>
                <w:szCs w:val="20"/>
              </w:rPr>
            </w:pPr>
            <w:r w:rsidRPr="00A45522">
              <w:rPr>
                <w:sz w:val="20"/>
                <w:szCs w:val="20"/>
              </w:rPr>
              <w:t>Architect a solution that utilizes the appropriate platform security mechanisms.</w:t>
            </w:r>
          </w:p>
        </w:tc>
        <w:tc>
          <w:tcPr>
            <w:tcW w:w="792" w:type="pct"/>
          </w:tcPr>
          <w:p w14:paraId="0804F638" w14:textId="77777777" w:rsidR="005C1449" w:rsidRDefault="005C1449" w:rsidP="00356F85"/>
        </w:tc>
        <w:tc>
          <w:tcPr>
            <w:tcW w:w="2542" w:type="pct"/>
          </w:tcPr>
          <w:p w14:paraId="41666509" w14:textId="77777777" w:rsidR="005C1449" w:rsidRDefault="005C1449" w:rsidP="00356F85"/>
        </w:tc>
      </w:tr>
      <w:tr w:rsidR="005C1449" w14:paraId="34FEB561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5854713F" w14:textId="77777777" w:rsidR="005C1449" w:rsidRPr="002B749E" w:rsidRDefault="005C1449" w:rsidP="00FA5006">
            <w:pPr>
              <w:rPr>
                <w:sz w:val="20"/>
                <w:szCs w:val="20"/>
              </w:rPr>
            </w:pPr>
            <w:r w:rsidRPr="00A45522">
              <w:rPr>
                <w:sz w:val="20"/>
                <w:szCs w:val="20"/>
              </w:rPr>
              <w:t>Design a secure portal architecture including access by both internal and external users.</w:t>
            </w:r>
          </w:p>
        </w:tc>
        <w:tc>
          <w:tcPr>
            <w:tcW w:w="792" w:type="pct"/>
          </w:tcPr>
          <w:p w14:paraId="3A896B48" w14:textId="77777777" w:rsidR="005C1449" w:rsidRDefault="005C1449" w:rsidP="00356F85"/>
        </w:tc>
        <w:tc>
          <w:tcPr>
            <w:tcW w:w="2542" w:type="pct"/>
          </w:tcPr>
          <w:p w14:paraId="44E58A7D" w14:textId="77777777" w:rsidR="005C1449" w:rsidRDefault="005C1449" w:rsidP="00356F85"/>
        </w:tc>
      </w:tr>
      <w:tr w:rsidR="005C1449" w14:paraId="424DA1B9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2A810728" w14:textId="0567FEC7" w:rsidR="005C1449" w:rsidRPr="002B749E" w:rsidRDefault="005C1449" w:rsidP="00FA5006">
            <w:pPr>
              <w:rPr>
                <w:sz w:val="20"/>
                <w:szCs w:val="20"/>
              </w:rPr>
            </w:pPr>
            <w:r w:rsidRPr="00A45522">
              <w:rPr>
                <w:sz w:val="20"/>
                <w:szCs w:val="20"/>
              </w:rPr>
              <w:t>Identify declarative platform security features that can be used to meet record</w:t>
            </w:r>
            <w:r w:rsidR="00397E10">
              <w:rPr>
                <w:sz w:val="20"/>
                <w:szCs w:val="20"/>
              </w:rPr>
              <w:t>-</w:t>
            </w:r>
            <w:r w:rsidRPr="00A45522">
              <w:rPr>
                <w:sz w:val="20"/>
                <w:szCs w:val="20"/>
              </w:rPr>
              <w:t>level security requirements.</w:t>
            </w:r>
          </w:p>
        </w:tc>
        <w:tc>
          <w:tcPr>
            <w:tcW w:w="792" w:type="pct"/>
          </w:tcPr>
          <w:p w14:paraId="32FC56DC" w14:textId="77777777" w:rsidR="005C1449" w:rsidRDefault="005C1449" w:rsidP="00356F85"/>
        </w:tc>
        <w:tc>
          <w:tcPr>
            <w:tcW w:w="2542" w:type="pct"/>
          </w:tcPr>
          <w:p w14:paraId="159CFAC9" w14:textId="77777777" w:rsidR="005C1449" w:rsidRDefault="005C1449" w:rsidP="00356F85"/>
        </w:tc>
      </w:tr>
      <w:tr w:rsidR="005C1449" w14:paraId="410792CE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37421298" w14:textId="77777777" w:rsidR="005C1449" w:rsidRPr="002B749E" w:rsidRDefault="005C1449" w:rsidP="00FA5006">
            <w:pPr>
              <w:rPr>
                <w:sz w:val="20"/>
                <w:szCs w:val="20"/>
              </w:rPr>
            </w:pPr>
            <w:r w:rsidRPr="00A45522">
              <w:rPr>
                <w:sz w:val="20"/>
                <w:szCs w:val="20"/>
              </w:rPr>
              <w:t>Identify the programmatic platform security features that can be used to meet security requirements.</w:t>
            </w:r>
          </w:p>
        </w:tc>
        <w:tc>
          <w:tcPr>
            <w:tcW w:w="792" w:type="pct"/>
          </w:tcPr>
          <w:p w14:paraId="7CD029A1" w14:textId="77777777" w:rsidR="005C1449" w:rsidRDefault="005C1449" w:rsidP="00356F85"/>
        </w:tc>
        <w:tc>
          <w:tcPr>
            <w:tcW w:w="2542" w:type="pct"/>
          </w:tcPr>
          <w:p w14:paraId="58DA1294" w14:textId="77777777" w:rsidR="005C1449" w:rsidRDefault="005C1449" w:rsidP="00356F85"/>
        </w:tc>
      </w:tr>
      <w:tr w:rsidR="005C1449" w14:paraId="36050125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5A97B6E9" w14:textId="321238B9" w:rsidR="005C1449" w:rsidRPr="002B749E" w:rsidRDefault="00F34036" w:rsidP="00FA5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F34036">
              <w:rPr>
                <w:sz w:val="20"/>
                <w:szCs w:val="20"/>
              </w:rPr>
              <w:t>escribe how to incorporate the platform security features into a solution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792" w:type="pct"/>
          </w:tcPr>
          <w:p w14:paraId="0950ECD4" w14:textId="77777777" w:rsidR="005C1449" w:rsidRDefault="005C1449" w:rsidP="00356F85"/>
        </w:tc>
        <w:tc>
          <w:tcPr>
            <w:tcW w:w="2542" w:type="pct"/>
          </w:tcPr>
          <w:p w14:paraId="009A2EE0" w14:textId="77777777" w:rsidR="005C1449" w:rsidRDefault="005C1449" w:rsidP="00356F85"/>
        </w:tc>
      </w:tr>
      <w:tr w:rsidR="005C1449" w14:paraId="087484B0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7909C400" w14:textId="77777777" w:rsidR="005C1449" w:rsidRPr="002B749E" w:rsidRDefault="005C1449" w:rsidP="00FA5006">
            <w:pPr>
              <w:rPr>
                <w:sz w:val="20"/>
                <w:szCs w:val="20"/>
              </w:rPr>
            </w:pPr>
            <w:r w:rsidRPr="00A45522">
              <w:rPr>
                <w:sz w:val="20"/>
                <w:szCs w:val="20"/>
              </w:rPr>
              <w:t>Design and justify an end-to-end identity management solution.</w:t>
            </w:r>
          </w:p>
        </w:tc>
        <w:tc>
          <w:tcPr>
            <w:tcW w:w="792" w:type="pct"/>
          </w:tcPr>
          <w:p w14:paraId="06B13E52" w14:textId="77777777" w:rsidR="005C1449" w:rsidRDefault="005C1449" w:rsidP="00356F85"/>
        </w:tc>
        <w:tc>
          <w:tcPr>
            <w:tcW w:w="2542" w:type="pct"/>
          </w:tcPr>
          <w:p w14:paraId="58B08F41" w14:textId="77777777" w:rsidR="005C1449" w:rsidRDefault="005C1449" w:rsidP="00356F85"/>
        </w:tc>
      </w:tr>
    </w:tbl>
    <w:p w14:paraId="5177E836" w14:textId="77777777" w:rsidR="00C100EB" w:rsidRDefault="00C100EB" w:rsidP="00397E10">
      <w:pPr>
        <w:pStyle w:val="Heading2"/>
      </w:pPr>
      <w:bookmarkStart w:id="4" w:name="_Toc496627571"/>
    </w:p>
    <w:p w14:paraId="26626758" w14:textId="77777777" w:rsidR="00C100EB" w:rsidRDefault="00C100EB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br w:type="page"/>
      </w:r>
    </w:p>
    <w:p w14:paraId="5C0F3DEF" w14:textId="77777777" w:rsidR="00DC357B" w:rsidRDefault="00DC357B" w:rsidP="00397E10">
      <w:pPr>
        <w:pStyle w:val="Heading2"/>
      </w:pPr>
    </w:p>
    <w:p w14:paraId="554D3BFD" w14:textId="71D38E83" w:rsidR="005C1449" w:rsidRPr="00397E10" w:rsidRDefault="00397E10" w:rsidP="00397E10">
      <w:pPr>
        <w:pStyle w:val="Heading2"/>
      </w:pPr>
      <w:r w:rsidRPr="00397E10">
        <w:t xml:space="preserve">Exam Objective </w:t>
      </w:r>
      <w:r w:rsidR="005C1449" w:rsidRPr="00397E10">
        <w:t>– Data</w:t>
      </w:r>
      <w:bookmarkEnd w:id="4"/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3595"/>
        <w:gridCol w:w="1709"/>
        <w:gridCol w:w="5486"/>
      </w:tblGrid>
      <w:tr w:rsidR="005C1449" w14:paraId="561A4EB5" w14:textId="77777777" w:rsidTr="00FA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shd w:val="clear" w:color="auto" w:fill="F2F2F2" w:themeFill="background1" w:themeFillShade="F2"/>
          </w:tcPr>
          <w:p w14:paraId="0F03329A" w14:textId="77777777" w:rsidR="005C1449" w:rsidRDefault="005C1449" w:rsidP="00356F85">
            <w:pPr>
              <w:jc w:val="center"/>
            </w:pPr>
            <w:r>
              <w:t>Topic</w:t>
            </w:r>
          </w:p>
        </w:tc>
        <w:tc>
          <w:tcPr>
            <w:tcW w:w="792" w:type="pct"/>
            <w:shd w:val="clear" w:color="auto" w:fill="F2F2F2" w:themeFill="background1" w:themeFillShade="F2"/>
          </w:tcPr>
          <w:p w14:paraId="08B901AF" w14:textId="77777777" w:rsidR="005C1449" w:rsidRDefault="005C1449" w:rsidP="00356F85">
            <w:pPr>
              <w:jc w:val="center"/>
            </w:pPr>
            <w:r>
              <w:t>Addressed</w:t>
            </w:r>
          </w:p>
          <w:p w14:paraId="3C8251D8" w14:textId="77777777" w:rsidR="005C1449" w:rsidRDefault="005C1449" w:rsidP="00356F85">
            <w:pPr>
              <w:jc w:val="center"/>
            </w:pPr>
            <w:r>
              <w:t>Adequately?</w:t>
            </w:r>
          </w:p>
        </w:tc>
        <w:tc>
          <w:tcPr>
            <w:tcW w:w="2542" w:type="pct"/>
            <w:shd w:val="clear" w:color="auto" w:fill="F2F2F2" w:themeFill="background1" w:themeFillShade="F2"/>
          </w:tcPr>
          <w:p w14:paraId="6E8A98F1" w14:textId="77777777" w:rsidR="005C1449" w:rsidRDefault="005C1449" w:rsidP="00356F85">
            <w:pPr>
              <w:jc w:val="center"/>
            </w:pPr>
            <w:r>
              <w:t>Comments</w:t>
            </w:r>
          </w:p>
        </w:tc>
      </w:tr>
      <w:tr w:rsidR="005C1449" w14:paraId="493233C8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4A4A6B04" w14:textId="77777777" w:rsidR="005C1449" w:rsidRPr="002B749E" w:rsidRDefault="005C1449" w:rsidP="00FA5006">
            <w:pPr>
              <w:rPr>
                <w:sz w:val="20"/>
                <w:szCs w:val="20"/>
              </w:rPr>
            </w:pPr>
            <w:r w:rsidRPr="00A45522">
              <w:rPr>
                <w:sz w:val="20"/>
                <w:szCs w:val="20"/>
              </w:rPr>
              <w:t xml:space="preserve">Describe platform architecture considerations when working with large data volumes. </w:t>
            </w:r>
          </w:p>
        </w:tc>
        <w:tc>
          <w:tcPr>
            <w:tcW w:w="792" w:type="pct"/>
          </w:tcPr>
          <w:p w14:paraId="23F85C8F" w14:textId="77777777" w:rsidR="005C1449" w:rsidRDefault="005C1449" w:rsidP="00356F85"/>
        </w:tc>
        <w:tc>
          <w:tcPr>
            <w:tcW w:w="2542" w:type="pct"/>
          </w:tcPr>
          <w:p w14:paraId="0A03A734" w14:textId="77777777" w:rsidR="005C1449" w:rsidRDefault="005C1449" w:rsidP="00356F85"/>
        </w:tc>
      </w:tr>
      <w:tr w:rsidR="005C1449" w14:paraId="5501D6BB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25F95AD9" w14:textId="77777777" w:rsidR="005C1449" w:rsidRPr="002B749E" w:rsidRDefault="005C1449" w:rsidP="00FA5006">
            <w:pPr>
              <w:rPr>
                <w:sz w:val="20"/>
                <w:szCs w:val="20"/>
              </w:rPr>
            </w:pPr>
            <w:r w:rsidRPr="00A45522">
              <w:rPr>
                <w:sz w:val="20"/>
                <w:szCs w:val="20"/>
              </w:rPr>
              <w:t>Describe data modeling concepts and implications of database design and modeling.</w:t>
            </w:r>
          </w:p>
        </w:tc>
        <w:tc>
          <w:tcPr>
            <w:tcW w:w="792" w:type="pct"/>
          </w:tcPr>
          <w:p w14:paraId="6A1EEC7A" w14:textId="77777777" w:rsidR="005C1449" w:rsidRDefault="005C1449" w:rsidP="00356F85"/>
        </w:tc>
        <w:tc>
          <w:tcPr>
            <w:tcW w:w="2542" w:type="pct"/>
          </w:tcPr>
          <w:p w14:paraId="3F63069F" w14:textId="77777777" w:rsidR="005C1449" w:rsidRDefault="005C1449" w:rsidP="00356F85"/>
        </w:tc>
      </w:tr>
      <w:tr w:rsidR="005C1449" w14:paraId="479CDE71" w14:textId="77777777" w:rsidTr="00FA5006">
        <w:trPr>
          <w:trHeight w:val="720"/>
        </w:trPr>
        <w:tc>
          <w:tcPr>
            <w:tcW w:w="1666" w:type="pct"/>
            <w:vAlign w:val="center"/>
          </w:tcPr>
          <w:p w14:paraId="42979D06" w14:textId="77777777" w:rsidR="005C1449" w:rsidRPr="002B749E" w:rsidRDefault="005C1449" w:rsidP="00FA5006">
            <w:pPr>
              <w:rPr>
                <w:sz w:val="20"/>
                <w:szCs w:val="20"/>
              </w:rPr>
            </w:pPr>
            <w:r w:rsidRPr="00A45522">
              <w:rPr>
                <w:sz w:val="20"/>
                <w:szCs w:val="20"/>
              </w:rPr>
              <w:t xml:space="preserve">Determine the data migration strategy, considerations, and appropriate tools to use.  </w:t>
            </w:r>
          </w:p>
        </w:tc>
        <w:tc>
          <w:tcPr>
            <w:tcW w:w="792" w:type="pct"/>
          </w:tcPr>
          <w:p w14:paraId="4D6FC7E5" w14:textId="77777777" w:rsidR="005C1449" w:rsidRDefault="005C1449" w:rsidP="00356F85"/>
        </w:tc>
        <w:tc>
          <w:tcPr>
            <w:tcW w:w="2542" w:type="pct"/>
          </w:tcPr>
          <w:p w14:paraId="5454786D" w14:textId="77777777" w:rsidR="005C1449" w:rsidRDefault="005C1449" w:rsidP="00356F85"/>
        </w:tc>
      </w:tr>
    </w:tbl>
    <w:p w14:paraId="680E5DA7" w14:textId="77777777" w:rsidR="005C1449" w:rsidRDefault="005C1449" w:rsidP="005C1449">
      <w:pPr>
        <w:spacing w:after="328"/>
      </w:pPr>
    </w:p>
    <w:p w14:paraId="4473776B" w14:textId="1778257C" w:rsidR="005C1449" w:rsidRDefault="00397E10" w:rsidP="00397E10">
      <w:pPr>
        <w:pStyle w:val="Heading2"/>
      </w:pPr>
      <w:bookmarkStart w:id="5" w:name="_Toc496627572"/>
      <w:r>
        <w:t xml:space="preserve">Exam Objective </w:t>
      </w:r>
      <w:r w:rsidR="005C1449">
        <w:t>– Solution Architecture</w:t>
      </w:r>
      <w:bookmarkEnd w:id="5"/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3595"/>
        <w:gridCol w:w="1709"/>
        <w:gridCol w:w="5486"/>
      </w:tblGrid>
      <w:tr w:rsidR="005C1449" w14:paraId="527C8351" w14:textId="77777777" w:rsidTr="00FA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shd w:val="clear" w:color="auto" w:fill="F2F2F2" w:themeFill="background1" w:themeFillShade="F2"/>
          </w:tcPr>
          <w:p w14:paraId="1CB913F9" w14:textId="77777777" w:rsidR="005C1449" w:rsidRDefault="005C1449" w:rsidP="00356F85">
            <w:pPr>
              <w:jc w:val="center"/>
            </w:pPr>
            <w:r>
              <w:t>Topic</w:t>
            </w:r>
          </w:p>
        </w:tc>
        <w:tc>
          <w:tcPr>
            <w:tcW w:w="792" w:type="pct"/>
            <w:shd w:val="clear" w:color="auto" w:fill="F2F2F2" w:themeFill="background1" w:themeFillShade="F2"/>
          </w:tcPr>
          <w:p w14:paraId="033FF19B" w14:textId="77777777" w:rsidR="005C1449" w:rsidRDefault="005C1449" w:rsidP="00356F85">
            <w:pPr>
              <w:jc w:val="center"/>
            </w:pPr>
            <w:r>
              <w:t>Addressed</w:t>
            </w:r>
          </w:p>
          <w:p w14:paraId="472478FC" w14:textId="77777777" w:rsidR="005C1449" w:rsidRDefault="005C1449" w:rsidP="00356F85">
            <w:pPr>
              <w:jc w:val="center"/>
            </w:pPr>
            <w:r>
              <w:t>Adequately?</w:t>
            </w:r>
          </w:p>
        </w:tc>
        <w:tc>
          <w:tcPr>
            <w:tcW w:w="2542" w:type="pct"/>
            <w:shd w:val="clear" w:color="auto" w:fill="F2F2F2" w:themeFill="background1" w:themeFillShade="F2"/>
          </w:tcPr>
          <w:p w14:paraId="5D4245CC" w14:textId="77777777" w:rsidR="005C1449" w:rsidRDefault="005C1449" w:rsidP="00356F85">
            <w:pPr>
              <w:jc w:val="center"/>
            </w:pPr>
            <w:r>
              <w:t>Comments</w:t>
            </w:r>
          </w:p>
        </w:tc>
      </w:tr>
      <w:tr w:rsidR="005C1449" w14:paraId="21839874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0DC69CF6" w14:textId="77777777" w:rsidR="005C1449" w:rsidRPr="002B749E" w:rsidRDefault="005C1449" w:rsidP="00FA5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45522">
              <w:rPr>
                <w:sz w:val="20"/>
                <w:szCs w:val="20"/>
              </w:rPr>
              <w:t>escribe the appropriate combination of declarative and programmatic functionality within a solution.</w:t>
            </w:r>
          </w:p>
        </w:tc>
        <w:tc>
          <w:tcPr>
            <w:tcW w:w="792" w:type="pct"/>
          </w:tcPr>
          <w:p w14:paraId="17803760" w14:textId="77777777" w:rsidR="005C1449" w:rsidRDefault="005C1449" w:rsidP="00356F85"/>
        </w:tc>
        <w:tc>
          <w:tcPr>
            <w:tcW w:w="2542" w:type="pct"/>
          </w:tcPr>
          <w:p w14:paraId="2CD92595" w14:textId="77777777" w:rsidR="005C1449" w:rsidRDefault="005C1449" w:rsidP="00356F85"/>
        </w:tc>
      </w:tr>
      <w:tr w:rsidR="005C1449" w14:paraId="4C15AE10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507C4D04" w14:textId="77777777" w:rsidR="005C1449" w:rsidRPr="002B749E" w:rsidRDefault="005C1449" w:rsidP="00FA5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45522">
              <w:rPr>
                <w:sz w:val="20"/>
                <w:szCs w:val="20"/>
              </w:rPr>
              <w:t xml:space="preserve">escribe the benefits, considerations, and trade-offs of incorporating external applications.  </w:t>
            </w:r>
          </w:p>
        </w:tc>
        <w:tc>
          <w:tcPr>
            <w:tcW w:w="792" w:type="pct"/>
          </w:tcPr>
          <w:p w14:paraId="4BA3791B" w14:textId="77777777" w:rsidR="005C1449" w:rsidRDefault="005C1449" w:rsidP="00356F85"/>
        </w:tc>
        <w:tc>
          <w:tcPr>
            <w:tcW w:w="2542" w:type="pct"/>
          </w:tcPr>
          <w:p w14:paraId="5969D4CD" w14:textId="77777777" w:rsidR="005C1449" w:rsidRDefault="005C1449" w:rsidP="00356F85"/>
        </w:tc>
      </w:tr>
    </w:tbl>
    <w:p w14:paraId="76C383BC" w14:textId="77777777" w:rsidR="005C1449" w:rsidRDefault="005C1449" w:rsidP="005C1449">
      <w:pPr>
        <w:spacing w:after="328"/>
      </w:pPr>
    </w:p>
    <w:p w14:paraId="149EA5BA" w14:textId="42656192" w:rsidR="005C1449" w:rsidRDefault="00397E10" w:rsidP="00397E10">
      <w:pPr>
        <w:pStyle w:val="Heading2"/>
      </w:pPr>
      <w:bookmarkStart w:id="6" w:name="_Toc496627573"/>
      <w:r>
        <w:t xml:space="preserve">Exam Objective </w:t>
      </w:r>
      <w:r w:rsidR="005C1449">
        <w:t>– Integration</w:t>
      </w:r>
      <w:bookmarkEnd w:id="6"/>
      <w:r w:rsidR="005C1449" w:rsidRPr="00397E10">
        <w:t xml:space="preserve">  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3595"/>
        <w:gridCol w:w="1709"/>
        <w:gridCol w:w="5486"/>
      </w:tblGrid>
      <w:tr w:rsidR="005C1449" w14:paraId="04B0CCA1" w14:textId="77777777" w:rsidTr="00FA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shd w:val="clear" w:color="auto" w:fill="F2F2F2" w:themeFill="background1" w:themeFillShade="F2"/>
          </w:tcPr>
          <w:p w14:paraId="25488A31" w14:textId="77777777" w:rsidR="005C1449" w:rsidRDefault="005C1449" w:rsidP="00356F85">
            <w:pPr>
              <w:jc w:val="center"/>
            </w:pPr>
            <w:r>
              <w:t>Topic</w:t>
            </w:r>
          </w:p>
        </w:tc>
        <w:tc>
          <w:tcPr>
            <w:tcW w:w="792" w:type="pct"/>
            <w:shd w:val="clear" w:color="auto" w:fill="F2F2F2" w:themeFill="background1" w:themeFillShade="F2"/>
          </w:tcPr>
          <w:p w14:paraId="6AEA476D" w14:textId="77777777" w:rsidR="005C1449" w:rsidRDefault="005C1449" w:rsidP="00356F85">
            <w:pPr>
              <w:jc w:val="center"/>
            </w:pPr>
            <w:r>
              <w:t>Addressed</w:t>
            </w:r>
          </w:p>
          <w:p w14:paraId="38C30155" w14:textId="77777777" w:rsidR="005C1449" w:rsidRDefault="005C1449" w:rsidP="00356F85">
            <w:pPr>
              <w:jc w:val="center"/>
            </w:pPr>
            <w:r>
              <w:t>Adequately?</w:t>
            </w:r>
          </w:p>
        </w:tc>
        <w:tc>
          <w:tcPr>
            <w:tcW w:w="2542" w:type="pct"/>
            <w:shd w:val="clear" w:color="auto" w:fill="F2F2F2" w:themeFill="background1" w:themeFillShade="F2"/>
          </w:tcPr>
          <w:p w14:paraId="2C16E08A" w14:textId="77777777" w:rsidR="005C1449" w:rsidRDefault="005C1449" w:rsidP="00356F85">
            <w:pPr>
              <w:jc w:val="center"/>
            </w:pPr>
            <w:r>
              <w:t>Comments</w:t>
            </w:r>
          </w:p>
        </w:tc>
      </w:tr>
      <w:tr w:rsidR="005C1449" w14:paraId="0263CE4E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0DA6DC56" w14:textId="23D0F89F" w:rsidR="005C1449" w:rsidRPr="002B749E" w:rsidRDefault="005C1449" w:rsidP="00FA5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A45522">
              <w:rPr>
                <w:sz w:val="20"/>
                <w:szCs w:val="20"/>
              </w:rPr>
              <w:t xml:space="preserve">ecommend the integration landscape and describe risks, trade-offs, and </w:t>
            </w:r>
            <w:r w:rsidR="003F4F91">
              <w:rPr>
                <w:sz w:val="20"/>
                <w:szCs w:val="20"/>
              </w:rPr>
              <w:t>other</w:t>
            </w:r>
            <w:r w:rsidRPr="00A455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considerations</w:t>
            </w:r>
            <w:r w:rsidRPr="00A45522">
              <w:rPr>
                <w:sz w:val="20"/>
                <w:szCs w:val="20"/>
              </w:rPr>
              <w:t>.</w:t>
            </w:r>
          </w:p>
        </w:tc>
        <w:tc>
          <w:tcPr>
            <w:tcW w:w="792" w:type="pct"/>
          </w:tcPr>
          <w:p w14:paraId="555F8A49" w14:textId="77777777" w:rsidR="005C1449" w:rsidRDefault="005C1449" w:rsidP="00356F85"/>
        </w:tc>
        <w:tc>
          <w:tcPr>
            <w:tcW w:w="2542" w:type="pct"/>
          </w:tcPr>
          <w:p w14:paraId="4D48F174" w14:textId="77777777" w:rsidR="005C1449" w:rsidRDefault="005C1449" w:rsidP="00356F85"/>
        </w:tc>
      </w:tr>
      <w:tr w:rsidR="005C1449" w14:paraId="3896941D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49EE2DAC" w14:textId="77777777" w:rsidR="005C1449" w:rsidRPr="002B749E" w:rsidRDefault="005C1449" w:rsidP="00FA5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45522">
              <w:rPr>
                <w:sz w:val="20"/>
                <w:szCs w:val="20"/>
              </w:rPr>
              <w:t>escribe the capabilities of the appropriate technology and justify their use as part of the overall integration architecture.</w:t>
            </w:r>
          </w:p>
        </w:tc>
        <w:tc>
          <w:tcPr>
            <w:tcW w:w="792" w:type="pct"/>
          </w:tcPr>
          <w:p w14:paraId="515B0730" w14:textId="77777777" w:rsidR="005C1449" w:rsidRDefault="005C1449" w:rsidP="00356F85"/>
        </w:tc>
        <w:tc>
          <w:tcPr>
            <w:tcW w:w="2542" w:type="pct"/>
          </w:tcPr>
          <w:p w14:paraId="2C2F95E7" w14:textId="77777777" w:rsidR="005C1449" w:rsidRDefault="005C1449" w:rsidP="00356F85"/>
        </w:tc>
      </w:tr>
      <w:tr w:rsidR="005C1449" w14:paraId="7908EA33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03BCE42C" w14:textId="77777777" w:rsidR="005C1449" w:rsidRPr="002B749E" w:rsidRDefault="005C1449" w:rsidP="00FA5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A45522">
              <w:rPr>
                <w:sz w:val="20"/>
                <w:szCs w:val="20"/>
              </w:rPr>
              <w:t>ecommend and justify the appropriate integration strategy and integration patterns.</w:t>
            </w:r>
          </w:p>
        </w:tc>
        <w:tc>
          <w:tcPr>
            <w:tcW w:w="792" w:type="pct"/>
          </w:tcPr>
          <w:p w14:paraId="008A11FA" w14:textId="77777777" w:rsidR="005C1449" w:rsidRDefault="005C1449" w:rsidP="00356F85"/>
        </w:tc>
        <w:tc>
          <w:tcPr>
            <w:tcW w:w="2542" w:type="pct"/>
          </w:tcPr>
          <w:p w14:paraId="4BE05AD1" w14:textId="77777777" w:rsidR="005C1449" w:rsidRDefault="005C1449" w:rsidP="00356F85"/>
        </w:tc>
      </w:tr>
      <w:tr w:rsidR="005C1449" w14:paraId="2F7937E2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660DAFDE" w14:textId="42779EAA" w:rsidR="005C1449" w:rsidRPr="002B749E" w:rsidRDefault="005C1449" w:rsidP="00FA5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A45522">
              <w:rPr>
                <w:sz w:val="20"/>
                <w:szCs w:val="20"/>
              </w:rPr>
              <w:t>ecommend the appropriate platform-specific integration technology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792" w:type="pct"/>
          </w:tcPr>
          <w:p w14:paraId="3620D5E7" w14:textId="77777777" w:rsidR="005C1449" w:rsidRDefault="005C1449" w:rsidP="00356F85"/>
        </w:tc>
        <w:tc>
          <w:tcPr>
            <w:tcW w:w="2542" w:type="pct"/>
          </w:tcPr>
          <w:p w14:paraId="24BADB3B" w14:textId="77777777" w:rsidR="005C1449" w:rsidRDefault="005C1449" w:rsidP="00356F85"/>
        </w:tc>
      </w:tr>
    </w:tbl>
    <w:p w14:paraId="75F06ABE" w14:textId="5181DB80" w:rsidR="00397E10" w:rsidRDefault="00397E10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bookmarkStart w:id="7" w:name="_Toc496627574"/>
    </w:p>
    <w:p w14:paraId="72B54EF9" w14:textId="77777777" w:rsidR="00C100EB" w:rsidRDefault="00C100EB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br w:type="page"/>
      </w:r>
    </w:p>
    <w:p w14:paraId="05AF31CD" w14:textId="77777777" w:rsidR="00F34036" w:rsidRDefault="00F34036" w:rsidP="00397E10">
      <w:pPr>
        <w:pStyle w:val="Heading2"/>
      </w:pPr>
    </w:p>
    <w:p w14:paraId="24A6984A" w14:textId="0016CC7B" w:rsidR="005C1449" w:rsidRDefault="00397E10" w:rsidP="00397E10">
      <w:pPr>
        <w:pStyle w:val="Heading2"/>
      </w:pPr>
      <w:r>
        <w:t xml:space="preserve">Exam Objective </w:t>
      </w:r>
      <w:r w:rsidR="005C1449">
        <w:t>– Development Lifecycle and Deployment Planning</w:t>
      </w:r>
      <w:bookmarkEnd w:id="7"/>
      <w:r w:rsidR="005C1449" w:rsidRPr="00397E10">
        <w:t xml:space="preserve">  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3595"/>
        <w:gridCol w:w="1709"/>
        <w:gridCol w:w="5486"/>
      </w:tblGrid>
      <w:tr w:rsidR="005C1449" w14:paraId="34BC3FF3" w14:textId="77777777" w:rsidTr="0086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shd w:val="clear" w:color="auto" w:fill="F2F2F2" w:themeFill="background1" w:themeFillShade="F2"/>
          </w:tcPr>
          <w:p w14:paraId="262D1DC9" w14:textId="77777777" w:rsidR="005C1449" w:rsidRDefault="005C1449" w:rsidP="00356F85">
            <w:pPr>
              <w:jc w:val="center"/>
            </w:pPr>
            <w:r>
              <w:t>Topic</w:t>
            </w:r>
          </w:p>
        </w:tc>
        <w:tc>
          <w:tcPr>
            <w:tcW w:w="792" w:type="pct"/>
            <w:shd w:val="clear" w:color="auto" w:fill="F2F2F2" w:themeFill="background1" w:themeFillShade="F2"/>
          </w:tcPr>
          <w:p w14:paraId="2BDC7143" w14:textId="77777777" w:rsidR="005C1449" w:rsidRDefault="005C1449" w:rsidP="00356F85">
            <w:pPr>
              <w:jc w:val="center"/>
            </w:pPr>
            <w:r>
              <w:t>Addressed</w:t>
            </w:r>
          </w:p>
          <w:p w14:paraId="42F1F33D" w14:textId="77777777" w:rsidR="005C1449" w:rsidRDefault="005C1449" w:rsidP="00356F85">
            <w:pPr>
              <w:jc w:val="center"/>
            </w:pPr>
            <w:r>
              <w:t>Adequately?</w:t>
            </w:r>
          </w:p>
        </w:tc>
        <w:tc>
          <w:tcPr>
            <w:tcW w:w="2542" w:type="pct"/>
            <w:shd w:val="clear" w:color="auto" w:fill="F2F2F2" w:themeFill="background1" w:themeFillShade="F2"/>
          </w:tcPr>
          <w:p w14:paraId="570D4FD3" w14:textId="77777777" w:rsidR="005C1449" w:rsidRDefault="005C1449" w:rsidP="00356F85">
            <w:pPr>
              <w:jc w:val="center"/>
            </w:pPr>
            <w:r>
              <w:t>Comments</w:t>
            </w:r>
          </w:p>
        </w:tc>
      </w:tr>
      <w:tr w:rsidR="005C1449" w14:paraId="73B92E4C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34EE0F24" w14:textId="48CF7538" w:rsidR="005C1449" w:rsidRPr="002B749E" w:rsidRDefault="003F4F91" w:rsidP="00FA5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5C1449" w:rsidRPr="00FA5006">
              <w:rPr>
                <w:sz w:val="20"/>
                <w:szCs w:val="20"/>
              </w:rPr>
              <w:t>dentify the project risks and mitigation strategies.</w:t>
            </w:r>
          </w:p>
        </w:tc>
        <w:tc>
          <w:tcPr>
            <w:tcW w:w="792" w:type="pct"/>
          </w:tcPr>
          <w:p w14:paraId="2BC7A4F5" w14:textId="77777777" w:rsidR="005C1449" w:rsidRDefault="005C1449" w:rsidP="00356F85"/>
        </w:tc>
        <w:tc>
          <w:tcPr>
            <w:tcW w:w="2542" w:type="pct"/>
          </w:tcPr>
          <w:p w14:paraId="25100C6B" w14:textId="77777777" w:rsidR="005C1449" w:rsidRDefault="005C1449" w:rsidP="00356F85"/>
        </w:tc>
      </w:tr>
      <w:tr w:rsidR="005C1449" w14:paraId="73737EED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772091CA" w14:textId="50620AD8" w:rsidR="005C1449" w:rsidRPr="002B749E" w:rsidRDefault="005C1449" w:rsidP="003F4F91">
            <w:pPr>
              <w:rPr>
                <w:sz w:val="20"/>
                <w:szCs w:val="20"/>
              </w:rPr>
            </w:pPr>
            <w:r w:rsidRPr="00FA5006">
              <w:rPr>
                <w:sz w:val="20"/>
                <w:szCs w:val="20"/>
              </w:rPr>
              <w:t xml:space="preserve">Identify the technical considerations, risks, and impact on the technical work streams. </w:t>
            </w:r>
          </w:p>
        </w:tc>
        <w:tc>
          <w:tcPr>
            <w:tcW w:w="792" w:type="pct"/>
          </w:tcPr>
          <w:p w14:paraId="3785E89F" w14:textId="77777777" w:rsidR="005C1449" w:rsidRDefault="005C1449" w:rsidP="00356F85"/>
        </w:tc>
        <w:tc>
          <w:tcPr>
            <w:tcW w:w="2542" w:type="pct"/>
          </w:tcPr>
          <w:p w14:paraId="2739E784" w14:textId="77777777" w:rsidR="005C1449" w:rsidRDefault="005C1449" w:rsidP="00356F85"/>
        </w:tc>
      </w:tr>
      <w:tr w:rsidR="005C1449" w14:paraId="0A3AB40F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30D95158" w14:textId="01014510" w:rsidR="005C1449" w:rsidRPr="002B749E" w:rsidRDefault="003F4F91" w:rsidP="00FA5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5C1449" w:rsidRPr="00FA5006">
              <w:rPr>
                <w:sz w:val="20"/>
                <w:szCs w:val="20"/>
              </w:rPr>
              <w:t>ecommend an appropriate comprehensive test strategy and discuss how testing mitigates any project risks.</w:t>
            </w:r>
          </w:p>
        </w:tc>
        <w:tc>
          <w:tcPr>
            <w:tcW w:w="792" w:type="pct"/>
          </w:tcPr>
          <w:p w14:paraId="1C127191" w14:textId="77777777" w:rsidR="005C1449" w:rsidRDefault="005C1449" w:rsidP="00356F85"/>
        </w:tc>
        <w:tc>
          <w:tcPr>
            <w:tcW w:w="2542" w:type="pct"/>
          </w:tcPr>
          <w:p w14:paraId="0A9B7DED" w14:textId="77777777" w:rsidR="005C1449" w:rsidRDefault="005C1449" w:rsidP="00356F85"/>
        </w:tc>
      </w:tr>
      <w:tr w:rsidR="005C1449" w14:paraId="700747A5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091A5774" w14:textId="5B041294" w:rsidR="005C1449" w:rsidRPr="002B749E" w:rsidRDefault="003F4F91" w:rsidP="00FA5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5C1449" w:rsidRPr="00FA5006">
              <w:rPr>
                <w:sz w:val="20"/>
                <w:szCs w:val="20"/>
              </w:rPr>
              <w:t>escribe the considerations, stakeholders, and impact of decisions around a technical solution relative to customer project governance.</w:t>
            </w:r>
          </w:p>
        </w:tc>
        <w:tc>
          <w:tcPr>
            <w:tcW w:w="792" w:type="pct"/>
          </w:tcPr>
          <w:p w14:paraId="5299B2DD" w14:textId="77777777" w:rsidR="005C1449" w:rsidRDefault="005C1449" w:rsidP="00356F85"/>
        </w:tc>
        <w:tc>
          <w:tcPr>
            <w:tcW w:w="2542" w:type="pct"/>
          </w:tcPr>
          <w:p w14:paraId="6D6FAB30" w14:textId="77777777" w:rsidR="005C1449" w:rsidRDefault="005C1449" w:rsidP="00356F85"/>
        </w:tc>
      </w:tr>
      <w:tr w:rsidR="005C1449" w14:paraId="246CE668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625484D8" w14:textId="7CFB9EC2" w:rsidR="005C1449" w:rsidRPr="002B749E" w:rsidRDefault="003F4F91" w:rsidP="00FA5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5C1449" w:rsidRPr="00FA5006">
              <w:rPr>
                <w:sz w:val="20"/>
                <w:szCs w:val="20"/>
              </w:rPr>
              <w:t>escribe the platform tools, use cases, limitations, and best practices for environment management.</w:t>
            </w:r>
          </w:p>
        </w:tc>
        <w:tc>
          <w:tcPr>
            <w:tcW w:w="792" w:type="pct"/>
          </w:tcPr>
          <w:p w14:paraId="5F792EB4" w14:textId="77777777" w:rsidR="005C1449" w:rsidRDefault="005C1449" w:rsidP="00356F85"/>
        </w:tc>
        <w:tc>
          <w:tcPr>
            <w:tcW w:w="2542" w:type="pct"/>
          </w:tcPr>
          <w:p w14:paraId="4701A03C" w14:textId="77777777" w:rsidR="005C1449" w:rsidRDefault="005C1449" w:rsidP="00356F85"/>
        </w:tc>
      </w:tr>
      <w:tr w:rsidR="005C1449" w14:paraId="4E4B9C5E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00CFD7A3" w14:textId="7E1A0AEC" w:rsidR="005C1449" w:rsidRPr="002B749E" w:rsidRDefault="005C1449" w:rsidP="00FA5006">
            <w:pPr>
              <w:rPr>
                <w:sz w:val="20"/>
                <w:szCs w:val="20"/>
              </w:rPr>
            </w:pPr>
            <w:r w:rsidRPr="00FA5006">
              <w:rPr>
                <w:sz w:val="20"/>
                <w:szCs w:val="20"/>
              </w:rPr>
              <w:t>Describe benefits, and rationale for using source control and continuous integration for release management</w:t>
            </w:r>
            <w:r w:rsidR="003F4F91">
              <w:rPr>
                <w:sz w:val="20"/>
                <w:szCs w:val="20"/>
              </w:rPr>
              <w:t>.</w:t>
            </w:r>
          </w:p>
        </w:tc>
        <w:tc>
          <w:tcPr>
            <w:tcW w:w="792" w:type="pct"/>
          </w:tcPr>
          <w:p w14:paraId="40903001" w14:textId="77777777" w:rsidR="005C1449" w:rsidRDefault="005C1449" w:rsidP="00356F85"/>
        </w:tc>
        <w:tc>
          <w:tcPr>
            <w:tcW w:w="2542" w:type="pct"/>
          </w:tcPr>
          <w:p w14:paraId="768E5B25" w14:textId="77777777" w:rsidR="005C1449" w:rsidRDefault="005C1449" w:rsidP="00356F85"/>
        </w:tc>
      </w:tr>
    </w:tbl>
    <w:p w14:paraId="45BA9ACA" w14:textId="77777777" w:rsidR="005C1449" w:rsidRDefault="005C1449" w:rsidP="005C1449"/>
    <w:p w14:paraId="0EEED1A2" w14:textId="1B831869" w:rsidR="005C1449" w:rsidRDefault="00397E10" w:rsidP="00397E10">
      <w:pPr>
        <w:pStyle w:val="Heading2"/>
      </w:pPr>
      <w:bookmarkStart w:id="8" w:name="_Toc496627575"/>
      <w:r>
        <w:t xml:space="preserve">Exam Objective </w:t>
      </w:r>
      <w:r w:rsidR="005C1449">
        <w:t xml:space="preserve">– </w:t>
      </w:r>
      <w:bookmarkEnd w:id="8"/>
      <w:r>
        <w:t>Communication</w:t>
      </w:r>
      <w:r w:rsidR="005C1449" w:rsidRPr="00397E10">
        <w:t xml:space="preserve">  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3595"/>
        <w:gridCol w:w="1709"/>
        <w:gridCol w:w="5486"/>
      </w:tblGrid>
      <w:tr w:rsidR="005C1449" w14:paraId="386E106A" w14:textId="77777777" w:rsidTr="0086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shd w:val="clear" w:color="auto" w:fill="F2F2F2" w:themeFill="background1" w:themeFillShade="F2"/>
          </w:tcPr>
          <w:p w14:paraId="7AECFD21" w14:textId="77777777" w:rsidR="005C1449" w:rsidRDefault="005C1449" w:rsidP="00356F85">
            <w:pPr>
              <w:jc w:val="center"/>
            </w:pPr>
            <w:r>
              <w:t>Topic</w:t>
            </w:r>
          </w:p>
        </w:tc>
        <w:tc>
          <w:tcPr>
            <w:tcW w:w="792" w:type="pct"/>
            <w:shd w:val="clear" w:color="auto" w:fill="F2F2F2" w:themeFill="background1" w:themeFillShade="F2"/>
          </w:tcPr>
          <w:p w14:paraId="70B7CD8D" w14:textId="77777777" w:rsidR="005C1449" w:rsidRDefault="005C1449" w:rsidP="00356F85">
            <w:pPr>
              <w:jc w:val="center"/>
            </w:pPr>
            <w:r>
              <w:t>Addressed</w:t>
            </w:r>
          </w:p>
          <w:p w14:paraId="56559015" w14:textId="77777777" w:rsidR="005C1449" w:rsidRDefault="005C1449" w:rsidP="00356F85">
            <w:pPr>
              <w:jc w:val="center"/>
            </w:pPr>
            <w:r>
              <w:t>Adequately?</w:t>
            </w:r>
          </w:p>
        </w:tc>
        <w:tc>
          <w:tcPr>
            <w:tcW w:w="2542" w:type="pct"/>
            <w:shd w:val="clear" w:color="auto" w:fill="F2F2F2" w:themeFill="background1" w:themeFillShade="F2"/>
          </w:tcPr>
          <w:p w14:paraId="2B856B31" w14:textId="77777777" w:rsidR="005C1449" w:rsidRDefault="005C1449" w:rsidP="00356F85">
            <w:pPr>
              <w:jc w:val="center"/>
            </w:pPr>
            <w:r>
              <w:t>Comments</w:t>
            </w:r>
          </w:p>
        </w:tc>
      </w:tr>
      <w:tr w:rsidR="005C1449" w14:paraId="2D851A39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717895A3" w14:textId="1BE3CC34" w:rsidR="005C1449" w:rsidRPr="002B749E" w:rsidRDefault="0086381B" w:rsidP="00FA5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assumptions, constraints and design choices for the solution.</w:t>
            </w:r>
          </w:p>
        </w:tc>
        <w:tc>
          <w:tcPr>
            <w:tcW w:w="792" w:type="pct"/>
          </w:tcPr>
          <w:p w14:paraId="3A1173F8" w14:textId="77777777" w:rsidR="005C1449" w:rsidRDefault="005C1449" w:rsidP="00356F85"/>
        </w:tc>
        <w:tc>
          <w:tcPr>
            <w:tcW w:w="2542" w:type="pct"/>
          </w:tcPr>
          <w:p w14:paraId="4A9ABE58" w14:textId="77777777" w:rsidR="005C1449" w:rsidRDefault="005C1449" w:rsidP="00356F85"/>
        </w:tc>
      </w:tr>
      <w:tr w:rsidR="005C1449" w14:paraId="36076FFC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664BD7E5" w14:textId="185885CB" w:rsidR="005C1449" w:rsidRPr="002B749E" w:rsidRDefault="0086381B" w:rsidP="00FA5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appropriate media and documentation to articulate the solution.</w:t>
            </w:r>
          </w:p>
        </w:tc>
        <w:tc>
          <w:tcPr>
            <w:tcW w:w="792" w:type="pct"/>
          </w:tcPr>
          <w:p w14:paraId="06A64835" w14:textId="77777777" w:rsidR="005C1449" w:rsidRDefault="005C1449" w:rsidP="00356F85"/>
        </w:tc>
        <w:tc>
          <w:tcPr>
            <w:tcW w:w="2542" w:type="pct"/>
          </w:tcPr>
          <w:p w14:paraId="342CCED4" w14:textId="77777777" w:rsidR="005C1449" w:rsidRDefault="005C1449" w:rsidP="00356F85"/>
        </w:tc>
      </w:tr>
      <w:tr w:rsidR="005C1449" w14:paraId="1E782382" w14:textId="77777777" w:rsidTr="00FA5006">
        <w:trPr>
          <w:trHeight w:val="576"/>
        </w:trPr>
        <w:tc>
          <w:tcPr>
            <w:tcW w:w="1666" w:type="pct"/>
            <w:vAlign w:val="center"/>
          </w:tcPr>
          <w:p w14:paraId="565FEFA3" w14:textId="4C7FD619" w:rsidR="005C1449" w:rsidRPr="002B749E" w:rsidRDefault="0086381B" w:rsidP="00FA5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unexpected roadblocks and determine appropriate next steps.</w:t>
            </w:r>
          </w:p>
        </w:tc>
        <w:tc>
          <w:tcPr>
            <w:tcW w:w="792" w:type="pct"/>
          </w:tcPr>
          <w:p w14:paraId="397918EE" w14:textId="77777777" w:rsidR="005C1449" w:rsidRDefault="005C1449" w:rsidP="00356F85"/>
        </w:tc>
        <w:tc>
          <w:tcPr>
            <w:tcW w:w="2542" w:type="pct"/>
          </w:tcPr>
          <w:p w14:paraId="75BE3EB2" w14:textId="77777777" w:rsidR="005C1449" w:rsidRDefault="005C1449" w:rsidP="00356F85"/>
        </w:tc>
      </w:tr>
    </w:tbl>
    <w:p w14:paraId="3FBB7EA8" w14:textId="77777777" w:rsidR="005C1449" w:rsidRDefault="005C1449" w:rsidP="005C1449"/>
    <w:p w14:paraId="0DE4D9AF" w14:textId="77777777" w:rsidR="00C100EB" w:rsidRDefault="00C100EB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br w:type="page"/>
      </w:r>
    </w:p>
    <w:p w14:paraId="47856DC3" w14:textId="77777777" w:rsidR="00F34036" w:rsidRDefault="00F34036" w:rsidP="0086381B">
      <w:pPr>
        <w:pStyle w:val="Heading2"/>
      </w:pPr>
    </w:p>
    <w:p w14:paraId="25631306" w14:textId="2D1631E8" w:rsidR="0086381B" w:rsidRDefault="0086381B" w:rsidP="0086381B">
      <w:pPr>
        <w:pStyle w:val="Heading2"/>
      </w:pPr>
      <w:r>
        <w:t>General Presentation and Delivery Skills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3593"/>
        <w:gridCol w:w="7197"/>
      </w:tblGrid>
      <w:tr w:rsidR="0086381B" w14:paraId="314F66BF" w14:textId="77777777" w:rsidTr="0086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5" w:type="pct"/>
            <w:shd w:val="clear" w:color="auto" w:fill="F2F2F2" w:themeFill="background1" w:themeFillShade="F2"/>
          </w:tcPr>
          <w:p w14:paraId="64DD94BC" w14:textId="77777777" w:rsidR="0086381B" w:rsidRDefault="0086381B" w:rsidP="00356F85">
            <w:pPr>
              <w:jc w:val="center"/>
            </w:pPr>
            <w:r>
              <w:t>Topic</w:t>
            </w:r>
          </w:p>
        </w:tc>
        <w:tc>
          <w:tcPr>
            <w:tcW w:w="3335" w:type="pct"/>
            <w:shd w:val="clear" w:color="auto" w:fill="F2F2F2" w:themeFill="background1" w:themeFillShade="F2"/>
          </w:tcPr>
          <w:p w14:paraId="395FF539" w14:textId="77777777" w:rsidR="0086381B" w:rsidRDefault="0086381B" w:rsidP="00356F85">
            <w:pPr>
              <w:jc w:val="center"/>
            </w:pPr>
            <w:r>
              <w:t>Comments</w:t>
            </w:r>
          </w:p>
        </w:tc>
      </w:tr>
      <w:tr w:rsidR="0086381B" w14:paraId="558EFFE6" w14:textId="77777777" w:rsidTr="0086381B">
        <w:trPr>
          <w:trHeight w:val="1152"/>
        </w:trPr>
        <w:tc>
          <w:tcPr>
            <w:tcW w:w="1665" w:type="pct"/>
            <w:vAlign w:val="center"/>
          </w:tcPr>
          <w:p w14:paraId="4E257B76" w14:textId="1D42058E" w:rsidR="0086381B" w:rsidRPr="002B749E" w:rsidRDefault="0086381B" w:rsidP="00356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Voice: Diction, clarity, and volume</w:t>
            </w:r>
          </w:p>
        </w:tc>
        <w:tc>
          <w:tcPr>
            <w:tcW w:w="3335" w:type="pct"/>
          </w:tcPr>
          <w:p w14:paraId="4B389A94" w14:textId="77777777" w:rsidR="0086381B" w:rsidRDefault="0086381B" w:rsidP="00356F85"/>
        </w:tc>
      </w:tr>
      <w:tr w:rsidR="0086381B" w14:paraId="36221E3D" w14:textId="77777777" w:rsidTr="0086381B">
        <w:trPr>
          <w:trHeight w:val="1152"/>
        </w:trPr>
        <w:tc>
          <w:tcPr>
            <w:tcW w:w="1665" w:type="pct"/>
            <w:vAlign w:val="center"/>
          </w:tcPr>
          <w:p w14:paraId="69FBF61D" w14:textId="595288AA" w:rsidR="0086381B" w:rsidRPr="002B749E" w:rsidRDefault="0086381B" w:rsidP="00356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 Language</w:t>
            </w:r>
          </w:p>
        </w:tc>
        <w:tc>
          <w:tcPr>
            <w:tcW w:w="3335" w:type="pct"/>
          </w:tcPr>
          <w:p w14:paraId="48C484A9" w14:textId="77777777" w:rsidR="0086381B" w:rsidRDefault="0086381B" w:rsidP="00356F85"/>
        </w:tc>
      </w:tr>
      <w:tr w:rsidR="0086381B" w14:paraId="5E731C2C" w14:textId="77777777" w:rsidTr="0086381B">
        <w:trPr>
          <w:trHeight w:val="1152"/>
        </w:trPr>
        <w:tc>
          <w:tcPr>
            <w:tcW w:w="1665" w:type="pct"/>
            <w:vAlign w:val="center"/>
          </w:tcPr>
          <w:p w14:paraId="55EEE8A5" w14:textId="50EA84CE" w:rsidR="0086381B" w:rsidRPr="002B749E" w:rsidRDefault="0086381B" w:rsidP="00356F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Feedback</w:t>
            </w:r>
          </w:p>
        </w:tc>
        <w:tc>
          <w:tcPr>
            <w:tcW w:w="3335" w:type="pct"/>
          </w:tcPr>
          <w:p w14:paraId="7DC73617" w14:textId="77777777" w:rsidR="0086381B" w:rsidRDefault="0086381B" w:rsidP="00356F85"/>
        </w:tc>
      </w:tr>
    </w:tbl>
    <w:p w14:paraId="16F6DC15" w14:textId="2D3021D2" w:rsidR="005C1449" w:rsidRDefault="005C1449" w:rsidP="005C1449">
      <w:pPr>
        <w:spacing w:after="183"/>
        <w:ind w:left="-30" w:right="-29"/>
      </w:pPr>
    </w:p>
    <w:p w14:paraId="25F47177" w14:textId="77777777" w:rsidR="005C1449" w:rsidRDefault="005C1449" w:rsidP="005C1449"/>
    <w:sectPr w:rsidR="005C1449" w:rsidSect="0060062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E966F" w14:textId="77777777" w:rsidR="00600626" w:rsidRDefault="00600626" w:rsidP="00600626">
      <w:r>
        <w:separator/>
      </w:r>
    </w:p>
  </w:endnote>
  <w:endnote w:type="continuationSeparator" w:id="0">
    <w:p w14:paraId="20C35681" w14:textId="77777777" w:rsidR="00600626" w:rsidRDefault="00600626" w:rsidP="00600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lesforce Sans">
    <w:altName w:val="Salesforce Sans"/>
    <w:charset w:val="00"/>
    <w:family w:val="swiss"/>
    <w:pitch w:val="variable"/>
    <w:sig w:usb0="A00000E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lesforce Sans Light">
    <w:altName w:val="Sitka Small"/>
    <w:charset w:val="00"/>
    <w:family w:val="swiss"/>
    <w:pitch w:val="variable"/>
    <w:sig w:usb0="A00000EF" w:usb1="4000204B" w:usb2="00000000" w:usb3="00000000" w:csb0="00000093" w:csb1="00000000"/>
  </w:font>
  <w:font w:name="Salesforce Sans bold">
    <w:altName w:val="Cambria"/>
    <w:charset w:val="00"/>
    <w:family w:val="auto"/>
    <w:pitch w:val="variable"/>
    <w:sig w:usb0="A00000EF" w:usb1="40002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B643" w14:textId="77777777" w:rsidR="005C1449" w:rsidRDefault="005C1449">
    <w:pPr>
      <w:spacing w:after="2"/>
      <w:ind w:left="5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26D229" wp14:editId="6A5925AA">
              <wp:simplePos x="0" y="0"/>
              <wp:positionH relativeFrom="page">
                <wp:posOffset>1123950</wp:posOffset>
              </wp:positionH>
              <wp:positionV relativeFrom="page">
                <wp:posOffset>8967978</wp:posOffset>
              </wp:positionV>
              <wp:extent cx="5524500" cy="19050"/>
              <wp:effectExtent l="0" t="0" r="0" b="0"/>
              <wp:wrapSquare wrapText="bothSides"/>
              <wp:docPr id="8501" name="Group 8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0" cy="19050"/>
                        <a:chOff x="0" y="0"/>
                        <a:chExt cx="5524500" cy="19050"/>
                      </a:xfrm>
                    </wpg:grpSpPr>
                    <wps:wsp>
                      <wps:cNvPr id="9298" name="Shape 9298"/>
                      <wps:cNvSpPr/>
                      <wps:spPr>
                        <a:xfrm>
                          <a:off x="0" y="0"/>
                          <a:ext cx="55245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19050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B9047A" id="Group 8501" o:spid="_x0000_s1026" style="position:absolute;margin-left:88.5pt;margin-top:706.15pt;width:435pt;height:1.5pt;z-index:251659264;mso-position-horizontal-relative:page;mso-position-vertical-relative:page" coordsize="5524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">
              <v:shape id="Shape 9298" o:spid="_x0000_s1027" style="position:absolute;width:55245;height:190;visibility:visible;mso-wrap-style:square;v-text-anchor:top" coordsize="5524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" path="m,l5524500,r,19050l,19050,,e" fillcolor="black" stroked="f" strokeweight="0">
                <v:stroke miterlimit="83231f" joinstyle="miter"/>
                <v:path arrowok="t" textboxrect="0,0,5524500,19050"/>
              </v:shape>
              <w10:wrap type="square" anchorx="page" anchory="page"/>
            </v:group>
          </w:pict>
        </mc:Fallback>
      </mc:AlternateContent>
    </w:r>
    <w:r>
      <w:rPr>
        <w:b/>
        <w:color w:val="A7A8A8"/>
      </w:rPr>
      <w:t xml:space="preserve"> </w:t>
    </w:r>
  </w:p>
  <w:p w14:paraId="74DDEED8" w14:textId="77777777" w:rsidR="005C1449" w:rsidRDefault="005C1449">
    <w:pPr>
      <w:spacing w:after="90"/>
      <w:ind w:left="46"/>
      <w:jc w:val="center"/>
    </w:pPr>
    <w:r>
      <w:rPr>
        <w:sz w:val="18"/>
      </w:rPr>
      <w:t xml:space="preserve"> </w:t>
    </w:r>
  </w:p>
  <w:p w14:paraId="0120D1C1" w14:textId="77777777" w:rsidR="005C1449" w:rsidRDefault="005C1449">
    <w:pPr>
      <w:tabs>
        <w:tab w:val="right" w:pos="8641"/>
      </w:tabs>
      <w:spacing w:after="3"/>
    </w:pPr>
    <w:bookmarkStart w:id="1" w:name="_Hlk496769550"/>
    <w:r>
      <w:rPr>
        <w:sz w:val="18"/>
      </w:rPr>
      <w:t xml:space="preserve">©Copyright 2017 Salesforce.com, inc. All rights reserved. </w:t>
    </w:r>
    <w:r>
      <w:rPr>
        <w:sz w:val="18"/>
      </w:rPr>
      <w:tab/>
    </w:r>
    <w:bookmarkEnd w:id="1"/>
    <w:r>
      <w:fldChar w:fldCharType="begin"/>
    </w:r>
    <w:r>
      <w:instrText xml:space="preserve"> PAGE   \* MERGEFORMAT </w:instrText>
    </w:r>
    <w:r>
      <w:fldChar w:fldCharType="separate"/>
    </w:r>
    <w:r w:rsidRPr="00310E47">
      <w:rPr>
        <w:noProof/>
        <w:sz w:val="18"/>
      </w:rPr>
      <w:t>6</w:t>
    </w:r>
    <w:r>
      <w:rPr>
        <w:sz w:val="18"/>
      </w:rPr>
      <w:fldChar w:fldCharType="end"/>
    </w:r>
    <w:r>
      <w:rPr>
        <w:rFonts w:ascii="Arial" w:eastAsia="Arial" w:hAnsi="Arial" w:cs="Arial"/>
      </w:rPr>
      <w:t xml:space="preserve"> </w:t>
    </w:r>
  </w:p>
  <w:p w14:paraId="631B8133" w14:textId="77777777" w:rsidR="005C1449" w:rsidRDefault="005C1449">
    <w:pPr>
      <w:ind w:left="61"/>
      <w:jc w:val="center"/>
    </w:pPr>
    <w:r>
      <w:rPr>
        <w:rFonts w:ascii="Arial" w:eastAsia="Arial" w:hAnsi="Arial" w:cs="Arial"/>
      </w:rPr>
      <w:t xml:space="preserve"> </w:t>
    </w:r>
  </w:p>
  <w:p w14:paraId="31386230" w14:textId="77777777" w:rsidR="005C1449" w:rsidRDefault="005C1449"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2360B" w14:textId="6E9CCCD4" w:rsidR="005C1449" w:rsidRDefault="005C1449">
    <w:pPr>
      <w:tabs>
        <w:tab w:val="right" w:pos="8641"/>
      </w:tabs>
      <w:spacing w:after="3"/>
    </w:pPr>
    <w:r>
      <w:rPr>
        <w:sz w:val="18"/>
      </w:rPr>
      <w:t xml:space="preserve">©Copyright 2017 Salesforce.com, inc. All rights reserved. </w:t>
    </w:r>
    <w:r>
      <w:rPr>
        <w:sz w:val="18"/>
      </w:rPr>
      <w:tab/>
    </w:r>
    <w:r>
      <w:rPr>
        <w:rFonts w:ascii="Arial" w:eastAsia="Arial" w:hAnsi="Arial" w:cs="Arial"/>
      </w:rPr>
      <w:t xml:space="preserve"> </w:t>
    </w:r>
  </w:p>
  <w:p w14:paraId="7C0012F8" w14:textId="77777777" w:rsidR="005C1449" w:rsidRDefault="005C1449">
    <w:pPr>
      <w:ind w:left="61"/>
      <w:jc w:val="center"/>
    </w:pPr>
    <w:r>
      <w:rPr>
        <w:rFonts w:ascii="Arial" w:eastAsia="Arial" w:hAnsi="Arial" w:cs="Arial"/>
      </w:rPr>
      <w:t xml:space="preserve"> </w:t>
    </w:r>
  </w:p>
  <w:p w14:paraId="29E49F2B" w14:textId="77777777" w:rsidR="005C1449" w:rsidRDefault="005C1449"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526E4" w14:textId="0CA263CD" w:rsidR="005C1449" w:rsidRDefault="005C1449">
    <w:pPr>
      <w:spacing w:after="1"/>
      <w:ind w:left="59"/>
      <w:jc w:val="center"/>
    </w:pPr>
    <w:r>
      <w:rPr>
        <w:b/>
        <w:color w:val="A7A8A8"/>
      </w:rPr>
      <w:t xml:space="preserve"> </w:t>
    </w:r>
  </w:p>
  <w:p w14:paraId="3821D31E" w14:textId="77777777" w:rsidR="005C1449" w:rsidRDefault="005C1449">
    <w:pPr>
      <w:spacing w:after="92"/>
      <w:ind w:left="46"/>
      <w:jc w:val="center"/>
    </w:pPr>
    <w:r>
      <w:rPr>
        <w:sz w:val="18"/>
      </w:rPr>
      <w:t xml:space="preserve"> </w:t>
    </w:r>
  </w:p>
  <w:p w14:paraId="04ACFB05" w14:textId="77777777" w:rsidR="005C1449" w:rsidRDefault="005C1449">
    <w:pPr>
      <w:tabs>
        <w:tab w:val="center" w:pos="8640"/>
      </w:tabs>
    </w:pPr>
    <w:r>
      <w:rPr>
        <w:sz w:val="18"/>
      </w:rPr>
      <w:tab/>
    </w:r>
    <w:r>
      <w:rPr>
        <w:rFonts w:ascii="Arial" w:eastAsia="Arial" w:hAnsi="Arial" w:cs="Arial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13FA7" w14:textId="77777777" w:rsidR="00BD1D76" w:rsidRDefault="00BD1D7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EB92A" w14:textId="3189FEA4" w:rsidR="00600626" w:rsidRDefault="00600626">
    <w:pPr>
      <w:pStyle w:val="Footer"/>
    </w:pPr>
    <w:r>
      <w:rPr>
        <w:sz w:val="18"/>
      </w:rPr>
      <w:t>©</w:t>
    </w:r>
    <w:r w:rsidR="00CF42B7">
      <w:rPr>
        <w:sz w:val="18"/>
      </w:rPr>
      <w:t>Copyright 2017 Salesforce.com, I</w:t>
    </w:r>
    <w:r>
      <w:rPr>
        <w:sz w:val="18"/>
      </w:rPr>
      <w:t xml:space="preserve">nc. All rights reserved. </w:t>
    </w:r>
    <w:r>
      <w:rPr>
        <w:sz w:val="18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B6DCA" w14:textId="77777777" w:rsidR="00BD1D76" w:rsidRDefault="00BD1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F7ECB" w14:textId="77777777" w:rsidR="00600626" w:rsidRDefault="00600626" w:rsidP="00600626">
      <w:r>
        <w:separator/>
      </w:r>
    </w:p>
  </w:footnote>
  <w:footnote w:type="continuationSeparator" w:id="0">
    <w:p w14:paraId="558FF942" w14:textId="77777777" w:rsidR="00600626" w:rsidRDefault="00600626" w:rsidP="00600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4EA11" w14:textId="77777777" w:rsidR="005C1449" w:rsidRDefault="005C1449" w:rsidP="003656F0">
    <w:pPr>
      <w:pStyle w:val="Header"/>
      <w:spacing w:before="240"/>
    </w:pPr>
    <w:r>
      <w:t>Candidate Name:</w:t>
    </w:r>
  </w:p>
  <w:p w14:paraId="2F74938D" w14:textId="77777777" w:rsidR="005C1449" w:rsidRDefault="005C1449" w:rsidP="003656F0">
    <w:pPr>
      <w:pStyle w:val="Header"/>
      <w:spacing w:before="240"/>
    </w:pPr>
    <w:r>
      <w:t>Reviewer Name:</w:t>
    </w:r>
  </w:p>
  <w:p w14:paraId="264D47FD" w14:textId="77777777" w:rsidR="005C1449" w:rsidRDefault="005C1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4697D" w14:textId="77777777" w:rsidR="005C1449" w:rsidRDefault="005C1449" w:rsidP="003656F0">
    <w:pPr>
      <w:pStyle w:val="Header"/>
      <w:spacing w:before="240"/>
    </w:pPr>
    <w:r>
      <w:t>Candidate Name:</w:t>
    </w:r>
  </w:p>
  <w:p w14:paraId="21BF9F6D" w14:textId="77777777" w:rsidR="005C1449" w:rsidRDefault="005C1449" w:rsidP="003656F0">
    <w:pPr>
      <w:pStyle w:val="Header"/>
      <w:spacing w:before="240"/>
    </w:pPr>
    <w:r>
      <w:t>Reviewer Name:</w:t>
    </w:r>
  </w:p>
  <w:p w14:paraId="4F53E938" w14:textId="77777777" w:rsidR="005C1449" w:rsidRPr="003656F0" w:rsidRDefault="005C1449" w:rsidP="003656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894E8" w14:textId="77777777" w:rsidR="00A83F7B" w:rsidRDefault="00A83F7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A105F" w14:textId="77777777" w:rsidR="00BD1D76" w:rsidRDefault="00BD1D7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377FC" w14:textId="72D733E5" w:rsidR="00BD1D76" w:rsidRDefault="00CF42B7" w:rsidP="00CF42B7">
    <w:pPr>
      <w:pStyle w:val="Header"/>
      <w:jc w:val="right"/>
    </w:pPr>
    <w:r>
      <w:t>Candidate Name: ____________________________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47DD8" w14:textId="77777777" w:rsidR="00BD1D76" w:rsidRDefault="00BD1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84301"/>
    <w:multiLevelType w:val="hybridMultilevel"/>
    <w:tmpl w:val="8FB0F31E"/>
    <w:lvl w:ilvl="0" w:tplc="7AE40042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4BF5"/>
    <w:multiLevelType w:val="hybridMultilevel"/>
    <w:tmpl w:val="8502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195E"/>
    <w:multiLevelType w:val="multilevel"/>
    <w:tmpl w:val="0AB2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Number02alphabetsmall-a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213A4"/>
    <w:multiLevelType w:val="multilevel"/>
    <w:tmpl w:val="448E7E9A"/>
    <w:lvl w:ilvl="0">
      <w:start w:val="1"/>
      <w:numFmt w:val="decimal"/>
      <w:pStyle w:val="Number01Number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22BF2"/>
    <w:multiLevelType w:val="hybridMultilevel"/>
    <w:tmpl w:val="1C2ADDFC"/>
    <w:lvl w:ilvl="0" w:tplc="94249D4C">
      <w:start w:val="1"/>
      <w:numFmt w:val="bullet"/>
      <w:lvlText w:val=""/>
      <w:lvlJc w:val="left"/>
      <w:pPr>
        <w:ind w:left="18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7C02E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74066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005D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29CE5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4C7E8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E6067D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DFAEB2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4E550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A0D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604E65"/>
    <w:multiLevelType w:val="multilevel"/>
    <w:tmpl w:val="09C2B254"/>
    <w:lvl w:ilvl="0">
      <w:start w:val="1"/>
      <w:numFmt w:val="bullet"/>
      <w:pStyle w:val="Bullet0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D207D"/>
    <w:multiLevelType w:val="multilevel"/>
    <w:tmpl w:val="7B921F60"/>
    <w:lvl w:ilvl="0">
      <w:start w:val="1"/>
      <w:numFmt w:val="bullet"/>
      <w:pStyle w:val="Bullet02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626"/>
    <w:rsid w:val="00397E10"/>
    <w:rsid w:val="003F4F91"/>
    <w:rsid w:val="005C1449"/>
    <w:rsid w:val="00600626"/>
    <w:rsid w:val="0086381B"/>
    <w:rsid w:val="009C549E"/>
    <w:rsid w:val="00A83F7B"/>
    <w:rsid w:val="00B2708E"/>
    <w:rsid w:val="00BA2067"/>
    <w:rsid w:val="00BD1D76"/>
    <w:rsid w:val="00C100EB"/>
    <w:rsid w:val="00C32DE0"/>
    <w:rsid w:val="00CF42B7"/>
    <w:rsid w:val="00DC357B"/>
    <w:rsid w:val="00E47C93"/>
    <w:rsid w:val="00EF4886"/>
    <w:rsid w:val="00F34036"/>
    <w:rsid w:val="00FA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82AB70"/>
  <w15:chartTrackingRefBased/>
  <w15:docId w15:val="{277397FC-36C6-4D21-A23F-E530E574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006"/>
    <w:pPr>
      <w:spacing w:after="0" w:line="240" w:lineRule="auto"/>
    </w:pPr>
    <w:rPr>
      <w:rFonts w:ascii="Segoe UI" w:hAnsi="Segoe U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7E1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7C9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Body">
    <w:name w:val="_Main Body"/>
    <w:link w:val="MainBodyChar"/>
    <w:qFormat/>
    <w:rsid w:val="00E47C93"/>
    <w:pPr>
      <w:widowControl w:val="0"/>
      <w:spacing w:before="120" w:after="240" w:line="240" w:lineRule="auto"/>
    </w:pPr>
    <w:rPr>
      <w:rFonts w:ascii="Salesforce Sans" w:hAnsi="Salesforce Sans" w:cs="Times New Roman"/>
      <w:szCs w:val="24"/>
    </w:rPr>
  </w:style>
  <w:style w:type="character" w:customStyle="1" w:styleId="MainBodyChar">
    <w:name w:val="_Main Body Char"/>
    <w:basedOn w:val="DefaultParagraphFont"/>
    <w:link w:val="MainBody"/>
    <w:rsid w:val="00E47C93"/>
    <w:rPr>
      <w:rFonts w:ascii="Salesforce Sans" w:eastAsia="Times New Roman" w:hAnsi="Salesforce Sans" w:cs="Times New Roman"/>
      <w:szCs w:val="24"/>
    </w:rPr>
  </w:style>
  <w:style w:type="paragraph" w:customStyle="1" w:styleId="Bullet01">
    <w:name w:val="_Bullet 01"/>
    <w:basedOn w:val="MainBody"/>
    <w:link w:val="Bullet01Char"/>
    <w:qFormat/>
    <w:rsid w:val="00E47C93"/>
    <w:pPr>
      <w:numPr>
        <w:numId w:val="1"/>
      </w:numPr>
      <w:spacing w:before="0" w:after="0"/>
    </w:pPr>
  </w:style>
  <w:style w:type="character" w:customStyle="1" w:styleId="Bullet01Char">
    <w:name w:val="_Bullet 01 Char"/>
    <w:basedOn w:val="DefaultParagraphFont"/>
    <w:link w:val="Bullet01"/>
    <w:rsid w:val="00E47C93"/>
    <w:rPr>
      <w:rFonts w:ascii="Salesforce Sans" w:eastAsia="Times New Roman" w:hAnsi="Salesforce Sans" w:cs="Times New Roman"/>
      <w:szCs w:val="24"/>
    </w:rPr>
  </w:style>
  <w:style w:type="paragraph" w:customStyle="1" w:styleId="Bullet02">
    <w:name w:val="_Bullet 02"/>
    <w:basedOn w:val="Bullet01"/>
    <w:link w:val="Bullet02Char"/>
    <w:qFormat/>
    <w:rsid w:val="00E47C93"/>
    <w:pPr>
      <w:numPr>
        <w:numId w:val="2"/>
      </w:numPr>
      <w:tabs>
        <w:tab w:val="clear" w:pos="720"/>
      </w:tabs>
      <w:spacing w:after="120"/>
      <w:contextualSpacing/>
    </w:pPr>
    <w:rPr>
      <w:sz w:val="20"/>
    </w:rPr>
  </w:style>
  <w:style w:type="character" w:customStyle="1" w:styleId="Bullet02Char">
    <w:name w:val="_Bullet 02 Char"/>
    <w:basedOn w:val="Bullet01Char"/>
    <w:link w:val="Bullet02"/>
    <w:rsid w:val="00E47C93"/>
    <w:rPr>
      <w:rFonts w:ascii="Salesforce Sans" w:eastAsia="Times New Roman" w:hAnsi="Salesforce Sans" w:cs="Times New Roman"/>
      <w:sz w:val="20"/>
      <w:szCs w:val="24"/>
    </w:rPr>
  </w:style>
  <w:style w:type="paragraph" w:customStyle="1" w:styleId="Code">
    <w:name w:val="_Code"/>
    <w:link w:val="CodeChar"/>
    <w:qFormat/>
    <w:rsid w:val="00E47C93"/>
    <w:pPr>
      <w:numPr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hAnsi="Consolas" w:cs="Consolas"/>
      <w:color w:val="393A34"/>
      <w:sz w:val="16"/>
      <w:szCs w:val="16"/>
    </w:rPr>
  </w:style>
  <w:style w:type="character" w:customStyle="1" w:styleId="CodeChar">
    <w:name w:val="_Code Char"/>
    <w:basedOn w:val="DefaultParagraphFont"/>
    <w:link w:val="Code"/>
    <w:rsid w:val="00E47C93"/>
    <w:rPr>
      <w:rFonts w:ascii="Consolas" w:eastAsia="Times New Roman" w:hAnsi="Consolas" w:cs="Consolas"/>
      <w:color w:val="393A34"/>
      <w:sz w:val="16"/>
      <w:szCs w:val="16"/>
    </w:rPr>
  </w:style>
  <w:style w:type="paragraph" w:customStyle="1" w:styleId="CoverTitle">
    <w:name w:val="_Cover Title"/>
    <w:link w:val="CoverTitleChar"/>
    <w:qFormat/>
    <w:rsid w:val="00E47C93"/>
    <w:pPr>
      <w:spacing w:after="0" w:line="240" w:lineRule="auto"/>
      <w:jc w:val="center"/>
    </w:pPr>
    <w:rPr>
      <w:rFonts w:ascii="Salesforce Sans Light" w:hAnsi="Salesforce Sans Light" w:cs="Times New Roman"/>
      <w:caps/>
      <w:spacing w:val="40"/>
      <w:sz w:val="72"/>
      <w:szCs w:val="20"/>
    </w:rPr>
  </w:style>
  <w:style w:type="character" w:customStyle="1" w:styleId="CoverTitleChar">
    <w:name w:val="_Cover Title Char"/>
    <w:basedOn w:val="DefaultParagraphFont"/>
    <w:link w:val="CoverTitle"/>
    <w:rsid w:val="00E47C93"/>
    <w:rPr>
      <w:rFonts w:ascii="Salesforce Sans Light" w:hAnsi="Salesforce Sans Light" w:cs="Times New Roman"/>
      <w:caps/>
      <w:spacing w:val="40"/>
      <w:sz w:val="72"/>
      <w:szCs w:val="20"/>
    </w:rPr>
  </w:style>
  <w:style w:type="paragraph" w:customStyle="1" w:styleId="GrayBoxText">
    <w:name w:val="_Gray Box Text"/>
    <w:basedOn w:val="MainBody"/>
    <w:link w:val="GrayBoxTextChar"/>
    <w:qFormat/>
    <w:rsid w:val="00E47C93"/>
    <w:rPr>
      <w:color w:val="FFFFFF" w:themeColor="background1"/>
    </w:rPr>
  </w:style>
  <w:style w:type="character" w:customStyle="1" w:styleId="GrayBoxTextChar">
    <w:name w:val="_Gray Box Text Char"/>
    <w:basedOn w:val="MainBodyChar"/>
    <w:link w:val="GrayBoxText"/>
    <w:rsid w:val="00E47C93"/>
    <w:rPr>
      <w:rFonts w:ascii="Salesforce Sans" w:eastAsia="Times New Roman" w:hAnsi="Salesforce Sans" w:cs="Times New Roman"/>
      <w:color w:val="FFFFFF" w:themeColor="background1"/>
      <w:szCs w:val="24"/>
    </w:rPr>
  </w:style>
  <w:style w:type="paragraph" w:customStyle="1" w:styleId="Number01Numbers">
    <w:name w:val="_Number 01 (Numbers)"/>
    <w:link w:val="Number01NumbersChar"/>
    <w:qFormat/>
    <w:rsid w:val="00E47C93"/>
    <w:pPr>
      <w:numPr>
        <w:numId w:val="4"/>
      </w:numPr>
      <w:tabs>
        <w:tab w:val="clear" w:pos="720"/>
      </w:tabs>
      <w:spacing w:before="240" w:after="0" w:line="240" w:lineRule="auto"/>
      <w:contextualSpacing/>
    </w:pPr>
    <w:rPr>
      <w:rFonts w:ascii="Salesforce Sans" w:hAnsi="Salesforce Sans" w:cs="Times New Roman"/>
      <w:szCs w:val="24"/>
    </w:rPr>
  </w:style>
  <w:style w:type="character" w:customStyle="1" w:styleId="Number01NumbersChar">
    <w:name w:val="_Number 01 (Numbers) Char"/>
    <w:basedOn w:val="DefaultParagraphFont"/>
    <w:link w:val="Number01Numbers"/>
    <w:rsid w:val="00E47C93"/>
    <w:rPr>
      <w:rFonts w:ascii="Salesforce Sans" w:eastAsia="Times New Roman" w:hAnsi="Salesforce Sans" w:cs="Times New Roman"/>
      <w:szCs w:val="24"/>
    </w:rPr>
  </w:style>
  <w:style w:type="paragraph" w:customStyle="1" w:styleId="Number02alphabetsmall-a">
    <w:name w:val="_Number 02 (alphabet small - a.)"/>
    <w:link w:val="Number02alphabetsmall-aChar"/>
    <w:qFormat/>
    <w:rsid w:val="00E47C93"/>
    <w:pPr>
      <w:numPr>
        <w:ilvl w:val="1"/>
        <w:numId w:val="5"/>
      </w:numPr>
      <w:spacing w:after="0" w:line="240" w:lineRule="auto"/>
    </w:pPr>
    <w:rPr>
      <w:rFonts w:ascii="Salesforce Sans" w:hAnsi="Salesforce Sans" w:cs="Times New Roman"/>
      <w:szCs w:val="24"/>
    </w:rPr>
  </w:style>
  <w:style w:type="character" w:customStyle="1" w:styleId="Number02alphabetsmall-aChar">
    <w:name w:val="_Number 02 (alphabet small - a.) Char"/>
    <w:basedOn w:val="Number01NumbersChar"/>
    <w:link w:val="Number02alphabetsmall-a"/>
    <w:rsid w:val="00E47C93"/>
    <w:rPr>
      <w:rFonts w:ascii="Salesforce Sans" w:eastAsia="Times New Roman" w:hAnsi="Salesforce Sans" w:cs="Times New Roman"/>
      <w:szCs w:val="24"/>
    </w:rPr>
  </w:style>
  <w:style w:type="paragraph" w:customStyle="1" w:styleId="Tags">
    <w:name w:val="_Tags"/>
    <w:basedOn w:val="MainBody"/>
    <w:link w:val="TagsChar"/>
    <w:qFormat/>
    <w:rsid w:val="00E47C93"/>
    <w:pPr>
      <w:spacing w:before="0"/>
    </w:pPr>
    <w:rPr>
      <w:b/>
    </w:rPr>
  </w:style>
  <w:style w:type="character" w:customStyle="1" w:styleId="TagsChar">
    <w:name w:val="_Tags Char"/>
    <w:basedOn w:val="MainBodyChar"/>
    <w:link w:val="Tags"/>
    <w:rsid w:val="00E47C93"/>
    <w:rPr>
      <w:rFonts w:ascii="Salesforce Sans" w:eastAsia="Times New Roman" w:hAnsi="Salesforce Sans" w:cs="Times New Roman"/>
      <w:b/>
      <w:szCs w:val="24"/>
    </w:rPr>
  </w:style>
  <w:style w:type="paragraph" w:customStyle="1" w:styleId="Title01">
    <w:name w:val="_Title 01"/>
    <w:link w:val="Title01Char"/>
    <w:qFormat/>
    <w:rsid w:val="00E47C93"/>
    <w:pPr>
      <w:spacing w:after="0" w:line="240" w:lineRule="auto"/>
    </w:pPr>
    <w:rPr>
      <w:rFonts w:ascii="Salesforce Sans bold" w:hAnsi="Salesforce Sans bold" w:cs="Times New Roman"/>
      <w:b/>
      <w:bCs/>
      <w:caps/>
      <w:color w:val="003217"/>
      <w:spacing w:val="20"/>
      <w:sz w:val="40"/>
      <w:szCs w:val="27"/>
    </w:rPr>
  </w:style>
  <w:style w:type="character" w:customStyle="1" w:styleId="Title01Char">
    <w:name w:val="_Title 01 Char"/>
    <w:basedOn w:val="DefaultParagraphFont"/>
    <w:link w:val="Title01"/>
    <w:rsid w:val="00E47C93"/>
    <w:rPr>
      <w:rFonts w:ascii="Salesforce Sans bold" w:eastAsia="Times New Roman" w:hAnsi="Salesforce Sans bold" w:cs="Times New Roman"/>
      <w:b/>
      <w:bCs/>
      <w:caps/>
      <w:color w:val="003217"/>
      <w:spacing w:val="20"/>
      <w:sz w:val="40"/>
      <w:szCs w:val="27"/>
    </w:rPr>
  </w:style>
  <w:style w:type="paragraph" w:customStyle="1" w:styleId="Title02">
    <w:name w:val="_Title 02"/>
    <w:link w:val="Title02Char"/>
    <w:qFormat/>
    <w:rsid w:val="00E47C93"/>
    <w:pPr>
      <w:spacing w:before="120" w:after="120" w:line="240" w:lineRule="auto"/>
      <w:outlineLvl w:val="2"/>
    </w:pPr>
    <w:rPr>
      <w:rFonts w:ascii="Salesforce Sans bold" w:hAnsi="Salesforce Sans bold" w:cs="Times New Roman"/>
      <w:b/>
      <w:bCs/>
      <w:caps/>
      <w:color w:val="00823B"/>
      <w:spacing w:val="20"/>
      <w:sz w:val="36"/>
      <w:szCs w:val="27"/>
    </w:rPr>
  </w:style>
  <w:style w:type="character" w:customStyle="1" w:styleId="Title02Char">
    <w:name w:val="_Title 02 Char"/>
    <w:basedOn w:val="DefaultParagraphFont"/>
    <w:link w:val="Title02"/>
    <w:rsid w:val="00E47C93"/>
    <w:rPr>
      <w:rFonts w:ascii="Salesforce Sans bold" w:eastAsia="Times New Roman" w:hAnsi="Salesforce Sans bold" w:cs="Times New Roman"/>
      <w:b/>
      <w:bCs/>
      <w:caps/>
      <w:color w:val="00823B"/>
      <w:spacing w:val="20"/>
      <w:sz w:val="36"/>
      <w:szCs w:val="27"/>
    </w:rPr>
  </w:style>
  <w:style w:type="paragraph" w:customStyle="1" w:styleId="Title03">
    <w:name w:val="_Title 03"/>
    <w:link w:val="Title03Char"/>
    <w:qFormat/>
    <w:rsid w:val="00E47C93"/>
    <w:pPr>
      <w:spacing w:after="0" w:line="240" w:lineRule="auto"/>
      <w:ind w:left="720" w:hanging="720"/>
    </w:pPr>
    <w:rPr>
      <w:rFonts w:ascii="Salesforce Sans bold" w:hAnsi="Salesforce Sans bold" w:cs="Times New Roman"/>
      <w:b/>
      <w:caps/>
      <w:color w:val="92D050"/>
      <w:sz w:val="32"/>
      <w:szCs w:val="24"/>
    </w:rPr>
  </w:style>
  <w:style w:type="character" w:customStyle="1" w:styleId="Title03Char">
    <w:name w:val="_Title 03 Char"/>
    <w:basedOn w:val="MainBodyChar"/>
    <w:link w:val="Title03"/>
    <w:rsid w:val="00E47C93"/>
    <w:rPr>
      <w:rFonts w:ascii="Salesforce Sans bold" w:eastAsia="Times New Roman" w:hAnsi="Salesforce Sans bold" w:cs="Times New Roman"/>
      <w:b/>
      <w:caps/>
      <w:color w:val="92D050"/>
      <w:sz w:val="32"/>
      <w:szCs w:val="24"/>
    </w:rPr>
  </w:style>
  <w:style w:type="paragraph" w:customStyle="1" w:styleId="Title04">
    <w:name w:val="_Title 04"/>
    <w:basedOn w:val="MainBody"/>
    <w:link w:val="Title04Char"/>
    <w:qFormat/>
    <w:rsid w:val="00E47C93"/>
    <w:pPr>
      <w:spacing w:after="120"/>
      <w:ind w:left="540" w:hanging="540"/>
    </w:pPr>
    <w:rPr>
      <w:rFonts w:ascii="Salesforce Sans bold" w:hAnsi="Salesforce Sans bold"/>
      <w:b/>
      <w:caps/>
      <w:color w:val="677B6C"/>
      <w:sz w:val="28"/>
    </w:rPr>
  </w:style>
  <w:style w:type="character" w:customStyle="1" w:styleId="Title04Char">
    <w:name w:val="_Title 04 Char"/>
    <w:basedOn w:val="MainBodyChar"/>
    <w:link w:val="Title04"/>
    <w:rsid w:val="00E47C93"/>
    <w:rPr>
      <w:rFonts w:ascii="Salesforce Sans bold" w:eastAsia="Times New Roman" w:hAnsi="Salesforce Sans bold" w:cs="Times New Roman"/>
      <w:b/>
      <w:caps/>
      <w:color w:val="677B6C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C93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47C93"/>
    <w:rPr>
      <w:color w:val="954F72" w:themeColor="followedHyperlink"/>
      <w:u w:val="single"/>
    </w:rPr>
  </w:style>
  <w:style w:type="character" w:customStyle="1" w:styleId="font-mono">
    <w:name w:val="font-mono"/>
    <w:basedOn w:val="DefaultParagraphFont"/>
    <w:rsid w:val="00E47C93"/>
  </w:style>
  <w:style w:type="paragraph" w:styleId="Footer">
    <w:name w:val="footer"/>
    <w:basedOn w:val="Normal"/>
    <w:link w:val="FooterChar"/>
    <w:uiPriority w:val="99"/>
    <w:unhideWhenUsed/>
    <w:rsid w:val="00E47C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C9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7C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C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7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7E1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7C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47C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C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7C93"/>
    <w:rPr>
      <w:color w:val="74B230"/>
      <w:u w:val="single"/>
    </w:rPr>
  </w:style>
  <w:style w:type="paragraph" w:styleId="ListParagraph">
    <w:name w:val="List Paragraph"/>
    <w:basedOn w:val="Normal"/>
    <w:uiPriority w:val="34"/>
    <w:qFormat/>
    <w:rsid w:val="00E47C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7C93"/>
    <w:pPr>
      <w:spacing w:before="100" w:beforeAutospacing="1" w:after="100" w:afterAutospacing="1"/>
    </w:pPr>
  </w:style>
  <w:style w:type="paragraph" w:customStyle="1" w:styleId="SingleLine">
    <w:name w:val="Single Line"/>
    <w:basedOn w:val="Footer"/>
    <w:qFormat/>
    <w:rsid w:val="00E47C93"/>
    <w:pPr>
      <w:pBdr>
        <w:bottom w:val="single" w:sz="12" w:space="1" w:color="auto"/>
      </w:pBdr>
      <w:tabs>
        <w:tab w:val="clear" w:pos="4680"/>
        <w:tab w:val="clear" w:pos="9360"/>
        <w:tab w:val="left" w:pos="7527"/>
      </w:tabs>
      <w:jc w:val="center"/>
    </w:pPr>
    <w:rPr>
      <w:rFonts w:ascii="Salesforce Sans" w:hAnsi="Salesforce Sans" w:cs="Arial"/>
      <w:b/>
      <w:color w:val="A6A6A6" w:themeColor="background1" w:themeShade="A6"/>
      <w:szCs w:val="22"/>
    </w:rPr>
  </w:style>
  <w:style w:type="character" w:styleId="Strong">
    <w:name w:val="Strong"/>
    <w:basedOn w:val="DefaultParagraphFont"/>
    <w:uiPriority w:val="22"/>
    <w:qFormat/>
    <w:rsid w:val="00E47C93"/>
    <w:rPr>
      <w:b/>
      <w:bCs/>
    </w:rPr>
  </w:style>
  <w:style w:type="table" w:styleId="TableGrid">
    <w:name w:val="Table Grid"/>
    <w:basedOn w:val="TableNormal"/>
    <w:uiPriority w:val="59"/>
    <w:rsid w:val="00E47C93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47C93"/>
    <w:pPr>
      <w:tabs>
        <w:tab w:val="right" w:leader="dot" w:pos="9350"/>
      </w:tabs>
      <w:spacing w:after="100"/>
    </w:pPr>
    <w:rPr>
      <w:rFonts w:ascii="Salesforce Sans bold" w:hAnsi="Salesforce Sans bold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E47C93"/>
    <w:pPr>
      <w:spacing w:after="100"/>
      <w:ind w:left="240"/>
    </w:pPr>
    <w:rPr>
      <w:rFonts w:ascii="Salesforce Sans" w:hAnsi="Salesforce Sans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E47C93"/>
    <w:pPr>
      <w:spacing w:after="100"/>
      <w:ind w:left="480"/>
    </w:pPr>
    <w:rPr>
      <w:rFonts w:ascii="Salesforce Sans" w:hAnsi="Salesforce Sans"/>
      <w:color w:val="404040" w:themeColor="text1" w:themeTint="B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00626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5C144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rtification.salesforce.com/technicalarchitect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Exam Objective – System Architecture</vt:lpstr>
      <vt:lpstr>    Exam Objective – Security</vt:lpstr>
      <vt:lpstr>    </vt:lpstr>
      <vt:lpstr>    </vt:lpstr>
      <vt:lpstr>    Exam Objective – Data</vt:lpstr>
      <vt:lpstr>    Exam Objective – Solution Architecture</vt:lpstr>
      <vt:lpstr>    Exam Objective – Integration  </vt:lpstr>
      <vt:lpstr>    </vt:lpstr>
      <vt:lpstr>    Exam Objective – Development Lifecycle and Deployment Planning  </vt:lpstr>
      <vt:lpstr>    Exam Objective – Communication  </vt:lpstr>
      <vt:lpstr>    </vt:lpstr>
      <vt:lpstr>    General Presentation and Delivery Skills</vt:lpstr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Corkery</dc:creator>
  <cp:keywords/>
  <dc:description/>
  <cp:lastModifiedBy>Michael J Corkery</cp:lastModifiedBy>
  <cp:revision>7</cp:revision>
  <cp:lastPrinted>2017-10-26T12:30:00Z</cp:lastPrinted>
  <dcterms:created xsi:type="dcterms:W3CDTF">2017-10-26T12:17:00Z</dcterms:created>
  <dcterms:modified xsi:type="dcterms:W3CDTF">2017-10-26T16:22:00Z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v-micork@microsoft.com</vt:lpwstr>
  </property>
  <property fmtid="{D5CDD505-2E9C-101B-9397-08002B2CF9AE}" pid="5" name="MSIP_Label_f42aa342-8706-4288-bd11-ebb85995028c_SetDate">
    <vt:lpwstr>2017-10-26T12:27:28.3264756Z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