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90296" w14:textId="77777777" w:rsidR="002049A0" w:rsidRPr="009F31E3" w:rsidRDefault="00750759" w:rsidP="009F31E3">
      <w:pPr>
        <w:tabs>
          <w:tab w:val="left" w:pos="4680"/>
        </w:tabs>
        <w:jc w:val="center"/>
        <w:rPr>
          <w:rFonts w:ascii="Courier New" w:hAnsi="Courier New" w:cs="Courier New"/>
          <w:sz w:val="22"/>
          <w:szCs w:val="22"/>
        </w:rPr>
      </w:pPr>
      <w:r w:rsidRPr="009F31E3">
        <w:rPr>
          <w:rFonts w:ascii="Courier New" w:hAnsi="Courier New" w:cs="Courier New"/>
          <w:noProof/>
          <w:sz w:val="22"/>
          <w:szCs w:val="22"/>
        </w:rPr>
        <w:drawing>
          <wp:anchor distT="0" distB="0" distL="118745" distR="118745" simplePos="0" relativeHeight="251657216" behindDoc="0" locked="0" layoutInCell="1" allowOverlap="1" wp14:anchorId="3A71826C" wp14:editId="283A3BB7">
            <wp:simplePos x="0" y="0"/>
            <wp:positionH relativeFrom="margin">
              <wp:align>left</wp:align>
            </wp:positionH>
            <wp:positionV relativeFrom="paragraph">
              <wp:posOffset>0</wp:posOffset>
            </wp:positionV>
            <wp:extent cx="3937000" cy="1320800"/>
            <wp:effectExtent l="0" t="0" r="6350" b="0"/>
            <wp:wrapTight wrapText="bothSides">
              <wp:wrapPolygon edited="0">
                <wp:start x="14737" y="0"/>
                <wp:lineTo x="14110" y="1246"/>
                <wp:lineTo x="13692" y="3427"/>
                <wp:lineTo x="13692" y="4985"/>
                <wp:lineTo x="9302" y="7165"/>
                <wp:lineTo x="8152" y="8100"/>
                <wp:lineTo x="8361" y="10904"/>
                <wp:lineTo x="10347" y="14954"/>
                <wp:lineTo x="0" y="16512"/>
                <wp:lineTo x="0" y="18069"/>
                <wp:lineTo x="1150" y="19938"/>
                <wp:lineTo x="1254" y="21185"/>
                <wp:lineTo x="8048" y="21185"/>
                <wp:lineTo x="7943" y="19938"/>
                <wp:lineTo x="8361" y="19938"/>
                <wp:lineTo x="10452" y="16200"/>
                <wp:lineTo x="10765" y="14954"/>
                <wp:lineTo x="21530" y="11527"/>
                <wp:lineTo x="21530" y="9035"/>
                <wp:lineTo x="20694" y="8100"/>
                <wp:lineTo x="16723" y="4985"/>
                <wp:lineTo x="16827" y="3115"/>
                <wp:lineTo x="16409" y="935"/>
                <wp:lineTo x="15677" y="0"/>
                <wp:lineTo x="14737" y="0"/>
              </wp:wrapPolygon>
            </wp:wrapTight>
            <wp:docPr id="2" name="Picture 1" descr="header_l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_lh.pd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7000" cy="132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44E99E" w14:textId="77777777" w:rsidR="002049A0" w:rsidRPr="009F31E3" w:rsidRDefault="002049A0" w:rsidP="009F31E3">
      <w:pPr>
        <w:jc w:val="center"/>
        <w:rPr>
          <w:rFonts w:ascii="Courier New" w:hAnsi="Courier New" w:cs="Courier New"/>
          <w:sz w:val="22"/>
          <w:szCs w:val="22"/>
        </w:rPr>
      </w:pPr>
    </w:p>
    <w:p w14:paraId="54C323EB" w14:textId="77777777" w:rsidR="00750759" w:rsidRPr="009F31E3" w:rsidRDefault="00750759" w:rsidP="009F31E3">
      <w:pPr>
        <w:rPr>
          <w:rFonts w:ascii="Courier New" w:hAnsi="Courier New" w:cs="Courier New"/>
          <w:b/>
          <w:sz w:val="22"/>
          <w:szCs w:val="22"/>
        </w:rPr>
      </w:pPr>
    </w:p>
    <w:p w14:paraId="5D45E030" w14:textId="77777777" w:rsidR="00750759" w:rsidRPr="009F31E3" w:rsidRDefault="00750759" w:rsidP="009F31E3">
      <w:pPr>
        <w:rPr>
          <w:rFonts w:ascii="Courier New" w:hAnsi="Courier New" w:cs="Courier New"/>
          <w:b/>
          <w:sz w:val="22"/>
          <w:szCs w:val="22"/>
        </w:rPr>
      </w:pPr>
    </w:p>
    <w:p w14:paraId="5CB667E7" w14:textId="77777777" w:rsidR="00750759" w:rsidRPr="009F31E3" w:rsidRDefault="00750759" w:rsidP="009F31E3">
      <w:pPr>
        <w:rPr>
          <w:rFonts w:ascii="Courier New" w:hAnsi="Courier New" w:cs="Courier New"/>
          <w:b/>
          <w:sz w:val="22"/>
          <w:szCs w:val="22"/>
        </w:rPr>
      </w:pPr>
    </w:p>
    <w:p w14:paraId="5CBCFA48" w14:textId="77777777" w:rsidR="00750759" w:rsidRPr="009F31E3" w:rsidRDefault="00750759" w:rsidP="009F31E3">
      <w:pPr>
        <w:rPr>
          <w:rFonts w:ascii="Courier New" w:hAnsi="Courier New" w:cs="Courier New"/>
          <w:b/>
          <w:sz w:val="22"/>
          <w:szCs w:val="22"/>
        </w:rPr>
      </w:pPr>
    </w:p>
    <w:p w14:paraId="4041374F" w14:textId="77777777" w:rsidR="004A1D98" w:rsidRDefault="00750759" w:rsidP="009F31E3">
      <w:pPr>
        <w:rPr>
          <w:rFonts w:ascii="Courier New" w:hAnsi="Courier New" w:cs="Courier New"/>
          <w:b/>
          <w:sz w:val="22"/>
          <w:szCs w:val="22"/>
        </w:rPr>
      </w:pPr>
      <w:r w:rsidRPr="009F31E3">
        <w:rPr>
          <w:rFonts w:ascii="Courier New" w:hAnsi="Courier New" w:cs="Courier New"/>
          <w:b/>
          <w:sz w:val="22"/>
          <w:szCs w:val="22"/>
        </w:rPr>
        <w:tab/>
      </w:r>
      <w:r w:rsidRPr="009F31E3">
        <w:rPr>
          <w:rFonts w:ascii="Courier New" w:hAnsi="Courier New" w:cs="Courier New"/>
          <w:b/>
          <w:sz w:val="22"/>
          <w:szCs w:val="22"/>
        </w:rPr>
        <w:tab/>
      </w:r>
      <w:r w:rsidRPr="009F31E3">
        <w:rPr>
          <w:rFonts w:ascii="Courier New" w:hAnsi="Courier New" w:cs="Courier New"/>
          <w:b/>
          <w:sz w:val="22"/>
          <w:szCs w:val="22"/>
        </w:rPr>
        <w:tab/>
      </w:r>
      <w:r w:rsidR="008C5706">
        <w:rPr>
          <w:rFonts w:ascii="Courier New" w:hAnsi="Courier New" w:cs="Courier New"/>
          <w:b/>
          <w:sz w:val="22"/>
          <w:szCs w:val="22"/>
        </w:rPr>
        <w:tab/>
      </w:r>
    </w:p>
    <w:p w14:paraId="58DA958A" w14:textId="47616314" w:rsidR="00750759" w:rsidRPr="00AE2943" w:rsidRDefault="00AE2943" w:rsidP="004A1D98">
      <w:pPr>
        <w:ind w:left="5760" w:firstLine="720"/>
        <w:rPr>
          <w:rFonts w:asciiTheme="majorHAnsi" w:hAnsiTheme="majorHAnsi" w:cs="Courier New"/>
        </w:rPr>
      </w:pPr>
      <w:r w:rsidRPr="00AE2943">
        <w:rPr>
          <w:rFonts w:asciiTheme="majorHAnsi" w:hAnsiTheme="majorHAnsi" w:cs="Courier New"/>
        </w:rPr>
        <w:t>January 17</w:t>
      </w:r>
      <w:r w:rsidR="008E2296" w:rsidRPr="00AE2943">
        <w:rPr>
          <w:rFonts w:asciiTheme="majorHAnsi" w:hAnsiTheme="majorHAnsi" w:cs="Courier New"/>
        </w:rPr>
        <w:t>,</w:t>
      </w:r>
      <w:r w:rsidR="004A1D98" w:rsidRPr="00AE2943">
        <w:rPr>
          <w:rFonts w:asciiTheme="majorHAnsi" w:hAnsiTheme="majorHAnsi" w:cs="Courier New"/>
        </w:rPr>
        <w:t xml:space="preserve"> 201</w:t>
      </w:r>
      <w:r w:rsidRPr="00AE2943">
        <w:rPr>
          <w:rFonts w:asciiTheme="majorHAnsi" w:hAnsiTheme="majorHAnsi" w:cs="Courier New"/>
        </w:rPr>
        <w:t>7</w:t>
      </w:r>
    </w:p>
    <w:p w14:paraId="54A7B2DD" w14:textId="77777777" w:rsidR="00750759" w:rsidRPr="00AE2943" w:rsidRDefault="00750759" w:rsidP="009F31E3">
      <w:pPr>
        <w:rPr>
          <w:rFonts w:asciiTheme="majorHAnsi" w:hAnsiTheme="majorHAnsi" w:cs="Courier New"/>
        </w:rPr>
      </w:pPr>
    </w:p>
    <w:p w14:paraId="4085990F" w14:textId="77777777" w:rsidR="00750759" w:rsidRPr="00AE2943" w:rsidRDefault="00750759" w:rsidP="009F31E3">
      <w:pPr>
        <w:rPr>
          <w:rFonts w:asciiTheme="majorHAnsi" w:hAnsiTheme="majorHAnsi" w:cs="Courier New"/>
        </w:rPr>
      </w:pPr>
    </w:p>
    <w:p w14:paraId="604DA6F2" w14:textId="77777777" w:rsidR="00BE5B6F" w:rsidRPr="00AE2943" w:rsidRDefault="00BE5B6F" w:rsidP="00A358DE">
      <w:pPr>
        <w:ind w:right="29" w:firstLine="720"/>
        <w:rPr>
          <w:rFonts w:asciiTheme="majorHAnsi" w:hAnsiTheme="majorHAnsi" w:cs="Courier New"/>
        </w:rPr>
      </w:pPr>
    </w:p>
    <w:p w14:paraId="034062CC" w14:textId="77777777" w:rsidR="008F605C" w:rsidRPr="00AE2943" w:rsidRDefault="008F605C" w:rsidP="00AD7375">
      <w:pPr>
        <w:ind w:right="29" w:firstLine="720"/>
        <w:rPr>
          <w:rFonts w:asciiTheme="majorHAnsi" w:hAnsiTheme="majorHAnsi" w:cs="Courier New"/>
        </w:rPr>
      </w:pPr>
    </w:p>
    <w:p w14:paraId="10C07DB2" w14:textId="3FCE77B7" w:rsidR="00AD7375" w:rsidRPr="00AE2943" w:rsidRDefault="00AD7375" w:rsidP="00AD7375">
      <w:pPr>
        <w:ind w:right="29" w:firstLine="720"/>
        <w:rPr>
          <w:rFonts w:asciiTheme="majorHAnsi" w:hAnsiTheme="majorHAnsi" w:cs="Courier New"/>
        </w:rPr>
      </w:pPr>
      <w:r w:rsidRPr="00AE2943">
        <w:rPr>
          <w:rFonts w:asciiTheme="majorHAnsi" w:hAnsiTheme="majorHAnsi" w:cs="Courier New"/>
        </w:rPr>
        <w:t>The Board of Visitors of the University of Virginia met</w:t>
      </w:r>
      <w:r w:rsidR="00180085" w:rsidRPr="00AE2943">
        <w:rPr>
          <w:rFonts w:asciiTheme="majorHAnsi" w:hAnsiTheme="majorHAnsi" w:cs="Courier New"/>
        </w:rPr>
        <w:t>,</w:t>
      </w:r>
      <w:r w:rsidRPr="00AE2943">
        <w:rPr>
          <w:rFonts w:asciiTheme="majorHAnsi" w:hAnsiTheme="majorHAnsi" w:cs="Courier New"/>
        </w:rPr>
        <w:t xml:space="preserve"> in open session</w:t>
      </w:r>
      <w:r w:rsidR="00180085" w:rsidRPr="00AE2943">
        <w:rPr>
          <w:rFonts w:asciiTheme="majorHAnsi" w:hAnsiTheme="majorHAnsi" w:cs="Courier New"/>
        </w:rPr>
        <w:t>,</w:t>
      </w:r>
      <w:r w:rsidRPr="00AE2943">
        <w:rPr>
          <w:rFonts w:asciiTheme="majorHAnsi" w:hAnsiTheme="majorHAnsi" w:cs="Courier New"/>
        </w:rPr>
        <w:t xml:space="preserve"> at </w:t>
      </w:r>
      <w:r w:rsidR="00AE2943" w:rsidRPr="00AE2943">
        <w:rPr>
          <w:rFonts w:asciiTheme="majorHAnsi" w:hAnsiTheme="majorHAnsi" w:cs="Courier New"/>
        </w:rPr>
        <w:t xml:space="preserve">4:10 p.m. </w:t>
      </w:r>
      <w:r w:rsidRPr="00AE2943">
        <w:rPr>
          <w:rFonts w:asciiTheme="majorHAnsi" w:hAnsiTheme="majorHAnsi" w:cs="Courier New"/>
        </w:rPr>
        <w:t xml:space="preserve">on </w:t>
      </w:r>
      <w:r w:rsidR="00AE2943" w:rsidRPr="00AE2943">
        <w:rPr>
          <w:rFonts w:asciiTheme="majorHAnsi" w:hAnsiTheme="majorHAnsi" w:cs="Courier New"/>
        </w:rPr>
        <w:t>Tuesday, January 17, 2017</w:t>
      </w:r>
      <w:r w:rsidRPr="00AE2943">
        <w:rPr>
          <w:rFonts w:asciiTheme="majorHAnsi" w:hAnsiTheme="majorHAnsi" w:cs="Courier New"/>
        </w:rPr>
        <w:t xml:space="preserve">, in the Board </w:t>
      </w:r>
      <w:r w:rsidR="008E2296" w:rsidRPr="00AE2943">
        <w:rPr>
          <w:rFonts w:asciiTheme="majorHAnsi" w:hAnsiTheme="majorHAnsi" w:cs="Courier New"/>
        </w:rPr>
        <w:t xml:space="preserve">Room of the Rotunda.  </w:t>
      </w:r>
      <w:r w:rsidRPr="00AE2943">
        <w:rPr>
          <w:rFonts w:asciiTheme="majorHAnsi" w:hAnsiTheme="majorHAnsi" w:cs="Courier New"/>
        </w:rPr>
        <w:t xml:space="preserve">William H. Goodwin Jr., Rector, presided.  </w:t>
      </w:r>
    </w:p>
    <w:p w14:paraId="43A2BF2D" w14:textId="77777777" w:rsidR="00AD7375" w:rsidRPr="00AE2943" w:rsidRDefault="00AD7375" w:rsidP="00AD7375">
      <w:pPr>
        <w:ind w:right="29" w:firstLine="720"/>
        <w:rPr>
          <w:rFonts w:asciiTheme="majorHAnsi" w:hAnsiTheme="majorHAnsi" w:cs="Courier New"/>
        </w:rPr>
      </w:pPr>
    </w:p>
    <w:p w14:paraId="32F203B4" w14:textId="05DF8843" w:rsidR="004A1D98" w:rsidRPr="00AE2943" w:rsidRDefault="00AD7375" w:rsidP="008E2296">
      <w:pPr>
        <w:ind w:right="29"/>
        <w:rPr>
          <w:rFonts w:asciiTheme="majorHAnsi" w:hAnsiTheme="majorHAnsi" w:cs="Courier New"/>
        </w:rPr>
      </w:pPr>
      <w:r w:rsidRPr="00AE2943">
        <w:rPr>
          <w:rFonts w:asciiTheme="majorHAnsi" w:hAnsiTheme="majorHAnsi" w:cs="Courier New"/>
        </w:rPr>
        <w:tab/>
        <w:t>Present</w:t>
      </w:r>
      <w:r w:rsidR="004A1D98" w:rsidRPr="00AE2943">
        <w:rPr>
          <w:rFonts w:asciiTheme="majorHAnsi" w:hAnsiTheme="majorHAnsi" w:cs="Courier New"/>
        </w:rPr>
        <w:t xml:space="preserve">:  </w:t>
      </w:r>
      <w:r w:rsidR="008E2296" w:rsidRPr="00AE2943">
        <w:rPr>
          <w:rFonts w:asciiTheme="majorHAnsi" w:hAnsiTheme="majorHAnsi" w:cs="Courier New"/>
        </w:rPr>
        <w:t xml:space="preserve">Frank M. Conner III, Elizabeth M. Cranwell, Thomas A. </w:t>
      </w:r>
      <w:proofErr w:type="spellStart"/>
      <w:r w:rsidR="008E2296" w:rsidRPr="00AE2943">
        <w:rPr>
          <w:rFonts w:asciiTheme="majorHAnsi" w:hAnsiTheme="majorHAnsi" w:cs="Courier New"/>
        </w:rPr>
        <w:t>DePasquale</w:t>
      </w:r>
      <w:proofErr w:type="spellEnd"/>
      <w:r w:rsidR="008E2296" w:rsidRPr="00AE2943">
        <w:rPr>
          <w:rFonts w:asciiTheme="majorHAnsi" w:hAnsiTheme="majorHAnsi" w:cs="Courier New"/>
        </w:rPr>
        <w:t xml:space="preserve">, </w:t>
      </w:r>
      <w:r w:rsidR="00AE2943" w:rsidRPr="00AE2943">
        <w:rPr>
          <w:rFonts w:asciiTheme="majorHAnsi" w:hAnsiTheme="majorHAnsi" w:cs="Courier New"/>
        </w:rPr>
        <w:t>Barbara J. Fried</w:t>
      </w:r>
      <w:r w:rsidR="008E2296" w:rsidRPr="00AE2943">
        <w:rPr>
          <w:rFonts w:asciiTheme="majorHAnsi" w:hAnsiTheme="majorHAnsi" w:cs="Courier New"/>
        </w:rPr>
        <w:t>, James B. Murray Jr., Nina J. Solenski, M.D., and Phoebe A. Willis.</w:t>
      </w:r>
    </w:p>
    <w:p w14:paraId="44C5A91D" w14:textId="77777777" w:rsidR="004A1D98" w:rsidRPr="00AE2943" w:rsidRDefault="004A1D98" w:rsidP="00AD7375">
      <w:pPr>
        <w:ind w:right="29"/>
        <w:rPr>
          <w:rFonts w:asciiTheme="majorHAnsi" w:hAnsiTheme="majorHAnsi" w:cs="Courier New"/>
        </w:rPr>
      </w:pPr>
    </w:p>
    <w:p w14:paraId="050853B2" w14:textId="59F49C9C" w:rsidR="00D6780F" w:rsidRPr="00AE2943" w:rsidRDefault="004A1D98" w:rsidP="00D6780F">
      <w:pPr>
        <w:ind w:firstLine="720"/>
        <w:rPr>
          <w:rFonts w:asciiTheme="majorHAnsi" w:hAnsiTheme="majorHAnsi" w:cs="Courier New"/>
        </w:rPr>
      </w:pPr>
      <w:r w:rsidRPr="00AE2943">
        <w:rPr>
          <w:rFonts w:asciiTheme="majorHAnsi" w:hAnsiTheme="majorHAnsi" w:cs="Courier New"/>
        </w:rPr>
        <w:t xml:space="preserve">Participating by </w:t>
      </w:r>
      <w:r w:rsidR="00BB2CAA" w:rsidRPr="00AE2943">
        <w:rPr>
          <w:rFonts w:asciiTheme="majorHAnsi" w:hAnsiTheme="majorHAnsi" w:cs="Courier New"/>
        </w:rPr>
        <w:t>tele</w:t>
      </w:r>
      <w:r w:rsidRPr="00AE2943">
        <w:rPr>
          <w:rFonts w:asciiTheme="majorHAnsi" w:hAnsiTheme="majorHAnsi" w:cs="Courier New"/>
        </w:rPr>
        <w:t>phone</w:t>
      </w:r>
      <w:r w:rsidR="008E2296" w:rsidRPr="00AE2943">
        <w:rPr>
          <w:rFonts w:asciiTheme="majorHAnsi" w:hAnsiTheme="majorHAnsi" w:cs="Courier New"/>
        </w:rPr>
        <w:t>:</w:t>
      </w:r>
      <w:r w:rsidR="00AE2943" w:rsidRPr="00AE2943">
        <w:rPr>
          <w:rFonts w:asciiTheme="majorHAnsi" w:hAnsiTheme="majorHAnsi" w:cs="Courier New"/>
        </w:rPr>
        <w:t xml:space="preserve"> </w:t>
      </w:r>
      <w:r w:rsidR="002C6BB8">
        <w:rPr>
          <w:rFonts w:asciiTheme="majorHAnsi" w:hAnsiTheme="majorHAnsi" w:cs="Courier New"/>
        </w:rPr>
        <w:t xml:space="preserve"> </w:t>
      </w:r>
      <w:r w:rsidR="00AE2943" w:rsidRPr="00AE2943">
        <w:rPr>
          <w:rFonts w:asciiTheme="majorHAnsi" w:hAnsiTheme="majorHAnsi" w:cs="Courier New"/>
        </w:rPr>
        <w:t xml:space="preserve">Mr. Bowles </w:t>
      </w:r>
      <w:r w:rsidR="00AE2943">
        <w:rPr>
          <w:rFonts w:asciiTheme="majorHAnsi" w:hAnsiTheme="majorHAnsi" w:cs="Courier New"/>
        </w:rPr>
        <w:t>participated</w:t>
      </w:r>
      <w:r w:rsidR="00AE2943" w:rsidRPr="00AE2943">
        <w:rPr>
          <w:rFonts w:asciiTheme="majorHAnsi" w:hAnsiTheme="majorHAnsi" w:cs="Courier New"/>
        </w:rPr>
        <w:t xml:space="preserve"> from </w:t>
      </w:r>
      <w:proofErr w:type="spellStart"/>
      <w:r w:rsidR="00AE2943" w:rsidRPr="00AE2943">
        <w:rPr>
          <w:rFonts w:asciiTheme="majorHAnsi" w:hAnsiTheme="majorHAnsi" w:cs="Courier New"/>
        </w:rPr>
        <w:t>McGuireWoods</w:t>
      </w:r>
      <w:proofErr w:type="spellEnd"/>
      <w:r w:rsidR="00AE2943" w:rsidRPr="00AE2943">
        <w:rPr>
          <w:rFonts w:asciiTheme="majorHAnsi" w:hAnsiTheme="majorHAnsi" w:cs="Courier New"/>
        </w:rPr>
        <w:t xml:space="preserve"> Consulting LLC, Gateway Plaza, </w:t>
      </w:r>
      <w:proofErr w:type="gramStart"/>
      <w:r w:rsidR="00AE2943" w:rsidRPr="00AE2943">
        <w:rPr>
          <w:rFonts w:asciiTheme="majorHAnsi" w:hAnsiTheme="majorHAnsi" w:cs="Courier New"/>
        </w:rPr>
        <w:t>800</w:t>
      </w:r>
      <w:proofErr w:type="gramEnd"/>
      <w:r w:rsidR="00AE2943" w:rsidRPr="00AE2943">
        <w:rPr>
          <w:rFonts w:asciiTheme="majorHAnsi" w:hAnsiTheme="majorHAnsi" w:cs="Courier New"/>
        </w:rPr>
        <w:t xml:space="preserve"> East Canal Street, Richmond VA 23219.  Mr. </w:t>
      </w:r>
      <w:r w:rsidR="002E0D47" w:rsidRPr="00AE2943">
        <w:rPr>
          <w:rFonts w:asciiTheme="majorHAnsi" w:hAnsiTheme="majorHAnsi" w:cs="Courier New"/>
        </w:rPr>
        <w:t>Clement participated</w:t>
      </w:r>
      <w:r w:rsidR="00AE2943" w:rsidRPr="00AE2943">
        <w:rPr>
          <w:rFonts w:asciiTheme="majorHAnsi" w:hAnsiTheme="majorHAnsi" w:cs="Courier New"/>
        </w:rPr>
        <w:t xml:space="preserve"> from </w:t>
      </w:r>
      <w:proofErr w:type="spellStart"/>
      <w:r w:rsidR="00AE2943" w:rsidRPr="00AE2943">
        <w:rPr>
          <w:rFonts w:asciiTheme="majorHAnsi" w:hAnsiTheme="majorHAnsi" w:cs="Courier New"/>
        </w:rPr>
        <w:t>Hunton</w:t>
      </w:r>
      <w:proofErr w:type="spellEnd"/>
      <w:r w:rsidR="00AE2943" w:rsidRPr="00AE2943">
        <w:rPr>
          <w:rFonts w:asciiTheme="majorHAnsi" w:hAnsiTheme="majorHAnsi" w:cs="Courier New"/>
        </w:rPr>
        <w:t xml:space="preserve"> &amp; Williams LLP, Riverfront Plaza, East Tower, 951 East Byrd Street, Richmond VA 23219.  Mr. Genovese participate</w:t>
      </w:r>
      <w:r w:rsidR="00AE2943">
        <w:rPr>
          <w:rFonts w:asciiTheme="majorHAnsi" w:hAnsiTheme="majorHAnsi" w:cs="Courier New"/>
        </w:rPr>
        <w:t>d</w:t>
      </w:r>
      <w:r w:rsidR="00AE2943" w:rsidRPr="00AE2943">
        <w:rPr>
          <w:rFonts w:asciiTheme="majorHAnsi" w:hAnsiTheme="majorHAnsi" w:cs="Courier New"/>
        </w:rPr>
        <w:t xml:space="preserve"> from </w:t>
      </w:r>
      <w:r w:rsidR="00AE2943" w:rsidRPr="00AE2943">
        <w:rPr>
          <w:rFonts w:asciiTheme="majorHAnsi" w:hAnsiTheme="majorHAnsi" w:cs="Courier New"/>
          <w:color w:val="000000"/>
        </w:rPr>
        <w:t xml:space="preserve">4931 Bonita Bay Boulevard, Unit 1003, </w:t>
      </w:r>
      <w:proofErr w:type="gramStart"/>
      <w:r w:rsidR="00AE2943" w:rsidRPr="00AE2943">
        <w:rPr>
          <w:rFonts w:asciiTheme="majorHAnsi" w:hAnsiTheme="majorHAnsi" w:cs="Courier New"/>
          <w:color w:val="000000"/>
        </w:rPr>
        <w:t>Bonita</w:t>
      </w:r>
      <w:proofErr w:type="gramEnd"/>
      <w:r w:rsidR="00AE2943" w:rsidRPr="00AE2943">
        <w:rPr>
          <w:rFonts w:asciiTheme="majorHAnsi" w:hAnsiTheme="majorHAnsi" w:cs="Courier New"/>
          <w:color w:val="000000"/>
        </w:rPr>
        <w:t xml:space="preserve"> Springs FL 34134.  </w:t>
      </w:r>
      <w:r w:rsidR="00AE2943" w:rsidRPr="00AE2943">
        <w:rPr>
          <w:rFonts w:asciiTheme="majorHAnsi" w:hAnsiTheme="majorHAnsi" w:cs="Courier New"/>
        </w:rPr>
        <w:t>Dr. Lateef participate</w:t>
      </w:r>
      <w:r w:rsidR="00AE2943">
        <w:rPr>
          <w:rFonts w:asciiTheme="majorHAnsi" w:hAnsiTheme="majorHAnsi" w:cs="Courier New"/>
        </w:rPr>
        <w:t>d</w:t>
      </w:r>
      <w:r w:rsidR="00AE2943" w:rsidRPr="00AE2943">
        <w:rPr>
          <w:rFonts w:asciiTheme="majorHAnsi" w:hAnsiTheme="majorHAnsi" w:cs="Courier New"/>
        </w:rPr>
        <w:t xml:space="preserve"> from 9161 Liberia Avenue, Suite 405, Manassas VA 20110.  Ms. Murphy participate</w:t>
      </w:r>
      <w:r w:rsidR="00AE2943">
        <w:rPr>
          <w:rFonts w:asciiTheme="majorHAnsi" w:hAnsiTheme="majorHAnsi" w:cs="Courier New"/>
        </w:rPr>
        <w:t>d</w:t>
      </w:r>
      <w:r w:rsidR="00AE2943" w:rsidRPr="00AE2943">
        <w:rPr>
          <w:rFonts w:asciiTheme="majorHAnsi" w:hAnsiTheme="majorHAnsi" w:cs="Courier New"/>
        </w:rPr>
        <w:t xml:space="preserve"> from 21 East Front Street - Suite 700, Red Bank NJ 07701.  Mr. Reyes participate</w:t>
      </w:r>
      <w:r w:rsidR="00AE2943">
        <w:rPr>
          <w:rFonts w:asciiTheme="majorHAnsi" w:hAnsiTheme="majorHAnsi" w:cs="Courier New"/>
        </w:rPr>
        <w:t>d</w:t>
      </w:r>
      <w:r w:rsidR="00AE2943" w:rsidRPr="00AE2943">
        <w:rPr>
          <w:rFonts w:asciiTheme="majorHAnsi" w:hAnsiTheme="majorHAnsi" w:cs="Courier New"/>
        </w:rPr>
        <w:t xml:space="preserve"> from Reyes Holdings LLC, 3500 Fort Lincoln Drive NE, Washington DC 20018.  </w:t>
      </w:r>
      <w:r w:rsidR="00AE2943">
        <w:rPr>
          <w:rFonts w:asciiTheme="majorHAnsi" w:hAnsiTheme="majorHAnsi" w:cs="Courier New"/>
        </w:rPr>
        <w:t>In addition,</w:t>
      </w:r>
      <w:r w:rsidR="00221222">
        <w:rPr>
          <w:rFonts w:asciiTheme="majorHAnsi" w:hAnsiTheme="majorHAnsi" w:cs="Courier New"/>
        </w:rPr>
        <w:t xml:space="preserve"> Mr. Griffin,</w:t>
      </w:r>
      <w:r w:rsidR="00AE2943">
        <w:rPr>
          <w:rFonts w:asciiTheme="majorHAnsi" w:hAnsiTheme="majorHAnsi" w:cs="Courier New"/>
        </w:rPr>
        <w:t xml:space="preserve"> Mr. Fay</w:t>
      </w:r>
      <w:r w:rsidR="002E0D47">
        <w:rPr>
          <w:rFonts w:asciiTheme="majorHAnsi" w:hAnsiTheme="majorHAnsi" w:cs="Courier New"/>
        </w:rPr>
        <w:t>,</w:t>
      </w:r>
      <w:r w:rsidR="00AE2943">
        <w:rPr>
          <w:rFonts w:asciiTheme="majorHAnsi" w:hAnsiTheme="majorHAnsi" w:cs="Courier New"/>
        </w:rPr>
        <w:t xml:space="preserve"> and Mr. Walker </w:t>
      </w:r>
      <w:r w:rsidR="00221222">
        <w:rPr>
          <w:rFonts w:asciiTheme="majorHAnsi" w:hAnsiTheme="majorHAnsi" w:cs="Courier New"/>
        </w:rPr>
        <w:t xml:space="preserve">were unable to attend the meeting for personal reasons: </w:t>
      </w:r>
      <w:r w:rsidR="002C6BB8">
        <w:rPr>
          <w:rFonts w:asciiTheme="majorHAnsi" w:hAnsiTheme="majorHAnsi" w:cs="Courier New"/>
        </w:rPr>
        <w:t xml:space="preserve"> </w:t>
      </w:r>
      <w:r w:rsidR="00221222">
        <w:rPr>
          <w:rFonts w:asciiTheme="majorHAnsi" w:hAnsiTheme="majorHAnsi" w:cs="Courier New"/>
        </w:rPr>
        <w:t>all three were in the midst of traveling and could not change their plans in sufficient time to attend in person.  Rector Goodwin a</w:t>
      </w:r>
      <w:r w:rsidR="002E0D47">
        <w:rPr>
          <w:rFonts w:asciiTheme="majorHAnsi" w:hAnsiTheme="majorHAnsi" w:cs="Courier New"/>
        </w:rPr>
        <w:t>pproved</w:t>
      </w:r>
      <w:r w:rsidR="00221222">
        <w:rPr>
          <w:rFonts w:asciiTheme="majorHAnsi" w:hAnsiTheme="majorHAnsi" w:cs="Courier New"/>
        </w:rPr>
        <w:t xml:space="preserve"> their participation </w:t>
      </w:r>
      <w:r w:rsidR="002E0D47">
        <w:rPr>
          <w:rFonts w:asciiTheme="majorHAnsi" w:hAnsiTheme="majorHAnsi" w:cs="Courier New"/>
        </w:rPr>
        <w:t xml:space="preserve">pursuant to University policy, which </w:t>
      </w:r>
      <w:proofErr w:type="gramStart"/>
      <w:r w:rsidR="002E0D47">
        <w:rPr>
          <w:rFonts w:asciiTheme="majorHAnsi" w:hAnsiTheme="majorHAnsi" w:cs="Courier New"/>
        </w:rPr>
        <w:t>is authorized</w:t>
      </w:r>
      <w:proofErr w:type="gramEnd"/>
      <w:r w:rsidR="002E0D47">
        <w:rPr>
          <w:rFonts w:asciiTheme="majorHAnsi" w:hAnsiTheme="majorHAnsi" w:cs="Courier New"/>
        </w:rPr>
        <w:t xml:space="preserve"> by section 2.2-3708.1 of the </w:t>
      </w:r>
      <w:r w:rsidR="002E0D47" w:rsidRPr="002E0D47">
        <w:rPr>
          <w:rFonts w:asciiTheme="majorHAnsi" w:hAnsiTheme="majorHAnsi" w:cs="Courier New"/>
          <w:u w:val="single"/>
        </w:rPr>
        <w:t>Code of Virginia</w:t>
      </w:r>
      <w:r w:rsidR="002E0D47">
        <w:rPr>
          <w:rFonts w:asciiTheme="majorHAnsi" w:hAnsiTheme="majorHAnsi" w:cs="Courier New"/>
        </w:rPr>
        <w:t>.  Mr. Griffin participated from</w:t>
      </w:r>
      <w:r w:rsidR="0006483B">
        <w:rPr>
          <w:rFonts w:asciiTheme="majorHAnsi" w:hAnsiTheme="majorHAnsi" w:cs="Courier New"/>
        </w:rPr>
        <w:t xml:space="preserve"> Melbourne,</w:t>
      </w:r>
      <w:r w:rsidR="002E0D47">
        <w:rPr>
          <w:rFonts w:asciiTheme="majorHAnsi" w:hAnsiTheme="majorHAnsi" w:cs="Courier New"/>
        </w:rPr>
        <w:t xml:space="preserve"> Australia; Mr. Fay from </w:t>
      </w:r>
      <w:r w:rsidR="0006483B">
        <w:rPr>
          <w:rFonts w:asciiTheme="majorHAnsi" w:hAnsiTheme="majorHAnsi" w:cs="Courier New"/>
        </w:rPr>
        <w:t>Islamorada, Florida</w:t>
      </w:r>
      <w:r w:rsidR="002E0D47">
        <w:rPr>
          <w:rFonts w:asciiTheme="majorHAnsi" w:hAnsiTheme="majorHAnsi" w:cs="Courier New"/>
        </w:rPr>
        <w:t xml:space="preserve">; and Mr. Walker from San Francisco, California. </w:t>
      </w:r>
      <w:r w:rsidR="00221222">
        <w:rPr>
          <w:rFonts w:asciiTheme="majorHAnsi" w:hAnsiTheme="majorHAnsi" w:cs="Courier New"/>
        </w:rPr>
        <w:t xml:space="preserve"> </w:t>
      </w:r>
      <w:r w:rsidR="008E2296" w:rsidRPr="00AE2943">
        <w:rPr>
          <w:rFonts w:asciiTheme="majorHAnsi" w:hAnsiTheme="majorHAnsi" w:cs="Courier New"/>
        </w:rPr>
        <w:t xml:space="preserve"> </w:t>
      </w:r>
    </w:p>
    <w:p w14:paraId="15B28CEF" w14:textId="360BFD7C" w:rsidR="004A1D98" w:rsidRPr="00AE2943" w:rsidRDefault="004A1D98" w:rsidP="00AD7375">
      <w:pPr>
        <w:ind w:right="29"/>
        <w:rPr>
          <w:rFonts w:asciiTheme="majorHAnsi" w:hAnsiTheme="majorHAnsi" w:cs="Courier New"/>
        </w:rPr>
      </w:pPr>
    </w:p>
    <w:p w14:paraId="558CECF3" w14:textId="76DFE90E" w:rsidR="00AD7375" w:rsidRPr="00AE2943" w:rsidRDefault="004A1D98" w:rsidP="004A1D98">
      <w:pPr>
        <w:ind w:right="29" w:firstLine="675"/>
        <w:rPr>
          <w:rFonts w:asciiTheme="majorHAnsi" w:hAnsiTheme="majorHAnsi" w:cs="Courier New"/>
        </w:rPr>
      </w:pPr>
      <w:proofErr w:type="gramStart"/>
      <w:r w:rsidRPr="00AE2943">
        <w:rPr>
          <w:rFonts w:asciiTheme="majorHAnsi" w:hAnsiTheme="majorHAnsi" w:cs="Courier New"/>
        </w:rPr>
        <w:t>Absent:</w:t>
      </w:r>
      <w:proofErr w:type="gramEnd"/>
      <w:r w:rsidRPr="00AE2943">
        <w:rPr>
          <w:rFonts w:asciiTheme="majorHAnsi" w:hAnsiTheme="majorHAnsi" w:cs="Courier New"/>
        </w:rPr>
        <w:t xml:space="preserve">  </w:t>
      </w:r>
      <w:r w:rsidR="00D1709A" w:rsidRPr="00AE2943">
        <w:rPr>
          <w:rFonts w:asciiTheme="majorHAnsi" w:hAnsiTheme="majorHAnsi" w:cs="Courier New"/>
        </w:rPr>
        <w:t>L.D. Britt, M.D.</w:t>
      </w:r>
      <w:r w:rsidR="00AE2943" w:rsidRPr="00AE2943">
        <w:rPr>
          <w:rFonts w:asciiTheme="majorHAnsi" w:hAnsiTheme="majorHAnsi" w:cs="Courier New"/>
        </w:rPr>
        <w:t xml:space="preserve"> and John G. Macfarlane III.</w:t>
      </w:r>
    </w:p>
    <w:p w14:paraId="1A6B0AAF" w14:textId="77777777" w:rsidR="00AD7375" w:rsidRPr="00AE2943" w:rsidRDefault="00AD7375" w:rsidP="00AD7375">
      <w:pPr>
        <w:ind w:right="29"/>
        <w:rPr>
          <w:rFonts w:asciiTheme="majorHAnsi" w:hAnsiTheme="majorHAnsi" w:cs="Courier New"/>
        </w:rPr>
      </w:pPr>
    </w:p>
    <w:p w14:paraId="7C181D02" w14:textId="1E501ABA" w:rsidR="00AD7375" w:rsidRPr="00AE2943" w:rsidRDefault="00AD7375" w:rsidP="00CD3046">
      <w:pPr>
        <w:ind w:firstLine="675"/>
        <w:rPr>
          <w:rFonts w:asciiTheme="majorHAnsi" w:hAnsiTheme="majorHAnsi" w:cs="Courier New"/>
        </w:rPr>
      </w:pPr>
      <w:r w:rsidRPr="00AE2943">
        <w:rPr>
          <w:rFonts w:asciiTheme="majorHAnsi" w:hAnsiTheme="majorHAnsi" w:cs="Courier New"/>
        </w:rPr>
        <w:t xml:space="preserve">Also present were </w:t>
      </w:r>
      <w:r w:rsidR="00D1709A" w:rsidRPr="00AE2943">
        <w:rPr>
          <w:rFonts w:asciiTheme="majorHAnsi" w:hAnsiTheme="majorHAnsi" w:cs="Courier New"/>
        </w:rPr>
        <w:t xml:space="preserve">Teresa A. Sullivan, Patrick D. Hogan, Thomas C. Katsouleas, Richard P. Shannon, M.D., Melody S. Bianchetto, Susan G. Harris, </w:t>
      </w:r>
      <w:r w:rsidR="0006483B">
        <w:rPr>
          <w:rFonts w:asciiTheme="majorHAnsi" w:hAnsiTheme="majorHAnsi" w:cs="Courier New"/>
        </w:rPr>
        <w:t xml:space="preserve">W. Thomas Leback, Megan K. Lowe, </w:t>
      </w:r>
      <w:r w:rsidR="00D1709A" w:rsidRPr="00AE2943">
        <w:rPr>
          <w:rFonts w:asciiTheme="majorHAnsi" w:hAnsiTheme="majorHAnsi" w:cs="Courier New"/>
        </w:rPr>
        <w:t xml:space="preserve">David W. Martel, Debra D. Rinker, </w:t>
      </w:r>
      <w:r w:rsidR="0006483B">
        <w:rPr>
          <w:rFonts w:asciiTheme="majorHAnsi" w:hAnsiTheme="majorHAnsi" w:cs="Courier New"/>
        </w:rPr>
        <w:t>Nancy A. Rivers, Roscoe C. R</w:t>
      </w:r>
      <w:r w:rsidR="00D1709A" w:rsidRPr="00AE2943">
        <w:rPr>
          <w:rFonts w:asciiTheme="majorHAnsi" w:hAnsiTheme="majorHAnsi" w:cs="Courier New"/>
        </w:rPr>
        <w:t xml:space="preserve">oberts, Colette Sheehy, </w:t>
      </w:r>
      <w:r w:rsidR="0006483B">
        <w:rPr>
          <w:rFonts w:asciiTheme="majorHAnsi" w:hAnsiTheme="majorHAnsi" w:cs="Courier New"/>
        </w:rPr>
        <w:t>and Farnaz F. Thompson.</w:t>
      </w:r>
    </w:p>
    <w:p w14:paraId="07BCE382" w14:textId="77777777" w:rsidR="00D1709A" w:rsidRPr="00AE2943" w:rsidRDefault="00D1709A" w:rsidP="00CD3046">
      <w:pPr>
        <w:ind w:firstLine="675"/>
        <w:rPr>
          <w:rFonts w:asciiTheme="majorHAnsi" w:hAnsiTheme="majorHAnsi" w:cs="Courier New"/>
        </w:rPr>
      </w:pPr>
    </w:p>
    <w:p w14:paraId="679E3332" w14:textId="28D40ADE" w:rsidR="0006483B" w:rsidRDefault="00AD7375" w:rsidP="0006483B">
      <w:pPr>
        <w:keepNext/>
        <w:outlineLvl w:val="8"/>
        <w:rPr>
          <w:rFonts w:asciiTheme="majorHAnsi" w:hAnsiTheme="majorHAnsi"/>
        </w:rPr>
      </w:pPr>
      <w:r w:rsidRPr="00AE2943">
        <w:rPr>
          <w:rFonts w:asciiTheme="majorHAnsi" w:hAnsiTheme="majorHAnsi" w:cs="Courier New"/>
        </w:rPr>
        <w:tab/>
      </w:r>
      <w:r w:rsidR="00C15590">
        <w:rPr>
          <w:rFonts w:asciiTheme="majorHAnsi" w:hAnsiTheme="majorHAnsi" w:cs="Courier New"/>
        </w:rPr>
        <w:t>Following a roll call conducted by the Secretary to the Board to determine that everyone participating was present, t</w:t>
      </w:r>
      <w:r w:rsidR="00CD3046" w:rsidRPr="00AE2943">
        <w:rPr>
          <w:rFonts w:asciiTheme="majorHAnsi" w:hAnsiTheme="majorHAnsi"/>
        </w:rPr>
        <w:t>he Rector</w:t>
      </w:r>
      <w:r w:rsidR="0006483B">
        <w:rPr>
          <w:rFonts w:asciiTheme="majorHAnsi" w:hAnsiTheme="majorHAnsi"/>
        </w:rPr>
        <w:t xml:space="preserve"> opened the meeting and explained the first item on the agenda, a resolution to exempt the Rector on a temporary basis from federal security clearance requirements</w:t>
      </w:r>
      <w:r w:rsidR="00CD3046" w:rsidRPr="00AE2943">
        <w:rPr>
          <w:rFonts w:asciiTheme="majorHAnsi" w:hAnsiTheme="majorHAnsi"/>
        </w:rPr>
        <w:t xml:space="preserve">.  </w:t>
      </w:r>
      <w:r w:rsidR="0006483B">
        <w:rPr>
          <w:rFonts w:asciiTheme="majorHAnsi" w:hAnsiTheme="majorHAnsi"/>
        </w:rPr>
        <w:t xml:space="preserve">Upon motion duly made and seconded, the Board </w:t>
      </w:r>
      <w:r w:rsidR="0006483B">
        <w:rPr>
          <w:rFonts w:asciiTheme="majorHAnsi" w:hAnsiTheme="majorHAnsi"/>
        </w:rPr>
        <w:lastRenderedPageBreak/>
        <w:t xml:space="preserve">approved unanimously the following resolution by roll call vote of all members present and on the telephone. </w:t>
      </w:r>
    </w:p>
    <w:p w14:paraId="028BC127" w14:textId="77777777" w:rsidR="0006483B" w:rsidRDefault="0006483B" w:rsidP="0006483B">
      <w:pPr>
        <w:keepNext/>
        <w:outlineLvl w:val="8"/>
        <w:rPr>
          <w:rFonts w:asciiTheme="majorHAnsi" w:hAnsiTheme="majorHAnsi"/>
        </w:rPr>
      </w:pPr>
    </w:p>
    <w:p w14:paraId="31D10058" w14:textId="77777777" w:rsidR="0006483B" w:rsidRDefault="0006483B" w:rsidP="0006483B">
      <w:pPr>
        <w:rPr>
          <w:rFonts w:asciiTheme="majorHAnsi" w:hAnsiTheme="majorHAnsi"/>
          <w:b/>
          <w:u w:val="single"/>
        </w:rPr>
      </w:pPr>
      <w:r w:rsidRPr="008D5DE2">
        <w:rPr>
          <w:rFonts w:asciiTheme="majorHAnsi" w:hAnsiTheme="majorHAnsi"/>
          <w:b/>
          <w:u w:val="single"/>
        </w:rPr>
        <w:t xml:space="preserve">TEMPORARY EXCLUSION OF RECTOR — JANUARY 2016 </w:t>
      </w:r>
    </w:p>
    <w:p w14:paraId="3A06F8BA" w14:textId="77777777" w:rsidR="0006483B" w:rsidRPr="008D5DE2" w:rsidRDefault="0006483B" w:rsidP="0006483B">
      <w:pPr>
        <w:rPr>
          <w:rFonts w:asciiTheme="majorHAnsi" w:hAnsiTheme="majorHAnsi"/>
          <w:b/>
          <w:u w:val="single"/>
        </w:rPr>
      </w:pPr>
    </w:p>
    <w:p w14:paraId="3880B95C" w14:textId="77777777" w:rsidR="0006483B" w:rsidRPr="008D5DE2" w:rsidRDefault="0006483B" w:rsidP="0006483B">
      <w:pPr>
        <w:ind w:firstLine="720"/>
        <w:rPr>
          <w:rFonts w:asciiTheme="majorHAnsi" w:hAnsiTheme="majorHAnsi"/>
        </w:rPr>
      </w:pPr>
      <w:r w:rsidRPr="008D5DE2">
        <w:rPr>
          <w:rFonts w:asciiTheme="majorHAnsi" w:hAnsiTheme="majorHAnsi"/>
        </w:rPr>
        <w:t xml:space="preserve">WHEREAS, current Department of Defense Regulations contain a provision making it mandatory that the Chair of the Board, a Senior Management Official, and a Facility Security Officer meet the requirements for eligibility for access to classified information established for a contractor facility security clearance; and  </w:t>
      </w:r>
    </w:p>
    <w:p w14:paraId="3D53C455" w14:textId="77777777" w:rsidR="0006483B" w:rsidRDefault="0006483B" w:rsidP="0006483B">
      <w:pPr>
        <w:ind w:firstLine="720"/>
        <w:rPr>
          <w:rFonts w:asciiTheme="majorHAnsi" w:hAnsiTheme="majorHAnsi"/>
        </w:rPr>
      </w:pPr>
    </w:p>
    <w:p w14:paraId="519FB669" w14:textId="77777777" w:rsidR="0006483B" w:rsidRPr="008D5DE2" w:rsidRDefault="0006483B" w:rsidP="0006483B">
      <w:pPr>
        <w:ind w:firstLine="720"/>
        <w:rPr>
          <w:rFonts w:asciiTheme="majorHAnsi" w:hAnsiTheme="majorHAnsi"/>
        </w:rPr>
      </w:pPr>
      <w:r w:rsidRPr="008D5DE2">
        <w:rPr>
          <w:rFonts w:asciiTheme="majorHAnsi" w:hAnsiTheme="majorHAnsi"/>
        </w:rPr>
        <w:t xml:space="preserve">WHEREAS, the Senior Management Official and Facility Security Officer at the present time do possess the required eligibility for access to classified information and the process to obtain the requisite Personnel Security Clearance for the Rector, as Chair of the Board, has been initiated and is in process; </w:t>
      </w:r>
    </w:p>
    <w:p w14:paraId="7725C98F" w14:textId="77777777" w:rsidR="0006483B" w:rsidRDefault="0006483B" w:rsidP="0006483B">
      <w:pPr>
        <w:ind w:firstLine="720"/>
        <w:rPr>
          <w:rFonts w:asciiTheme="majorHAnsi" w:hAnsiTheme="majorHAnsi"/>
        </w:rPr>
      </w:pPr>
    </w:p>
    <w:p w14:paraId="7FB276F8" w14:textId="77777777" w:rsidR="0006483B" w:rsidRPr="008D5DE2" w:rsidRDefault="0006483B" w:rsidP="0006483B">
      <w:pPr>
        <w:ind w:firstLine="720"/>
        <w:rPr>
          <w:rFonts w:asciiTheme="majorHAnsi" w:hAnsiTheme="majorHAnsi"/>
        </w:rPr>
      </w:pPr>
      <w:r w:rsidRPr="008D5DE2">
        <w:rPr>
          <w:rFonts w:asciiTheme="majorHAnsi" w:hAnsiTheme="majorHAnsi"/>
        </w:rPr>
        <w:t>WHEREAS, the Defense Security Service now requires that the Rector be excluded from access to classified information until the Rector’s application for clearance is fully processed; and</w:t>
      </w:r>
    </w:p>
    <w:p w14:paraId="7C8B0A64" w14:textId="77777777" w:rsidR="0006483B" w:rsidRDefault="0006483B" w:rsidP="0006483B">
      <w:pPr>
        <w:ind w:firstLine="720"/>
        <w:rPr>
          <w:rFonts w:asciiTheme="majorHAnsi" w:hAnsiTheme="majorHAnsi"/>
        </w:rPr>
      </w:pPr>
    </w:p>
    <w:p w14:paraId="7D1A99BB" w14:textId="77777777" w:rsidR="0006483B" w:rsidRPr="008D5DE2" w:rsidRDefault="0006483B" w:rsidP="0006483B">
      <w:pPr>
        <w:ind w:firstLine="720"/>
        <w:rPr>
          <w:rFonts w:asciiTheme="majorHAnsi" w:hAnsiTheme="majorHAnsi"/>
        </w:rPr>
      </w:pPr>
      <w:r w:rsidRPr="008D5DE2">
        <w:rPr>
          <w:rFonts w:asciiTheme="majorHAnsi" w:hAnsiTheme="majorHAnsi"/>
        </w:rPr>
        <w:t>WHEREAS, none of the classified contracts now in place at the University require that the Rector have access to classified information</w:t>
      </w:r>
      <w:proofErr w:type="gramStart"/>
      <w:r w:rsidRPr="008D5DE2">
        <w:rPr>
          <w:rFonts w:asciiTheme="majorHAnsi" w:hAnsiTheme="majorHAnsi"/>
        </w:rPr>
        <w:t>;</w:t>
      </w:r>
      <w:proofErr w:type="gramEnd"/>
      <w:r w:rsidRPr="008D5DE2">
        <w:rPr>
          <w:rFonts w:asciiTheme="majorHAnsi" w:hAnsiTheme="majorHAnsi"/>
        </w:rPr>
        <w:t xml:space="preserve"> </w:t>
      </w:r>
    </w:p>
    <w:p w14:paraId="0088A16F" w14:textId="77777777" w:rsidR="0006483B" w:rsidRDefault="0006483B" w:rsidP="0006483B">
      <w:pPr>
        <w:ind w:firstLine="720"/>
        <w:rPr>
          <w:rFonts w:asciiTheme="majorHAnsi" w:hAnsiTheme="majorHAnsi"/>
        </w:rPr>
      </w:pPr>
    </w:p>
    <w:p w14:paraId="14A5D49A" w14:textId="634187D9" w:rsidR="0006483B" w:rsidRDefault="0006483B" w:rsidP="0006483B">
      <w:pPr>
        <w:ind w:firstLine="720"/>
        <w:rPr>
          <w:rFonts w:asciiTheme="majorHAnsi" w:hAnsiTheme="majorHAnsi"/>
        </w:rPr>
      </w:pPr>
      <w:proofErr w:type="gramStart"/>
      <w:r w:rsidRPr="008D5DE2">
        <w:rPr>
          <w:rFonts w:asciiTheme="majorHAnsi" w:hAnsiTheme="majorHAnsi"/>
        </w:rPr>
        <w:t>RESOLVED, that until such time as the Defense Security Service grants the Rector’s Personnel Security Clearance, the Rector, as Chair of the Board, shall not require, shall not have, and can be effectively and formally excluded from access to all CLASSIFIED information disclosed to the University and shall not affect adversely Board and University policies or practices in the performance of classified contracts for the Department of Defense or the Government contracting activities (User Agencies) of the National Industrial Security Program.</w:t>
      </w:r>
      <w:proofErr w:type="gramEnd"/>
    </w:p>
    <w:p w14:paraId="10F4B2C5" w14:textId="05DDBD50" w:rsidR="000D3DE9" w:rsidRDefault="000D3DE9" w:rsidP="000D3DE9">
      <w:pPr>
        <w:ind w:firstLine="720"/>
        <w:jc w:val="center"/>
        <w:rPr>
          <w:rFonts w:asciiTheme="majorHAnsi" w:hAnsiTheme="majorHAnsi"/>
        </w:rPr>
      </w:pPr>
      <w:r>
        <w:rPr>
          <w:rFonts w:asciiTheme="majorHAnsi" w:hAnsiTheme="majorHAnsi"/>
        </w:rPr>
        <w:t>_ _ _ _ _ _ _ _ _ _</w:t>
      </w:r>
    </w:p>
    <w:p w14:paraId="26B44C21" w14:textId="074327C6" w:rsidR="000D3DE9" w:rsidRDefault="000D3DE9" w:rsidP="000D3DE9">
      <w:pPr>
        <w:ind w:firstLine="720"/>
        <w:jc w:val="center"/>
        <w:rPr>
          <w:rFonts w:asciiTheme="majorHAnsi" w:hAnsiTheme="majorHAnsi"/>
        </w:rPr>
      </w:pPr>
    </w:p>
    <w:p w14:paraId="1DB8D87A" w14:textId="1C9C2A89" w:rsidR="000D3DE9" w:rsidRDefault="000D3DE9" w:rsidP="000D3DE9">
      <w:pPr>
        <w:rPr>
          <w:rFonts w:asciiTheme="majorHAnsi" w:hAnsiTheme="majorHAnsi" w:cs="Courier New"/>
        </w:rPr>
      </w:pPr>
      <w:r>
        <w:rPr>
          <w:rFonts w:asciiTheme="majorHAnsi" w:hAnsiTheme="majorHAnsi" w:cs="Courier New"/>
          <w:b/>
        </w:rPr>
        <w:tab/>
      </w:r>
      <w:r>
        <w:rPr>
          <w:rFonts w:asciiTheme="majorHAnsi" w:hAnsiTheme="majorHAnsi" w:cs="Courier New"/>
        </w:rPr>
        <w:t>Mr. Goodwin explained the second agenda item, which is a proposal</w:t>
      </w:r>
      <w:r w:rsidR="00F87F77">
        <w:rPr>
          <w:rFonts w:asciiTheme="majorHAnsi" w:hAnsiTheme="majorHAnsi" w:cs="Courier New"/>
        </w:rPr>
        <w:t xml:space="preserve"> to increase the total number of in-state undergraduate students by 100, and to</w:t>
      </w:r>
      <w:r>
        <w:rPr>
          <w:rFonts w:asciiTheme="majorHAnsi" w:hAnsiTheme="majorHAnsi" w:cs="Courier New"/>
        </w:rPr>
        <w:t xml:space="preserve"> use Strategic Investment Fund</w:t>
      </w:r>
      <w:r w:rsidR="006507AB">
        <w:rPr>
          <w:rFonts w:asciiTheme="majorHAnsi" w:hAnsiTheme="majorHAnsi" w:cs="Courier New"/>
        </w:rPr>
        <w:t xml:space="preserve"> (SIF)</w:t>
      </w:r>
      <w:r>
        <w:rPr>
          <w:rFonts w:asciiTheme="majorHAnsi" w:hAnsiTheme="majorHAnsi" w:cs="Courier New"/>
        </w:rPr>
        <w:t xml:space="preserve"> monies to lessen the tuition burden of in-state students with annual family income</w:t>
      </w:r>
      <w:r w:rsidR="006507AB">
        <w:rPr>
          <w:rFonts w:asciiTheme="majorHAnsi" w:hAnsiTheme="majorHAnsi" w:cs="Courier New"/>
        </w:rPr>
        <w:t>s</w:t>
      </w:r>
      <w:r>
        <w:rPr>
          <w:rFonts w:asciiTheme="majorHAnsi" w:hAnsiTheme="majorHAnsi" w:cs="Courier New"/>
        </w:rPr>
        <w:t xml:space="preserve"> of less than $125,000</w:t>
      </w:r>
      <w:r w:rsidR="00F87F77">
        <w:rPr>
          <w:rFonts w:asciiTheme="majorHAnsi" w:hAnsiTheme="majorHAnsi" w:cs="Courier New"/>
        </w:rPr>
        <w:t xml:space="preserve"> through the Cornerstone Grant program</w:t>
      </w:r>
      <w:r>
        <w:rPr>
          <w:rFonts w:asciiTheme="majorHAnsi" w:hAnsiTheme="majorHAnsi" w:cs="Courier New"/>
        </w:rPr>
        <w:t xml:space="preserve">.  Mr. Goodwin said the </w:t>
      </w:r>
      <w:r w:rsidR="00F87F77">
        <w:rPr>
          <w:rFonts w:asciiTheme="majorHAnsi" w:hAnsiTheme="majorHAnsi" w:cs="Courier New"/>
        </w:rPr>
        <w:t xml:space="preserve">proposed </w:t>
      </w:r>
      <w:r>
        <w:rPr>
          <w:rFonts w:asciiTheme="majorHAnsi" w:hAnsiTheme="majorHAnsi" w:cs="Courier New"/>
        </w:rPr>
        <w:t>resolution allows a re-evaluation of the program structure and funding sources on a year</w:t>
      </w:r>
      <w:r w:rsidR="006507AB">
        <w:rPr>
          <w:rFonts w:asciiTheme="majorHAnsi" w:hAnsiTheme="majorHAnsi" w:cs="Courier New"/>
        </w:rPr>
        <w:t>ly</w:t>
      </w:r>
      <w:r>
        <w:rPr>
          <w:rFonts w:asciiTheme="majorHAnsi" w:hAnsiTheme="majorHAnsi" w:cs="Courier New"/>
        </w:rPr>
        <w:t xml:space="preserve"> basis; however, the</w:t>
      </w:r>
      <w:r w:rsidR="00CE0690">
        <w:rPr>
          <w:rFonts w:asciiTheme="majorHAnsi" w:hAnsiTheme="majorHAnsi" w:cs="Courier New"/>
        </w:rPr>
        <w:t xml:space="preserve"> Cornerstone Grant</w:t>
      </w:r>
      <w:r>
        <w:rPr>
          <w:rFonts w:asciiTheme="majorHAnsi" w:hAnsiTheme="majorHAnsi" w:cs="Courier New"/>
        </w:rPr>
        <w:t xml:space="preserve"> program </w:t>
      </w:r>
      <w:proofErr w:type="gramStart"/>
      <w:r>
        <w:rPr>
          <w:rFonts w:asciiTheme="majorHAnsi" w:hAnsiTheme="majorHAnsi" w:cs="Courier New"/>
        </w:rPr>
        <w:t>is intended</w:t>
      </w:r>
      <w:proofErr w:type="gramEnd"/>
      <w:r>
        <w:rPr>
          <w:rFonts w:asciiTheme="majorHAnsi" w:hAnsiTheme="majorHAnsi" w:cs="Courier New"/>
        </w:rPr>
        <w:t xml:space="preserve"> to be ongoing in order to help middle-income families in Virginia.  </w:t>
      </w:r>
    </w:p>
    <w:p w14:paraId="48CB8061" w14:textId="16CB5A23" w:rsidR="006507AB" w:rsidRDefault="006507AB" w:rsidP="000D3DE9">
      <w:pPr>
        <w:rPr>
          <w:rFonts w:asciiTheme="majorHAnsi" w:hAnsiTheme="majorHAnsi" w:cs="Courier New"/>
        </w:rPr>
      </w:pPr>
    </w:p>
    <w:p w14:paraId="124DBCC5" w14:textId="46AE5293" w:rsidR="006507AB" w:rsidRDefault="006507AB" w:rsidP="000D3DE9">
      <w:pPr>
        <w:rPr>
          <w:rFonts w:asciiTheme="majorHAnsi" w:hAnsiTheme="majorHAnsi" w:cs="Courier New"/>
        </w:rPr>
      </w:pPr>
      <w:r>
        <w:rPr>
          <w:rFonts w:asciiTheme="majorHAnsi" w:hAnsiTheme="majorHAnsi" w:cs="Courier New"/>
        </w:rPr>
        <w:tab/>
        <w:t>Mr. Goodwin asked for comments from members of the Board</w:t>
      </w:r>
      <w:r w:rsidR="00C15590">
        <w:rPr>
          <w:rFonts w:asciiTheme="majorHAnsi" w:hAnsiTheme="majorHAnsi" w:cs="Courier New"/>
        </w:rPr>
        <w:t xml:space="preserve"> and many members expressed their views</w:t>
      </w:r>
      <w:r>
        <w:rPr>
          <w:rFonts w:asciiTheme="majorHAnsi" w:hAnsiTheme="majorHAnsi" w:cs="Courier New"/>
        </w:rPr>
        <w:t xml:space="preserve">.  Mr. Murray pointed out that with this </w:t>
      </w:r>
      <w:r w:rsidR="00CE0690">
        <w:rPr>
          <w:rFonts w:asciiTheme="majorHAnsi" w:hAnsiTheme="majorHAnsi" w:cs="Courier New"/>
        </w:rPr>
        <w:t>program,</w:t>
      </w:r>
      <w:r>
        <w:rPr>
          <w:rFonts w:asciiTheme="majorHAnsi" w:hAnsiTheme="majorHAnsi" w:cs="Courier New"/>
        </w:rPr>
        <w:t xml:space="preserve"> the Board will have authorized using about one-third of available SIF funds for access and affordability initiatives, and therefore there is approximately $70 million for the SIF initiatives that fall into the other three categories</w:t>
      </w:r>
      <w:r w:rsidR="00CD7618">
        <w:rPr>
          <w:rFonts w:asciiTheme="majorHAnsi" w:hAnsiTheme="majorHAnsi" w:cs="Courier New"/>
        </w:rPr>
        <w:t>:</w:t>
      </w:r>
      <w:r w:rsidR="00CD7618" w:rsidRPr="00CD7618">
        <w:rPr>
          <w:rFonts w:asciiTheme="majorHAnsi" w:hAnsiTheme="majorHAnsi"/>
        </w:rPr>
        <w:t xml:space="preserve"> </w:t>
      </w:r>
      <w:r w:rsidR="00A33EF4">
        <w:rPr>
          <w:rFonts w:asciiTheme="majorHAnsi" w:hAnsiTheme="majorHAnsi"/>
        </w:rPr>
        <w:t xml:space="preserve"> </w:t>
      </w:r>
      <w:r w:rsidR="00CD7618" w:rsidRPr="00AE2943">
        <w:rPr>
          <w:rFonts w:asciiTheme="majorHAnsi" w:hAnsiTheme="majorHAnsi"/>
        </w:rPr>
        <w:t>research, academic excellence</w:t>
      </w:r>
      <w:r w:rsidR="00CE0690" w:rsidRPr="00AE2943">
        <w:rPr>
          <w:rFonts w:asciiTheme="majorHAnsi" w:hAnsiTheme="majorHAnsi"/>
        </w:rPr>
        <w:t xml:space="preserve">, </w:t>
      </w:r>
      <w:r w:rsidR="00CE0690">
        <w:rPr>
          <w:rFonts w:asciiTheme="majorHAnsi" w:hAnsiTheme="majorHAnsi"/>
        </w:rPr>
        <w:t>and</w:t>
      </w:r>
      <w:r w:rsidR="00CD7618">
        <w:rPr>
          <w:rFonts w:asciiTheme="majorHAnsi" w:hAnsiTheme="majorHAnsi"/>
        </w:rPr>
        <w:t xml:space="preserve"> </w:t>
      </w:r>
      <w:r w:rsidR="00CD7618" w:rsidRPr="00AE2943">
        <w:rPr>
          <w:rFonts w:asciiTheme="majorHAnsi" w:hAnsiTheme="majorHAnsi"/>
        </w:rPr>
        <w:t>research infrastructure</w:t>
      </w:r>
      <w:r>
        <w:rPr>
          <w:rFonts w:asciiTheme="majorHAnsi" w:hAnsiTheme="majorHAnsi" w:cs="Courier New"/>
        </w:rPr>
        <w:t xml:space="preserve">.  He said the Board is spending every penny it can for access and affordability.  Ms. Sullivan </w:t>
      </w:r>
      <w:r w:rsidR="00C15590">
        <w:rPr>
          <w:rFonts w:asciiTheme="majorHAnsi" w:hAnsiTheme="majorHAnsi" w:cs="Courier New"/>
        </w:rPr>
        <w:t>said</w:t>
      </w:r>
      <w:r>
        <w:rPr>
          <w:rFonts w:asciiTheme="majorHAnsi" w:hAnsiTheme="majorHAnsi" w:cs="Courier New"/>
        </w:rPr>
        <w:t xml:space="preserve"> the numbers in the resolution are rough estimates of the </w:t>
      </w:r>
      <w:r>
        <w:rPr>
          <w:rFonts w:asciiTheme="majorHAnsi" w:hAnsiTheme="majorHAnsi" w:cs="Courier New"/>
        </w:rPr>
        <w:lastRenderedPageBreak/>
        <w:t xml:space="preserve">cost of the program; the University does not gather income information for students who do not apply for financial aid.  </w:t>
      </w:r>
      <w:r w:rsidR="00C15590">
        <w:rPr>
          <w:rFonts w:asciiTheme="majorHAnsi" w:hAnsiTheme="majorHAnsi" w:cs="Courier New"/>
        </w:rPr>
        <w:t xml:space="preserve">Following a discussion about future funding of the grant program through private gifts as well as other sources, Mr. Griffin assured the members that there is a great deal of donor interest in this program and it will not cannibalize other giving.  </w:t>
      </w:r>
    </w:p>
    <w:p w14:paraId="25382FD5" w14:textId="4B32787E" w:rsidR="006507AB" w:rsidRDefault="006507AB" w:rsidP="000D3DE9">
      <w:pPr>
        <w:rPr>
          <w:rFonts w:asciiTheme="majorHAnsi" w:hAnsiTheme="majorHAnsi" w:cs="Courier New"/>
        </w:rPr>
      </w:pPr>
    </w:p>
    <w:p w14:paraId="6A4566DE" w14:textId="735E521A" w:rsidR="006507AB" w:rsidRPr="000D3DE9" w:rsidRDefault="00C15590" w:rsidP="000D3DE9">
      <w:pPr>
        <w:rPr>
          <w:rFonts w:asciiTheme="majorHAnsi" w:hAnsiTheme="majorHAnsi" w:cs="Courier New"/>
        </w:rPr>
      </w:pPr>
      <w:r>
        <w:rPr>
          <w:rFonts w:asciiTheme="majorHAnsi" w:hAnsiTheme="majorHAnsi" w:cs="Courier New"/>
        </w:rPr>
        <w:tab/>
        <w:t>On motion duly made and seconded, the members of the Board who were present and those participating by telephone approved</w:t>
      </w:r>
      <w:r w:rsidR="00F87F77">
        <w:rPr>
          <w:rFonts w:asciiTheme="majorHAnsi" w:hAnsiTheme="majorHAnsi" w:cs="Courier New"/>
        </w:rPr>
        <w:t xml:space="preserve"> the following resolution </w:t>
      </w:r>
      <w:r w:rsidR="00CE0690">
        <w:rPr>
          <w:rFonts w:asciiTheme="majorHAnsi" w:hAnsiTheme="majorHAnsi" w:cs="Courier New"/>
        </w:rPr>
        <w:t>unanimously by</w:t>
      </w:r>
      <w:r>
        <w:rPr>
          <w:rFonts w:asciiTheme="majorHAnsi" w:hAnsiTheme="majorHAnsi" w:cs="Courier New"/>
        </w:rPr>
        <w:t xml:space="preserve"> roll call vote.</w:t>
      </w:r>
      <w:r w:rsidR="006507AB">
        <w:rPr>
          <w:rFonts w:asciiTheme="majorHAnsi" w:hAnsiTheme="majorHAnsi" w:cs="Courier New"/>
        </w:rPr>
        <w:tab/>
      </w:r>
    </w:p>
    <w:p w14:paraId="01324A7B" w14:textId="77777777" w:rsidR="000D3DE9" w:rsidRDefault="000D3DE9" w:rsidP="000D3DE9">
      <w:pPr>
        <w:rPr>
          <w:rFonts w:asciiTheme="majorHAnsi" w:hAnsiTheme="majorHAnsi" w:cs="Courier New"/>
          <w:b/>
          <w:u w:val="single"/>
        </w:rPr>
      </w:pPr>
    </w:p>
    <w:p w14:paraId="4A57A159" w14:textId="407C721B" w:rsidR="000D3DE9" w:rsidRPr="0024259A" w:rsidRDefault="000D3DE9" w:rsidP="000D3DE9">
      <w:pPr>
        <w:rPr>
          <w:rFonts w:asciiTheme="majorHAnsi" w:hAnsiTheme="majorHAnsi" w:cs="Courier New"/>
          <w:b/>
        </w:rPr>
      </w:pPr>
      <w:r w:rsidRPr="0024259A">
        <w:rPr>
          <w:rFonts w:asciiTheme="majorHAnsi" w:hAnsiTheme="majorHAnsi" w:cs="Courier New"/>
          <w:b/>
          <w:u w:val="single"/>
        </w:rPr>
        <w:t>CORNERSTONE GRANT AND ENROLLMENT OF 100 ADDITIONAL VIRGINIANS IN 2017-</w:t>
      </w:r>
      <w:r>
        <w:rPr>
          <w:rFonts w:asciiTheme="majorHAnsi" w:hAnsiTheme="majorHAnsi" w:cs="Courier New"/>
          <w:b/>
          <w:u w:val="single"/>
        </w:rPr>
        <w:t>20</w:t>
      </w:r>
      <w:r w:rsidRPr="0024259A">
        <w:rPr>
          <w:rFonts w:asciiTheme="majorHAnsi" w:hAnsiTheme="majorHAnsi" w:cs="Courier New"/>
          <w:b/>
          <w:u w:val="single"/>
        </w:rPr>
        <w:t>18</w:t>
      </w:r>
      <w:r w:rsidRPr="0024259A">
        <w:rPr>
          <w:rFonts w:asciiTheme="majorHAnsi" w:hAnsiTheme="majorHAnsi" w:cs="Courier New"/>
          <w:b/>
        </w:rPr>
        <w:t>:</w:t>
      </w:r>
    </w:p>
    <w:p w14:paraId="1ED5A83A" w14:textId="77777777" w:rsidR="000D3DE9" w:rsidRPr="0024259A" w:rsidRDefault="000D3DE9" w:rsidP="000D3DE9">
      <w:pPr>
        <w:rPr>
          <w:rFonts w:asciiTheme="majorHAnsi" w:hAnsiTheme="majorHAnsi" w:cs="Courier New"/>
          <w:b/>
        </w:rPr>
      </w:pPr>
    </w:p>
    <w:p w14:paraId="05A38B32" w14:textId="77777777" w:rsidR="000D3DE9" w:rsidRPr="003E4786" w:rsidRDefault="000D3DE9" w:rsidP="000D3DE9">
      <w:pPr>
        <w:ind w:firstLine="720"/>
        <w:rPr>
          <w:rFonts w:asciiTheme="majorHAnsi" w:hAnsiTheme="majorHAnsi" w:cs="Courier New"/>
        </w:rPr>
      </w:pPr>
      <w:r w:rsidRPr="003E4786">
        <w:rPr>
          <w:rFonts w:asciiTheme="majorHAnsi" w:hAnsiTheme="majorHAnsi" w:cs="Courier New"/>
        </w:rPr>
        <w:t>WHEREAS, the Board of Visitors created the Strategic Investment Fund on February 19, 2016 to fund investments that support the vision and aspirations of the highest levels of excellence in the University’s academic, research, and healthcare missions and have the potential to transform research, research infrastructure, the academic experience, and access and affordability for Virginians; and</w:t>
      </w:r>
    </w:p>
    <w:p w14:paraId="6E1FB3A2" w14:textId="77777777" w:rsidR="000D3DE9" w:rsidRPr="003E4786" w:rsidRDefault="000D3DE9" w:rsidP="000D3DE9">
      <w:pPr>
        <w:ind w:firstLine="720"/>
        <w:rPr>
          <w:rFonts w:asciiTheme="majorHAnsi" w:hAnsiTheme="majorHAnsi" w:cs="Courier New"/>
        </w:rPr>
      </w:pPr>
    </w:p>
    <w:p w14:paraId="513B5014" w14:textId="77777777" w:rsidR="000D3DE9" w:rsidRPr="003E4786" w:rsidRDefault="000D3DE9" w:rsidP="000D3DE9">
      <w:pPr>
        <w:ind w:firstLine="720"/>
        <w:rPr>
          <w:rFonts w:asciiTheme="majorHAnsi" w:hAnsiTheme="majorHAnsi" w:cs="Courier New"/>
        </w:rPr>
      </w:pPr>
      <w:r w:rsidRPr="003E4786">
        <w:rPr>
          <w:rFonts w:asciiTheme="majorHAnsi" w:hAnsiTheme="majorHAnsi" w:cs="Courier New"/>
        </w:rPr>
        <w:t>WHEREAS, the University of Virginia is committed to enhance access and affordability for in-state families; and</w:t>
      </w:r>
    </w:p>
    <w:p w14:paraId="6B7BDD6A" w14:textId="77777777" w:rsidR="000D3DE9" w:rsidRPr="003E4786" w:rsidRDefault="000D3DE9" w:rsidP="000D3DE9">
      <w:pPr>
        <w:ind w:firstLine="720"/>
        <w:rPr>
          <w:rFonts w:asciiTheme="majorHAnsi" w:hAnsiTheme="majorHAnsi" w:cs="Courier New"/>
        </w:rPr>
      </w:pPr>
    </w:p>
    <w:p w14:paraId="09EA16A9" w14:textId="77777777" w:rsidR="000D3DE9" w:rsidRPr="003E4786" w:rsidRDefault="000D3DE9" w:rsidP="000D3DE9">
      <w:pPr>
        <w:ind w:firstLine="720"/>
        <w:rPr>
          <w:rFonts w:asciiTheme="majorHAnsi" w:hAnsiTheme="majorHAnsi" w:cs="Courier New"/>
        </w:rPr>
      </w:pPr>
      <w:r w:rsidRPr="003E4786">
        <w:rPr>
          <w:rFonts w:asciiTheme="majorHAnsi" w:hAnsiTheme="majorHAnsi" w:cs="Courier New"/>
        </w:rPr>
        <w:t xml:space="preserve">WHEREAS, with respect to access and affordability, the Board of Visitors has been assessing the various financial aid and merit scholarship programs available at the University, in particular </w:t>
      </w:r>
      <w:proofErr w:type="spellStart"/>
      <w:r w:rsidRPr="003E4786">
        <w:rPr>
          <w:rFonts w:asciiTheme="majorHAnsi" w:hAnsiTheme="majorHAnsi" w:cs="Courier New"/>
        </w:rPr>
        <w:t>AccessUVA</w:t>
      </w:r>
      <w:proofErr w:type="spellEnd"/>
      <w:r w:rsidRPr="003E4786">
        <w:rPr>
          <w:rFonts w:asciiTheme="majorHAnsi" w:hAnsiTheme="majorHAnsi" w:cs="Courier New"/>
        </w:rPr>
        <w:t>, as well as various proposals to further improve access and affordability for middle-income Virginians; and</w:t>
      </w:r>
    </w:p>
    <w:p w14:paraId="7473FB47" w14:textId="77777777" w:rsidR="000D3DE9" w:rsidRPr="003E4786" w:rsidRDefault="000D3DE9" w:rsidP="000D3DE9">
      <w:pPr>
        <w:ind w:firstLine="720"/>
        <w:rPr>
          <w:rFonts w:asciiTheme="majorHAnsi" w:hAnsiTheme="majorHAnsi" w:cs="Courier New"/>
        </w:rPr>
      </w:pPr>
    </w:p>
    <w:p w14:paraId="207BC13D" w14:textId="77777777" w:rsidR="000D3DE9" w:rsidRPr="003E4786" w:rsidRDefault="000D3DE9" w:rsidP="000D3DE9">
      <w:pPr>
        <w:ind w:firstLine="720"/>
        <w:rPr>
          <w:rFonts w:asciiTheme="majorHAnsi" w:hAnsiTheme="majorHAnsi" w:cs="Courier New"/>
        </w:rPr>
      </w:pPr>
      <w:r w:rsidRPr="003E4786">
        <w:rPr>
          <w:rFonts w:asciiTheme="majorHAnsi" w:hAnsiTheme="majorHAnsi" w:cs="Courier New"/>
        </w:rPr>
        <w:t>WHEREAS, at its December meeting the Board of Visitors established a permanent endowment to fund the Bicentennial Scholars program, providing need- and merit-based financial aid for University (including UVA Wise) students, funded by up to $100 million from the investment earnings of the Strategic Investment Fund over a five-year period, and $200 million of philanthropic gifts;</w:t>
      </w:r>
    </w:p>
    <w:p w14:paraId="46B1111C" w14:textId="77777777" w:rsidR="000D3DE9" w:rsidRPr="003E4786" w:rsidRDefault="000D3DE9" w:rsidP="000D3DE9">
      <w:pPr>
        <w:ind w:firstLine="720"/>
        <w:rPr>
          <w:rFonts w:asciiTheme="majorHAnsi" w:hAnsiTheme="majorHAnsi" w:cs="Courier New"/>
        </w:rPr>
      </w:pPr>
    </w:p>
    <w:p w14:paraId="11EA31BF" w14:textId="77777777" w:rsidR="000D3DE9" w:rsidRPr="003E4786" w:rsidRDefault="000D3DE9" w:rsidP="000D3DE9">
      <w:pPr>
        <w:ind w:firstLine="720"/>
        <w:rPr>
          <w:rFonts w:asciiTheme="majorHAnsi" w:hAnsiTheme="majorHAnsi" w:cs="Courier New"/>
        </w:rPr>
      </w:pPr>
      <w:r w:rsidRPr="003E4786">
        <w:rPr>
          <w:rFonts w:asciiTheme="majorHAnsi" w:hAnsiTheme="majorHAnsi" w:cs="Courier New"/>
        </w:rPr>
        <w:t xml:space="preserve">RESOLVED, the Board of Visitors authorizes the investment estimated at $13.5 million in Strategic Investment Fund earnings over three years to establish the Cornerstone Grant, beginning in Academic Year 2017-18. To be eligible to receive a Cornerstone Grant, a qualifying student requesting such grant must satisfy certain criteria to be </w:t>
      </w:r>
      <w:proofErr w:type="gramStart"/>
      <w:r w:rsidRPr="003E4786">
        <w:rPr>
          <w:rFonts w:asciiTheme="majorHAnsi" w:hAnsiTheme="majorHAnsi" w:cs="Courier New"/>
        </w:rPr>
        <w:t>developed</w:t>
      </w:r>
      <w:proofErr w:type="gramEnd"/>
      <w:r w:rsidRPr="003E4786">
        <w:rPr>
          <w:rFonts w:asciiTheme="majorHAnsi" w:hAnsiTheme="majorHAnsi" w:cs="Courier New"/>
        </w:rPr>
        <w:t xml:space="preserve"> by the University and approved by the Rector and Vice Rector, including having annual family income from all sources of less than $125,000. In </w:t>
      </w:r>
      <w:proofErr w:type="gramStart"/>
      <w:r w:rsidRPr="003E4786">
        <w:rPr>
          <w:rFonts w:asciiTheme="majorHAnsi" w:hAnsiTheme="majorHAnsi" w:cs="Courier New"/>
        </w:rPr>
        <w:t>Fall</w:t>
      </w:r>
      <w:proofErr w:type="gramEnd"/>
      <w:r w:rsidRPr="003E4786">
        <w:rPr>
          <w:rFonts w:asciiTheme="majorHAnsi" w:hAnsiTheme="majorHAnsi" w:cs="Courier New"/>
        </w:rPr>
        <w:t xml:space="preserve"> 2017, qualifying first-year and second-year Virginians will be eligible to receive a $2,000 Cornerstone Grant. Qualifying third-year students will be eligible to receive a $1,000 grant. In future years</w:t>
      </w:r>
      <w:r w:rsidRPr="00AA0E8F">
        <w:rPr>
          <w:rFonts w:asciiTheme="majorHAnsi" w:hAnsiTheme="majorHAnsi" w:cs="Courier New"/>
        </w:rPr>
        <w:t>,</w:t>
      </w:r>
      <w:r w:rsidRPr="003E4786">
        <w:rPr>
          <w:rFonts w:asciiTheme="majorHAnsi" w:hAnsiTheme="majorHAnsi" w:cs="Courier New"/>
        </w:rPr>
        <w:t xml:space="preserve"> qualifying new and continuing in-state students will be eligible for the new grant; and</w:t>
      </w:r>
    </w:p>
    <w:p w14:paraId="6083264E" w14:textId="77777777" w:rsidR="000D3DE9" w:rsidRDefault="000D3DE9" w:rsidP="000D3DE9">
      <w:pPr>
        <w:widowControl w:val="0"/>
        <w:autoSpaceDE w:val="0"/>
        <w:autoSpaceDN w:val="0"/>
        <w:adjustRightInd w:val="0"/>
        <w:ind w:firstLine="720"/>
        <w:rPr>
          <w:rFonts w:asciiTheme="majorHAnsi" w:hAnsiTheme="majorHAnsi" w:cs="Courier New"/>
        </w:rPr>
      </w:pPr>
    </w:p>
    <w:p w14:paraId="226167D6" w14:textId="28A2A88C" w:rsidR="000D3DE9" w:rsidRPr="003E4786" w:rsidRDefault="000D3DE9" w:rsidP="000D3DE9">
      <w:pPr>
        <w:widowControl w:val="0"/>
        <w:autoSpaceDE w:val="0"/>
        <w:autoSpaceDN w:val="0"/>
        <w:adjustRightInd w:val="0"/>
        <w:ind w:firstLine="720"/>
        <w:rPr>
          <w:rFonts w:asciiTheme="majorHAnsi" w:hAnsiTheme="majorHAnsi" w:cs="Courier New"/>
        </w:rPr>
      </w:pPr>
      <w:bookmarkStart w:id="0" w:name="_GoBack"/>
      <w:bookmarkEnd w:id="0"/>
      <w:r w:rsidRPr="003E4786">
        <w:rPr>
          <w:rFonts w:asciiTheme="majorHAnsi" w:hAnsiTheme="majorHAnsi" w:cs="Courier New"/>
        </w:rPr>
        <w:t xml:space="preserve">RESOLVED FURTHER, the Board of Visitors authorizes the investment of $1.5 million over three years to support the enrollment of an additional 100 Virginians in the </w:t>
      </w:r>
      <w:r w:rsidRPr="003E4786">
        <w:rPr>
          <w:rFonts w:asciiTheme="majorHAnsi" w:hAnsiTheme="majorHAnsi" w:cs="Courier New"/>
        </w:rPr>
        <w:lastRenderedPageBreak/>
        <w:t>2017-18 academic year, at least half of whom will be first-year students with an admission preference to applicants to the School of Architecture and the School of Engineering and Applied Science; and</w:t>
      </w:r>
    </w:p>
    <w:p w14:paraId="0DD94CFE" w14:textId="77777777" w:rsidR="000D3DE9" w:rsidRDefault="000D3DE9" w:rsidP="000D3DE9">
      <w:pPr>
        <w:ind w:firstLine="720"/>
        <w:rPr>
          <w:rFonts w:asciiTheme="majorHAnsi" w:hAnsiTheme="majorHAnsi" w:cs="Courier New"/>
          <w:bCs/>
        </w:rPr>
      </w:pPr>
    </w:p>
    <w:p w14:paraId="646B745A" w14:textId="77777777" w:rsidR="000D3DE9" w:rsidRPr="003E4786" w:rsidRDefault="000D3DE9" w:rsidP="000D3DE9">
      <w:pPr>
        <w:ind w:firstLine="720"/>
        <w:rPr>
          <w:rFonts w:asciiTheme="majorHAnsi" w:hAnsiTheme="majorHAnsi" w:cs="Courier New"/>
          <w:bCs/>
        </w:rPr>
      </w:pPr>
      <w:r w:rsidRPr="003E4786">
        <w:rPr>
          <w:rFonts w:asciiTheme="majorHAnsi" w:hAnsiTheme="majorHAnsi" w:cs="Courier New"/>
          <w:bCs/>
        </w:rPr>
        <w:t xml:space="preserve">RESOLVED FURTHER, the Executive Vice President and Chief Operating Officer will develop annual estimates for Fiscal Years 2018-19 and 2019-20, based on the previous </w:t>
      </w:r>
      <w:proofErr w:type="spellStart"/>
      <w:r w:rsidRPr="003E4786">
        <w:rPr>
          <w:rFonts w:asciiTheme="majorHAnsi" w:hAnsiTheme="majorHAnsi" w:cs="Courier New"/>
          <w:bCs/>
        </w:rPr>
        <w:t>year’s experience</w:t>
      </w:r>
      <w:proofErr w:type="spellEnd"/>
      <w:r w:rsidRPr="003E4786">
        <w:rPr>
          <w:rFonts w:asciiTheme="majorHAnsi" w:hAnsiTheme="majorHAnsi" w:cs="Courier New"/>
          <w:bCs/>
        </w:rPr>
        <w:t xml:space="preserve">, for the Board’s review and approval which will reflect anticipated actual funding requirements from the earnings of the Strategic Investment Fund for those years; and </w:t>
      </w:r>
    </w:p>
    <w:p w14:paraId="095B96DC" w14:textId="77777777" w:rsidR="000D3DE9" w:rsidRPr="003E4786" w:rsidRDefault="000D3DE9" w:rsidP="000D3DE9">
      <w:pPr>
        <w:ind w:firstLine="720"/>
        <w:rPr>
          <w:rFonts w:asciiTheme="majorHAnsi" w:hAnsiTheme="majorHAnsi" w:cs="Courier New"/>
        </w:rPr>
      </w:pPr>
    </w:p>
    <w:p w14:paraId="19B73A8F" w14:textId="77777777" w:rsidR="000D3DE9" w:rsidRPr="003E4786" w:rsidRDefault="000D3DE9" w:rsidP="000D3DE9">
      <w:pPr>
        <w:ind w:firstLine="720"/>
        <w:rPr>
          <w:rFonts w:asciiTheme="majorHAnsi" w:hAnsiTheme="majorHAnsi" w:cs="Courier New"/>
        </w:rPr>
      </w:pPr>
      <w:r w:rsidRPr="003E4786">
        <w:rPr>
          <w:rFonts w:asciiTheme="majorHAnsi" w:hAnsiTheme="majorHAnsi" w:cs="Courier New"/>
        </w:rPr>
        <w:t>RESOLVED FURTHER, the Board of Visitors authorizes the Executive Vice President and Chief Operating Officer to use an estimated $15.0 million in earnings on the Strategic Investment Fund over three years to support the aforementioned proposals for 1) the Cornerstone Grant and 2) increased enrollment of Virginians; and</w:t>
      </w:r>
    </w:p>
    <w:p w14:paraId="254E421D" w14:textId="77777777" w:rsidR="000D3DE9" w:rsidRPr="003E4786" w:rsidRDefault="000D3DE9" w:rsidP="000D3DE9">
      <w:pPr>
        <w:ind w:firstLine="720"/>
        <w:rPr>
          <w:rFonts w:asciiTheme="majorHAnsi" w:hAnsiTheme="majorHAnsi" w:cs="Courier New"/>
        </w:rPr>
      </w:pPr>
    </w:p>
    <w:p w14:paraId="464B14EC" w14:textId="1C2E67B7" w:rsidR="000D3DE9" w:rsidRDefault="000D3DE9" w:rsidP="000D3DE9">
      <w:pPr>
        <w:ind w:firstLine="720"/>
        <w:rPr>
          <w:rFonts w:asciiTheme="majorHAnsi" w:hAnsiTheme="majorHAnsi" w:cs="Courier New"/>
        </w:rPr>
      </w:pPr>
      <w:r w:rsidRPr="003E4786">
        <w:rPr>
          <w:rFonts w:asciiTheme="majorHAnsi" w:hAnsiTheme="majorHAnsi" w:cs="Courier New"/>
        </w:rPr>
        <w:t xml:space="preserve">RESOLVED FURTHER, after the initial three years, the funding to sustain the Cornerstone Grant program and the enrollment of 100 additional Virginians </w:t>
      </w:r>
      <w:proofErr w:type="gramStart"/>
      <w:r w:rsidRPr="003E4786">
        <w:rPr>
          <w:rFonts w:asciiTheme="majorHAnsi" w:hAnsiTheme="majorHAnsi" w:cs="Courier New"/>
        </w:rPr>
        <w:t>will be incorporated</w:t>
      </w:r>
      <w:proofErr w:type="gramEnd"/>
      <w:r w:rsidRPr="003E4786">
        <w:rPr>
          <w:rFonts w:asciiTheme="majorHAnsi" w:hAnsiTheme="majorHAnsi" w:cs="Courier New"/>
        </w:rPr>
        <w:t xml:space="preserve"> into the annual operating budget, to be funded by a combination of operational savings, private philanthropy, and/or other private revenue sources.</w:t>
      </w:r>
    </w:p>
    <w:p w14:paraId="3B4DA8C7" w14:textId="7D1C1F37" w:rsidR="00CD7618" w:rsidRDefault="00CD7618" w:rsidP="000D3DE9">
      <w:pPr>
        <w:ind w:firstLine="720"/>
        <w:rPr>
          <w:rFonts w:asciiTheme="majorHAnsi" w:hAnsiTheme="majorHAnsi" w:cs="Courier New"/>
        </w:rPr>
      </w:pPr>
    </w:p>
    <w:p w14:paraId="082A3995" w14:textId="24E21D28" w:rsidR="00CD3046" w:rsidRPr="00AE2943" w:rsidRDefault="00CD7618" w:rsidP="00CD7618">
      <w:pPr>
        <w:keepNext/>
        <w:jc w:val="center"/>
        <w:outlineLvl w:val="8"/>
        <w:rPr>
          <w:rFonts w:asciiTheme="majorHAnsi" w:hAnsiTheme="majorHAnsi"/>
        </w:rPr>
      </w:pPr>
      <w:r>
        <w:rPr>
          <w:rFonts w:asciiTheme="majorHAnsi" w:hAnsiTheme="majorHAnsi"/>
        </w:rPr>
        <w:t>_ _ _ _ _ _ _ _ _ _</w:t>
      </w:r>
    </w:p>
    <w:p w14:paraId="4D77A5D7" w14:textId="744946BF" w:rsidR="00CD3046" w:rsidRPr="00AE2943" w:rsidRDefault="00CD3046" w:rsidP="00CD3046">
      <w:pPr>
        <w:pStyle w:val="BodyText"/>
        <w:ind w:firstLine="720"/>
        <w:jc w:val="left"/>
        <w:rPr>
          <w:rFonts w:asciiTheme="majorHAnsi" w:hAnsiTheme="majorHAnsi"/>
          <w:b w:val="0"/>
          <w:szCs w:val="24"/>
          <w:lang w:val="en-US"/>
        </w:rPr>
      </w:pPr>
    </w:p>
    <w:p w14:paraId="574EC8B9" w14:textId="04774C5C" w:rsidR="00886B16" w:rsidRPr="00AE2943" w:rsidRDefault="00886B16" w:rsidP="00CD3046">
      <w:pPr>
        <w:pStyle w:val="BodyText"/>
        <w:ind w:firstLine="720"/>
        <w:jc w:val="left"/>
        <w:rPr>
          <w:rFonts w:asciiTheme="majorHAnsi" w:hAnsiTheme="majorHAnsi"/>
          <w:b w:val="0"/>
          <w:szCs w:val="24"/>
          <w:lang w:val="en-US"/>
        </w:rPr>
      </w:pPr>
    </w:p>
    <w:p w14:paraId="490DF0B5" w14:textId="32C04EFB" w:rsidR="00701BCC" w:rsidRPr="00AE2943" w:rsidRDefault="00996D32" w:rsidP="00701BCC">
      <w:pPr>
        <w:pStyle w:val="BodyText"/>
        <w:ind w:left="720"/>
        <w:jc w:val="left"/>
        <w:rPr>
          <w:rFonts w:asciiTheme="majorHAnsi" w:hAnsiTheme="majorHAnsi"/>
          <w:b w:val="0"/>
          <w:szCs w:val="24"/>
          <w:lang w:val="en-US"/>
        </w:rPr>
      </w:pPr>
      <w:r w:rsidRPr="00AE2943">
        <w:rPr>
          <w:rFonts w:asciiTheme="majorHAnsi" w:hAnsiTheme="majorHAnsi"/>
          <w:b w:val="0"/>
          <w:szCs w:val="24"/>
          <w:lang w:val="en-US"/>
        </w:rPr>
        <w:t>On motion, t</w:t>
      </w:r>
      <w:r w:rsidR="00701BCC" w:rsidRPr="00AE2943">
        <w:rPr>
          <w:rFonts w:asciiTheme="majorHAnsi" w:hAnsiTheme="majorHAnsi"/>
          <w:b w:val="0"/>
          <w:szCs w:val="24"/>
          <w:lang w:val="en-US"/>
        </w:rPr>
        <w:t xml:space="preserve">he Rector adjourned the meeting at </w:t>
      </w:r>
      <w:r w:rsidR="00D3381B" w:rsidRPr="00AE2943">
        <w:rPr>
          <w:rFonts w:asciiTheme="majorHAnsi" w:hAnsiTheme="majorHAnsi"/>
          <w:b w:val="0"/>
          <w:szCs w:val="24"/>
          <w:lang w:val="en-US"/>
        </w:rPr>
        <w:t>4</w:t>
      </w:r>
      <w:r w:rsidR="00701BCC" w:rsidRPr="00AE2943">
        <w:rPr>
          <w:rFonts w:asciiTheme="majorHAnsi" w:hAnsiTheme="majorHAnsi"/>
          <w:b w:val="0"/>
          <w:szCs w:val="24"/>
          <w:lang w:val="en-US"/>
        </w:rPr>
        <w:t>:</w:t>
      </w:r>
      <w:r w:rsidR="00CD7618">
        <w:rPr>
          <w:rFonts w:asciiTheme="majorHAnsi" w:hAnsiTheme="majorHAnsi"/>
          <w:b w:val="0"/>
          <w:szCs w:val="24"/>
          <w:lang w:val="en-US"/>
        </w:rPr>
        <w:t>40</w:t>
      </w:r>
      <w:r w:rsidR="00701BCC" w:rsidRPr="00AE2943">
        <w:rPr>
          <w:rFonts w:asciiTheme="majorHAnsi" w:hAnsiTheme="majorHAnsi"/>
          <w:b w:val="0"/>
          <w:szCs w:val="24"/>
          <w:lang w:val="en-US"/>
        </w:rPr>
        <w:t xml:space="preserve"> p.m.</w:t>
      </w:r>
    </w:p>
    <w:p w14:paraId="1B33FB40" w14:textId="32AE7B02" w:rsidR="00835697" w:rsidRPr="00AE2943" w:rsidRDefault="00835697" w:rsidP="009F31E3">
      <w:pPr>
        <w:autoSpaceDE w:val="0"/>
        <w:autoSpaceDN w:val="0"/>
        <w:adjustRightInd w:val="0"/>
        <w:rPr>
          <w:rFonts w:asciiTheme="majorHAnsi" w:hAnsiTheme="majorHAnsi" w:cs="Courier New"/>
          <w:bCs/>
        </w:rPr>
      </w:pP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p>
    <w:p w14:paraId="343A880A" w14:textId="77777777" w:rsidR="00835697" w:rsidRPr="00AE2943" w:rsidRDefault="00835697" w:rsidP="009F31E3">
      <w:pPr>
        <w:autoSpaceDE w:val="0"/>
        <w:autoSpaceDN w:val="0"/>
        <w:adjustRightInd w:val="0"/>
        <w:rPr>
          <w:rFonts w:asciiTheme="majorHAnsi" w:hAnsiTheme="majorHAnsi" w:cs="Courier New"/>
          <w:bCs/>
        </w:rPr>
      </w:pP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t>Respectfully submitted,</w:t>
      </w:r>
    </w:p>
    <w:p w14:paraId="4481AD8A" w14:textId="77777777" w:rsidR="00835697" w:rsidRPr="00AE2943" w:rsidRDefault="00835697" w:rsidP="009F31E3">
      <w:pPr>
        <w:autoSpaceDE w:val="0"/>
        <w:autoSpaceDN w:val="0"/>
        <w:adjustRightInd w:val="0"/>
        <w:rPr>
          <w:rFonts w:asciiTheme="majorHAnsi" w:hAnsiTheme="majorHAnsi" w:cs="Courier New"/>
          <w:noProof/>
        </w:rPr>
      </w:pP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00D14E48" w:rsidRPr="00AE2943">
        <w:rPr>
          <w:rFonts w:asciiTheme="majorHAnsi" w:hAnsiTheme="majorHAnsi" w:cs="Courier New"/>
          <w:noProof/>
        </w:rPr>
        <w:drawing>
          <wp:inline distT="0" distB="0" distL="0" distR="0" wp14:anchorId="73DF8C7E" wp14:editId="621DA9F8">
            <wp:extent cx="2340671" cy="451067"/>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an's Signature.png"/>
                    <pic:cNvPicPr/>
                  </pic:nvPicPr>
                  <pic:blipFill>
                    <a:blip r:embed="rId9">
                      <a:extLst>
                        <a:ext uri="{28A0092B-C50C-407E-A947-70E740481C1C}">
                          <a14:useLocalDpi xmlns:a14="http://schemas.microsoft.com/office/drawing/2010/main" val="0"/>
                        </a:ext>
                      </a:extLst>
                    </a:blip>
                    <a:stretch>
                      <a:fillRect/>
                    </a:stretch>
                  </pic:blipFill>
                  <pic:spPr>
                    <a:xfrm>
                      <a:off x="0" y="0"/>
                      <a:ext cx="2340671" cy="451067"/>
                    </a:xfrm>
                    <a:prstGeom prst="rect">
                      <a:avLst/>
                    </a:prstGeom>
                  </pic:spPr>
                </pic:pic>
              </a:graphicData>
            </a:graphic>
          </wp:inline>
        </w:drawing>
      </w:r>
    </w:p>
    <w:p w14:paraId="3DEB7308" w14:textId="77777777" w:rsidR="00835697" w:rsidRPr="00AE2943" w:rsidRDefault="00835697" w:rsidP="009F31E3">
      <w:pPr>
        <w:autoSpaceDE w:val="0"/>
        <w:autoSpaceDN w:val="0"/>
        <w:adjustRightInd w:val="0"/>
        <w:rPr>
          <w:rFonts w:asciiTheme="majorHAnsi" w:hAnsiTheme="majorHAnsi" w:cs="Courier New"/>
          <w:bCs/>
        </w:rPr>
      </w:pP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t>Susan G. Harris</w:t>
      </w:r>
    </w:p>
    <w:p w14:paraId="0CA8C2F7" w14:textId="77777777" w:rsidR="00835697" w:rsidRPr="00AE2943" w:rsidRDefault="00835697" w:rsidP="009F31E3">
      <w:pPr>
        <w:autoSpaceDE w:val="0"/>
        <w:autoSpaceDN w:val="0"/>
        <w:adjustRightInd w:val="0"/>
        <w:rPr>
          <w:rFonts w:asciiTheme="majorHAnsi" w:hAnsiTheme="majorHAnsi" w:cs="Courier New"/>
          <w:bCs/>
        </w:rPr>
      </w:pP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r>
      <w:r w:rsidRPr="00AE2943">
        <w:rPr>
          <w:rFonts w:asciiTheme="majorHAnsi" w:hAnsiTheme="majorHAnsi" w:cs="Courier New"/>
          <w:bCs/>
        </w:rPr>
        <w:tab/>
        <w:t>Secretary</w:t>
      </w:r>
    </w:p>
    <w:p w14:paraId="414C3507" w14:textId="77777777" w:rsidR="00372F00" w:rsidRPr="00AE2943" w:rsidRDefault="00372F00" w:rsidP="009F31E3">
      <w:pPr>
        <w:autoSpaceDE w:val="0"/>
        <w:autoSpaceDN w:val="0"/>
        <w:adjustRightInd w:val="0"/>
        <w:rPr>
          <w:rFonts w:asciiTheme="majorHAnsi" w:hAnsiTheme="majorHAnsi" w:cs="Courier New"/>
          <w:bCs/>
        </w:rPr>
      </w:pPr>
    </w:p>
    <w:p w14:paraId="128D68EA" w14:textId="7B1C3D1C" w:rsidR="00835697" w:rsidRPr="00AE2943" w:rsidRDefault="00835697" w:rsidP="009F31E3">
      <w:pPr>
        <w:autoSpaceDE w:val="0"/>
        <w:autoSpaceDN w:val="0"/>
        <w:adjustRightInd w:val="0"/>
        <w:rPr>
          <w:rFonts w:asciiTheme="majorHAnsi" w:hAnsiTheme="majorHAnsi" w:cs="Courier New"/>
          <w:bCs/>
        </w:rPr>
      </w:pPr>
      <w:proofErr w:type="spellStart"/>
      <w:r w:rsidRPr="00AE2943">
        <w:rPr>
          <w:rFonts w:asciiTheme="majorHAnsi" w:hAnsiTheme="majorHAnsi" w:cs="Courier New"/>
          <w:bCs/>
        </w:rPr>
        <w:t>SGH</w:t>
      </w:r>
      <w:proofErr w:type="gramStart"/>
      <w:r w:rsidR="00A33EF4">
        <w:rPr>
          <w:rFonts w:asciiTheme="majorHAnsi" w:hAnsiTheme="majorHAnsi" w:cs="Courier New"/>
          <w:bCs/>
        </w:rPr>
        <w:t>:ddr</w:t>
      </w:r>
      <w:proofErr w:type="spellEnd"/>
      <w:proofErr w:type="gramEnd"/>
    </w:p>
    <w:p w14:paraId="55FE93FA" w14:textId="77777777" w:rsidR="00835697" w:rsidRPr="00AE2943" w:rsidRDefault="00835697" w:rsidP="009F31E3">
      <w:pPr>
        <w:autoSpaceDE w:val="0"/>
        <w:autoSpaceDN w:val="0"/>
        <w:adjustRightInd w:val="0"/>
        <w:rPr>
          <w:rFonts w:asciiTheme="majorHAnsi" w:hAnsiTheme="majorHAnsi" w:cs="Courier New"/>
          <w:bCs/>
        </w:rPr>
      </w:pPr>
      <w:r w:rsidRPr="00AE2943">
        <w:rPr>
          <w:rFonts w:asciiTheme="majorHAnsi" w:hAnsiTheme="majorHAnsi" w:cs="Courier New"/>
          <w:bCs/>
        </w:rPr>
        <w:t xml:space="preserve">These minutes </w:t>
      </w:r>
      <w:proofErr w:type="gramStart"/>
      <w:r w:rsidRPr="00AE2943">
        <w:rPr>
          <w:rFonts w:asciiTheme="majorHAnsi" w:hAnsiTheme="majorHAnsi" w:cs="Courier New"/>
          <w:bCs/>
        </w:rPr>
        <w:t>have been posted</w:t>
      </w:r>
      <w:proofErr w:type="gramEnd"/>
      <w:r w:rsidRPr="00AE2943">
        <w:rPr>
          <w:rFonts w:asciiTheme="majorHAnsi" w:hAnsiTheme="majorHAnsi" w:cs="Courier New"/>
          <w:bCs/>
        </w:rPr>
        <w:t xml:space="preserve"> to the University of Virginia’s Board of Visitors website.</w:t>
      </w:r>
    </w:p>
    <w:p w14:paraId="797BA284" w14:textId="416D8DB5" w:rsidR="008836E2" w:rsidRDefault="00F54FEF" w:rsidP="00B75E99">
      <w:pPr>
        <w:autoSpaceDE w:val="0"/>
        <w:autoSpaceDN w:val="0"/>
        <w:adjustRightInd w:val="0"/>
        <w:rPr>
          <w:rFonts w:ascii="Courier New" w:hAnsi="Courier New" w:cs="Courier New"/>
          <w:b/>
          <w:bCs/>
          <w:color w:val="000000"/>
          <w:sz w:val="22"/>
          <w:szCs w:val="22"/>
        </w:rPr>
      </w:pPr>
      <w:hyperlink r:id="rId10" w:history="1">
        <w:r w:rsidR="00835697" w:rsidRPr="00AE2943">
          <w:rPr>
            <w:rStyle w:val="Hyperlink"/>
            <w:rFonts w:asciiTheme="majorHAnsi" w:hAnsiTheme="majorHAnsi" w:cs="Courier New"/>
            <w:bCs/>
          </w:rPr>
          <w:t>http://www.virginia.edu/bov/publicminutes.html</w:t>
        </w:r>
      </w:hyperlink>
    </w:p>
    <w:sectPr w:rsidR="008836E2" w:rsidSect="00A33EF4">
      <w:footerReference w:type="default" r:id="rId11"/>
      <w:footerReference w:type="first" r:id="rId12"/>
      <w:pgSz w:w="12240" w:h="15840"/>
      <w:pgMar w:top="1440" w:right="1440" w:bottom="1350" w:left="1530" w:header="720" w:footer="435" w:gutter="0"/>
      <w:pgNumType w:start="1028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16FE3" w14:textId="77777777" w:rsidR="004A1D98" w:rsidRDefault="004A1D98" w:rsidP="002049A0">
      <w:r>
        <w:separator/>
      </w:r>
    </w:p>
  </w:endnote>
  <w:endnote w:type="continuationSeparator" w:id="0">
    <w:p w14:paraId="48709398" w14:textId="77777777" w:rsidR="004A1D98" w:rsidRDefault="004A1D98" w:rsidP="0020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tempel Garamond">
    <w:panose1 w:val="00000000000000000000"/>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439425"/>
      <w:docPartObj>
        <w:docPartGallery w:val="Page Numbers (Bottom of Page)"/>
        <w:docPartUnique/>
      </w:docPartObj>
    </w:sdtPr>
    <w:sdtEndPr>
      <w:rPr>
        <w:rFonts w:asciiTheme="majorHAnsi" w:hAnsiTheme="majorHAnsi"/>
        <w:noProof/>
      </w:rPr>
    </w:sdtEndPr>
    <w:sdtContent>
      <w:p w14:paraId="42A21BB5" w14:textId="2A726E3F" w:rsidR="00F54FEF" w:rsidRPr="00A33EF4" w:rsidRDefault="00F54FEF" w:rsidP="00F54FEF">
        <w:pPr>
          <w:pStyle w:val="Footer"/>
          <w:jc w:val="center"/>
          <w:rPr>
            <w:rFonts w:asciiTheme="majorHAnsi" w:hAnsiTheme="majorHAnsi"/>
          </w:rPr>
        </w:pPr>
        <w:r w:rsidRPr="00A33EF4">
          <w:rPr>
            <w:rFonts w:asciiTheme="majorHAnsi" w:hAnsiTheme="majorHAnsi"/>
          </w:rPr>
          <w:fldChar w:fldCharType="begin"/>
        </w:r>
        <w:r w:rsidRPr="00A33EF4">
          <w:rPr>
            <w:rFonts w:asciiTheme="majorHAnsi" w:hAnsiTheme="majorHAnsi"/>
          </w:rPr>
          <w:instrText xml:space="preserve"> PAGE   \* MERGEFORMAT </w:instrText>
        </w:r>
        <w:r w:rsidRPr="00A33EF4">
          <w:rPr>
            <w:rFonts w:asciiTheme="majorHAnsi" w:hAnsiTheme="majorHAnsi"/>
          </w:rPr>
          <w:fldChar w:fldCharType="separate"/>
        </w:r>
        <w:r>
          <w:rPr>
            <w:rFonts w:asciiTheme="majorHAnsi" w:hAnsiTheme="majorHAnsi"/>
            <w:noProof/>
          </w:rPr>
          <w:t>10287</w:t>
        </w:r>
        <w:r w:rsidRPr="00A33EF4">
          <w:rPr>
            <w:rFonts w:asciiTheme="majorHAnsi" w:hAnsiTheme="majorHAnsi"/>
            <w:noProof/>
          </w:rPr>
          <w:fldChar w:fldCharType="end"/>
        </w:r>
      </w:p>
    </w:sdtContent>
  </w:sdt>
  <w:p w14:paraId="05EEB7F9" w14:textId="77777777" w:rsidR="00F54FEF" w:rsidRDefault="00F54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757571"/>
      <w:docPartObj>
        <w:docPartGallery w:val="Page Numbers (Bottom of Page)"/>
        <w:docPartUnique/>
      </w:docPartObj>
    </w:sdtPr>
    <w:sdtEndPr>
      <w:rPr>
        <w:rFonts w:asciiTheme="majorHAnsi" w:hAnsiTheme="majorHAnsi"/>
        <w:noProof/>
      </w:rPr>
    </w:sdtEndPr>
    <w:sdtContent>
      <w:p w14:paraId="518E5931" w14:textId="6B944491" w:rsidR="00A33EF4" w:rsidRPr="00A33EF4" w:rsidRDefault="00A33EF4">
        <w:pPr>
          <w:pStyle w:val="Footer"/>
          <w:jc w:val="center"/>
          <w:rPr>
            <w:rFonts w:asciiTheme="majorHAnsi" w:hAnsiTheme="majorHAnsi"/>
          </w:rPr>
        </w:pPr>
        <w:r w:rsidRPr="00A33EF4">
          <w:rPr>
            <w:rFonts w:asciiTheme="majorHAnsi" w:hAnsiTheme="majorHAnsi"/>
          </w:rPr>
          <w:fldChar w:fldCharType="begin"/>
        </w:r>
        <w:r w:rsidRPr="00A33EF4">
          <w:rPr>
            <w:rFonts w:asciiTheme="majorHAnsi" w:hAnsiTheme="majorHAnsi"/>
          </w:rPr>
          <w:instrText xml:space="preserve"> PAGE   \* MERGEFORMAT </w:instrText>
        </w:r>
        <w:r w:rsidRPr="00A33EF4">
          <w:rPr>
            <w:rFonts w:asciiTheme="majorHAnsi" w:hAnsiTheme="majorHAnsi"/>
          </w:rPr>
          <w:fldChar w:fldCharType="separate"/>
        </w:r>
        <w:r w:rsidR="00F54FEF">
          <w:rPr>
            <w:rFonts w:asciiTheme="majorHAnsi" w:hAnsiTheme="majorHAnsi"/>
            <w:noProof/>
          </w:rPr>
          <w:t>10284</w:t>
        </w:r>
        <w:r w:rsidRPr="00A33EF4">
          <w:rPr>
            <w:rFonts w:asciiTheme="majorHAnsi" w:hAnsiTheme="majorHAnsi"/>
            <w:noProof/>
          </w:rPr>
          <w:fldChar w:fldCharType="end"/>
        </w:r>
      </w:p>
    </w:sdtContent>
  </w:sdt>
  <w:p w14:paraId="7FA5046B" w14:textId="77777777" w:rsidR="00A33EF4" w:rsidRDefault="00A33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99B64F" w14:textId="77777777" w:rsidR="004A1D98" w:rsidRDefault="004A1D98" w:rsidP="002049A0">
      <w:r>
        <w:separator/>
      </w:r>
    </w:p>
  </w:footnote>
  <w:footnote w:type="continuationSeparator" w:id="0">
    <w:p w14:paraId="2AB15A00" w14:textId="77777777" w:rsidR="004A1D98" w:rsidRDefault="004A1D98" w:rsidP="00204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1BFA"/>
    <w:multiLevelType w:val="hybridMultilevel"/>
    <w:tmpl w:val="83B2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2744A"/>
    <w:multiLevelType w:val="hybridMultilevel"/>
    <w:tmpl w:val="04126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44C10"/>
    <w:multiLevelType w:val="hybridMultilevel"/>
    <w:tmpl w:val="DC70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3154F"/>
    <w:multiLevelType w:val="hybridMultilevel"/>
    <w:tmpl w:val="70B09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7195463"/>
    <w:multiLevelType w:val="hybridMultilevel"/>
    <w:tmpl w:val="5658C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130F49"/>
    <w:multiLevelType w:val="hybridMultilevel"/>
    <w:tmpl w:val="31E6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1973AD"/>
    <w:multiLevelType w:val="hybridMultilevel"/>
    <w:tmpl w:val="082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D3BEC"/>
    <w:multiLevelType w:val="hybridMultilevel"/>
    <w:tmpl w:val="F55439A8"/>
    <w:lvl w:ilvl="0" w:tplc="B4186F28">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312C59"/>
    <w:multiLevelType w:val="hybridMultilevel"/>
    <w:tmpl w:val="3AC6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C3989"/>
    <w:multiLevelType w:val="hybridMultilevel"/>
    <w:tmpl w:val="6354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04F24"/>
    <w:multiLevelType w:val="hybridMultilevel"/>
    <w:tmpl w:val="0910E71C"/>
    <w:lvl w:ilvl="0" w:tplc="7E66A94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15480D"/>
    <w:multiLevelType w:val="hybridMultilevel"/>
    <w:tmpl w:val="DBAC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E756A"/>
    <w:multiLevelType w:val="hybridMultilevel"/>
    <w:tmpl w:val="6CAC8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886D1D"/>
    <w:multiLevelType w:val="hybridMultilevel"/>
    <w:tmpl w:val="3C52A482"/>
    <w:lvl w:ilvl="0" w:tplc="A058C952">
      <w:start w:val="1"/>
      <w:numFmt w:val="lowerRoman"/>
      <w:lvlText w:val="(%1)"/>
      <w:lvlJc w:val="left"/>
      <w:pPr>
        <w:tabs>
          <w:tab w:val="num" w:pos="900"/>
        </w:tabs>
        <w:ind w:left="9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C74CF7"/>
    <w:multiLevelType w:val="hybridMultilevel"/>
    <w:tmpl w:val="8DE4E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96501B"/>
    <w:multiLevelType w:val="hybridMultilevel"/>
    <w:tmpl w:val="F25E9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BF6066"/>
    <w:multiLevelType w:val="hybridMultilevel"/>
    <w:tmpl w:val="74B26128"/>
    <w:lvl w:ilvl="0" w:tplc="FBA0D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DD69D5"/>
    <w:multiLevelType w:val="hybridMultilevel"/>
    <w:tmpl w:val="9AA8BC78"/>
    <w:lvl w:ilvl="0" w:tplc="7B04A4D8">
      <w:start w:val="1"/>
      <w:numFmt w:val="decimal"/>
      <w:lvlText w:val="%1."/>
      <w:lvlJc w:val="left"/>
      <w:pPr>
        <w:tabs>
          <w:tab w:val="num" w:pos="720"/>
        </w:tabs>
        <w:ind w:left="720" w:hanging="360"/>
      </w:pPr>
      <w:rPr>
        <w:rFonts w:hint="default"/>
      </w:rPr>
    </w:lvl>
    <w:lvl w:ilvl="1" w:tplc="8ED86AC4">
      <w:start w:val="1"/>
      <w:numFmt w:val="decimal"/>
      <w:lvlText w:val="%2."/>
      <w:lvlJc w:val="left"/>
      <w:pPr>
        <w:tabs>
          <w:tab w:val="num" w:pos="1440"/>
        </w:tabs>
        <w:ind w:left="1440" w:hanging="360"/>
      </w:pPr>
    </w:lvl>
    <w:lvl w:ilvl="2" w:tplc="7B06F0F2">
      <w:start w:val="56"/>
      <w:numFmt w:val="bullet"/>
      <w:lvlText w:val=""/>
      <w:lvlJc w:val="left"/>
      <w:pPr>
        <w:tabs>
          <w:tab w:val="num" w:pos="2160"/>
        </w:tabs>
        <w:ind w:left="2160" w:hanging="360"/>
      </w:pPr>
      <w:rPr>
        <w:rFonts w:ascii="Wingdings" w:hAnsi="Wingdings" w:hint="default"/>
      </w:rPr>
    </w:lvl>
    <w:lvl w:ilvl="3" w:tplc="3CA4C8C4" w:tentative="1">
      <w:start w:val="1"/>
      <w:numFmt w:val="decimal"/>
      <w:lvlText w:val="%4."/>
      <w:lvlJc w:val="left"/>
      <w:pPr>
        <w:tabs>
          <w:tab w:val="num" w:pos="2880"/>
        </w:tabs>
        <w:ind w:left="2880" w:hanging="360"/>
      </w:pPr>
    </w:lvl>
    <w:lvl w:ilvl="4" w:tplc="AF221C70" w:tentative="1">
      <w:start w:val="1"/>
      <w:numFmt w:val="decimal"/>
      <w:lvlText w:val="%5."/>
      <w:lvlJc w:val="left"/>
      <w:pPr>
        <w:tabs>
          <w:tab w:val="num" w:pos="3600"/>
        </w:tabs>
        <w:ind w:left="3600" w:hanging="360"/>
      </w:pPr>
    </w:lvl>
    <w:lvl w:ilvl="5" w:tplc="37007046" w:tentative="1">
      <w:start w:val="1"/>
      <w:numFmt w:val="decimal"/>
      <w:lvlText w:val="%6."/>
      <w:lvlJc w:val="left"/>
      <w:pPr>
        <w:tabs>
          <w:tab w:val="num" w:pos="4320"/>
        </w:tabs>
        <w:ind w:left="4320" w:hanging="360"/>
      </w:pPr>
    </w:lvl>
    <w:lvl w:ilvl="6" w:tplc="A3AA4870" w:tentative="1">
      <w:start w:val="1"/>
      <w:numFmt w:val="decimal"/>
      <w:lvlText w:val="%7."/>
      <w:lvlJc w:val="left"/>
      <w:pPr>
        <w:tabs>
          <w:tab w:val="num" w:pos="5040"/>
        </w:tabs>
        <w:ind w:left="5040" w:hanging="360"/>
      </w:pPr>
    </w:lvl>
    <w:lvl w:ilvl="7" w:tplc="67C8D0EE" w:tentative="1">
      <w:start w:val="1"/>
      <w:numFmt w:val="decimal"/>
      <w:lvlText w:val="%8."/>
      <w:lvlJc w:val="left"/>
      <w:pPr>
        <w:tabs>
          <w:tab w:val="num" w:pos="5760"/>
        </w:tabs>
        <w:ind w:left="5760" w:hanging="360"/>
      </w:pPr>
    </w:lvl>
    <w:lvl w:ilvl="8" w:tplc="F2543A2A" w:tentative="1">
      <w:start w:val="1"/>
      <w:numFmt w:val="decimal"/>
      <w:lvlText w:val="%9."/>
      <w:lvlJc w:val="left"/>
      <w:pPr>
        <w:tabs>
          <w:tab w:val="num" w:pos="6480"/>
        </w:tabs>
        <w:ind w:left="6480" w:hanging="360"/>
      </w:pPr>
    </w:lvl>
  </w:abstractNum>
  <w:abstractNum w:abstractNumId="18" w15:restartNumberingAfterBreak="0">
    <w:nsid w:val="30FC0133"/>
    <w:multiLevelType w:val="hybridMultilevel"/>
    <w:tmpl w:val="5024E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0F5683"/>
    <w:multiLevelType w:val="hybridMultilevel"/>
    <w:tmpl w:val="2F6E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136211"/>
    <w:multiLevelType w:val="hybridMultilevel"/>
    <w:tmpl w:val="FBF0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A91E89"/>
    <w:multiLevelType w:val="hybridMultilevel"/>
    <w:tmpl w:val="2750A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813715"/>
    <w:multiLevelType w:val="multilevel"/>
    <w:tmpl w:val="D3B431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AF59B1"/>
    <w:multiLevelType w:val="hybridMultilevel"/>
    <w:tmpl w:val="6924E42C"/>
    <w:lvl w:ilvl="0" w:tplc="428C5A2A">
      <w:numFmt w:val="bullet"/>
      <w:lvlText w:val="-"/>
      <w:lvlJc w:val="left"/>
      <w:pPr>
        <w:ind w:left="360" w:hanging="360"/>
      </w:pPr>
      <w:rPr>
        <w:rFonts w:ascii="Courier New" w:eastAsia="Times New Roman"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564476"/>
    <w:multiLevelType w:val="hybridMultilevel"/>
    <w:tmpl w:val="3C52A482"/>
    <w:lvl w:ilvl="0" w:tplc="A058C952">
      <w:start w:val="1"/>
      <w:numFmt w:val="lowerRoman"/>
      <w:lvlText w:val="(%1)"/>
      <w:lvlJc w:val="left"/>
      <w:pPr>
        <w:tabs>
          <w:tab w:val="num" w:pos="900"/>
        </w:tabs>
        <w:ind w:left="9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00704E3"/>
    <w:multiLevelType w:val="hybridMultilevel"/>
    <w:tmpl w:val="539E2E88"/>
    <w:lvl w:ilvl="0" w:tplc="9BCC83FE">
      <w:start w:val="2"/>
      <w:numFmt w:val="upperLetter"/>
      <w:lvlText w:val="%1."/>
      <w:lvlJc w:val="left"/>
      <w:pPr>
        <w:ind w:left="1440" w:hanging="360"/>
      </w:pPr>
      <w:rPr>
        <w:rFonts w:hint="default"/>
        <w:u w:val="singl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0913A79"/>
    <w:multiLevelType w:val="hybridMultilevel"/>
    <w:tmpl w:val="EDBC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823F17"/>
    <w:multiLevelType w:val="hybridMultilevel"/>
    <w:tmpl w:val="1E74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AC0D86"/>
    <w:multiLevelType w:val="hybridMultilevel"/>
    <w:tmpl w:val="B85419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9F704D"/>
    <w:multiLevelType w:val="hybridMultilevel"/>
    <w:tmpl w:val="EEC8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4B68F3"/>
    <w:multiLevelType w:val="hybridMultilevel"/>
    <w:tmpl w:val="019A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0D38E9"/>
    <w:multiLevelType w:val="hybridMultilevel"/>
    <w:tmpl w:val="5E9AD3DC"/>
    <w:lvl w:ilvl="0" w:tplc="E6CE2B4C">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0CF4DF2"/>
    <w:multiLevelType w:val="hybridMultilevel"/>
    <w:tmpl w:val="0FA2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F7521"/>
    <w:multiLevelType w:val="hybridMultilevel"/>
    <w:tmpl w:val="92A0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386C4D"/>
    <w:multiLevelType w:val="hybridMultilevel"/>
    <w:tmpl w:val="919A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661275"/>
    <w:multiLevelType w:val="hybridMultilevel"/>
    <w:tmpl w:val="7C18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0F53CA"/>
    <w:multiLevelType w:val="hybridMultilevel"/>
    <w:tmpl w:val="854E63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A574C9"/>
    <w:multiLevelType w:val="hybridMultilevel"/>
    <w:tmpl w:val="3FD64E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5FEE73CE"/>
    <w:multiLevelType w:val="hybridMultilevel"/>
    <w:tmpl w:val="4E42C624"/>
    <w:lvl w:ilvl="0" w:tplc="FC6C6356">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423706D"/>
    <w:multiLevelType w:val="hybridMultilevel"/>
    <w:tmpl w:val="9C92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C45397"/>
    <w:multiLevelType w:val="hybridMultilevel"/>
    <w:tmpl w:val="062E7B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145A78"/>
    <w:multiLevelType w:val="hybridMultilevel"/>
    <w:tmpl w:val="FB84A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8846F0A"/>
    <w:multiLevelType w:val="hybridMultilevel"/>
    <w:tmpl w:val="2C484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9AA6C78"/>
    <w:multiLevelType w:val="hybridMultilevel"/>
    <w:tmpl w:val="3A7C203C"/>
    <w:lvl w:ilvl="0" w:tplc="1D743B0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0B2257C"/>
    <w:multiLevelType w:val="hybridMultilevel"/>
    <w:tmpl w:val="9B2C6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20206E1"/>
    <w:multiLevelType w:val="hybridMultilevel"/>
    <w:tmpl w:val="29EEFBF0"/>
    <w:lvl w:ilvl="0" w:tplc="0409000F">
      <w:start w:val="1"/>
      <w:numFmt w:val="decimal"/>
      <w:lvlText w:val="%1."/>
      <w:lvlJc w:val="left"/>
      <w:pPr>
        <w:ind w:left="720" w:hanging="360"/>
      </w:pPr>
    </w:lvl>
    <w:lvl w:ilvl="1" w:tplc="DB586E10">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157241"/>
    <w:multiLevelType w:val="hybridMultilevel"/>
    <w:tmpl w:val="ECC8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E81855"/>
    <w:multiLevelType w:val="hybridMultilevel"/>
    <w:tmpl w:val="600C119A"/>
    <w:lvl w:ilvl="0" w:tplc="41467B4A">
      <w:numFmt w:val="bullet"/>
      <w:lvlText w:val="-"/>
      <w:lvlJc w:val="left"/>
      <w:pPr>
        <w:ind w:left="1210" w:hanging="360"/>
      </w:pPr>
      <w:rPr>
        <w:rFonts w:ascii="Courier New" w:eastAsia="Times New Roman" w:hAnsi="Courier New" w:cs="Courier New"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8" w15:restartNumberingAfterBreak="0">
    <w:nsid w:val="76BB44C7"/>
    <w:multiLevelType w:val="hybridMultilevel"/>
    <w:tmpl w:val="B4B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D1001A"/>
    <w:multiLevelType w:val="hybridMultilevel"/>
    <w:tmpl w:val="37760D8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D016CF7"/>
    <w:multiLevelType w:val="hybridMultilevel"/>
    <w:tmpl w:val="3B989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F7B6352"/>
    <w:multiLevelType w:val="hybridMultilevel"/>
    <w:tmpl w:val="08CC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0"/>
  </w:num>
  <w:num w:numId="3">
    <w:abstractNumId w:val="10"/>
  </w:num>
  <w:num w:numId="4">
    <w:abstractNumId w:val="19"/>
  </w:num>
  <w:num w:numId="5">
    <w:abstractNumId w:val="33"/>
  </w:num>
  <w:num w:numId="6">
    <w:abstractNumId w:val="24"/>
  </w:num>
  <w:num w:numId="7">
    <w:abstractNumId w:val="13"/>
  </w:num>
  <w:num w:numId="8">
    <w:abstractNumId w:val="48"/>
  </w:num>
  <w:num w:numId="9">
    <w:abstractNumId w:val="30"/>
  </w:num>
  <w:num w:numId="10">
    <w:abstractNumId w:val="29"/>
  </w:num>
  <w:num w:numId="11">
    <w:abstractNumId w:val="11"/>
  </w:num>
  <w:num w:numId="12">
    <w:abstractNumId w:val="28"/>
  </w:num>
  <w:num w:numId="13">
    <w:abstractNumId w:val="15"/>
  </w:num>
  <w:num w:numId="14">
    <w:abstractNumId w:val="40"/>
  </w:num>
  <w:num w:numId="15">
    <w:abstractNumId w:val="36"/>
  </w:num>
  <w:num w:numId="16">
    <w:abstractNumId w:val="35"/>
  </w:num>
  <w:num w:numId="17">
    <w:abstractNumId w:val="16"/>
  </w:num>
  <w:num w:numId="18">
    <w:abstractNumId w:val="26"/>
  </w:num>
  <w:num w:numId="19">
    <w:abstractNumId w:val="1"/>
  </w:num>
  <w:num w:numId="20">
    <w:abstractNumId w:val="6"/>
  </w:num>
  <w:num w:numId="21">
    <w:abstractNumId w:val="32"/>
  </w:num>
  <w:num w:numId="22">
    <w:abstractNumId w:val="45"/>
  </w:num>
  <w:num w:numId="23">
    <w:abstractNumId w:val="22"/>
  </w:num>
  <w:num w:numId="24">
    <w:abstractNumId w:val="49"/>
  </w:num>
  <w:num w:numId="25">
    <w:abstractNumId w:val="23"/>
  </w:num>
  <w:num w:numId="26">
    <w:abstractNumId w:val="9"/>
  </w:num>
  <w:num w:numId="27">
    <w:abstractNumId w:val="27"/>
  </w:num>
  <w:num w:numId="28">
    <w:abstractNumId w:val="2"/>
  </w:num>
  <w:num w:numId="29">
    <w:abstractNumId w:val="0"/>
  </w:num>
  <w:num w:numId="30">
    <w:abstractNumId w:val="39"/>
  </w:num>
  <w:num w:numId="31">
    <w:abstractNumId w:val="8"/>
  </w:num>
  <w:num w:numId="32">
    <w:abstractNumId w:val="12"/>
  </w:num>
  <w:num w:numId="33">
    <w:abstractNumId w:val="44"/>
  </w:num>
  <w:num w:numId="34">
    <w:abstractNumId w:val="50"/>
  </w:num>
  <w:num w:numId="35">
    <w:abstractNumId w:val="5"/>
  </w:num>
  <w:num w:numId="36">
    <w:abstractNumId w:val="4"/>
  </w:num>
  <w:num w:numId="37">
    <w:abstractNumId w:val="21"/>
  </w:num>
  <w:num w:numId="38">
    <w:abstractNumId w:val="18"/>
  </w:num>
  <w:num w:numId="39">
    <w:abstractNumId w:val="42"/>
  </w:num>
  <w:num w:numId="40">
    <w:abstractNumId w:val="51"/>
  </w:num>
  <w:num w:numId="41">
    <w:abstractNumId w:val="46"/>
  </w:num>
  <w:num w:numId="42">
    <w:abstractNumId w:val="25"/>
  </w:num>
  <w:num w:numId="43">
    <w:abstractNumId w:val="31"/>
  </w:num>
  <w:num w:numId="44">
    <w:abstractNumId w:val="38"/>
  </w:num>
  <w:num w:numId="45">
    <w:abstractNumId w:val="17"/>
  </w:num>
  <w:num w:numId="46">
    <w:abstractNumId w:val="14"/>
  </w:num>
  <w:num w:numId="47">
    <w:abstractNumId w:val="37"/>
  </w:num>
  <w:num w:numId="48">
    <w:abstractNumId w:val="41"/>
  </w:num>
  <w:num w:numId="49">
    <w:abstractNumId w:val="43"/>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num>
  <w:num w:numId="52">
    <w:abstractNumId w:val="3"/>
  </w:num>
  <w:num w:numId="53">
    <w:abstractNumId w:val="4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hdrShapeDefaults>
    <o:shapedefaults v:ext="edit" spidmax="296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A0"/>
    <w:rsid w:val="000002EF"/>
    <w:rsid w:val="0000311E"/>
    <w:rsid w:val="00003DA5"/>
    <w:rsid w:val="00010796"/>
    <w:rsid w:val="00012C06"/>
    <w:rsid w:val="000147E6"/>
    <w:rsid w:val="000157A0"/>
    <w:rsid w:val="000166A6"/>
    <w:rsid w:val="000167CC"/>
    <w:rsid w:val="000202EF"/>
    <w:rsid w:val="0002361A"/>
    <w:rsid w:val="00024446"/>
    <w:rsid w:val="0002530C"/>
    <w:rsid w:val="00025F89"/>
    <w:rsid w:val="00030465"/>
    <w:rsid w:val="00030669"/>
    <w:rsid w:val="000313D1"/>
    <w:rsid w:val="000316D2"/>
    <w:rsid w:val="00036C5F"/>
    <w:rsid w:val="00040DCE"/>
    <w:rsid w:val="00044169"/>
    <w:rsid w:val="00044F49"/>
    <w:rsid w:val="000452FF"/>
    <w:rsid w:val="00053637"/>
    <w:rsid w:val="000557D7"/>
    <w:rsid w:val="00056DF1"/>
    <w:rsid w:val="00056F25"/>
    <w:rsid w:val="00057CFC"/>
    <w:rsid w:val="0006014E"/>
    <w:rsid w:val="0006483B"/>
    <w:rsid w:val="000660A2"/>
    <w:rsid w:val="00066855"/>
    <w:rsid w:val="000722B8"/>
    <w:rsid w:val="000732AB"/>
    <w:rsid w:val="00077C2A"/>
    <w:rsid w:val="00080CF7"/>
    <w:rsid w:val="00081B52"/>
    <w:rsid w:val="000834A6"/>
    <w:rsid w:val="00084A73"/>
    <w:rsid w:val="00084E7C"/>
    <w:rsid w:val="0008517C"/>
    <w:rsid w:val="00085797"/>
    <w:rsid w:val="0009264D"/>
    <w:rsid w:val="00096CB7"/>
    <w:rsid w:val="000A4557"/>
    <w:rsid w:val="000A47E0"/>
    <w:rsid w:val="000A6248"/>
    <w:rsid w:val="000A7C8A"/>
    <w:rsid w:val="000B20DF"/>
    <w:rsid w:val="000B3794"/>
    <w:rsid w:val="000B3BD3"/>
    <w:rsid w:val="000B4A83"/>
    <w:rsid w:val="000B631B"/>
    <w:rsid w:val="000C2626"/>
    <w:rsid w:val="000C465C"/>
    <w:rsid w:val="000C7499"/>
    <w:rsid w:val="000D0E78"/>
    <w:rsid w:val="000D1995"/>
    <w:rsid w:val="000D25F3"/>
    <w:rsid w:val="000D3DE9"/>
    <w:rsid w:val="000D4368"/>
    <w:rsid w:val="000D51F2"/>
    <w:rsid w:val="000D6B71"/>
    <w:rsid w:val="000E0CB8"/>
    <w:rsid w:val="000E1816"/>
    <w:rsid w:val="000E282E"/>
    <w:rsid w:val="000E302D"/>
    <w:rsid w:val="000E5A61"/>
    <w:rsid w:val="000E67E6"/>
    <w:rsid w:val="000E6AD9"/>
    <w:rsid w:val="000E6EAA"/>
    <w:rsid w:val="000F0047"/>
    <w:rsid w:val="000F03C8"/>
    <w:rsid w:val="000F11B8"/>
    <w:rsid w:val="001016A1"/>
    <w:rsid w:val="00102748"/>
    <w:rsid w:val="00102B91"/>
    <w:rsid w:val="001054A3"/>
    <w:rsid w:val="001063C5"/>
    <w:rsid w:val="0010747C"/>
    <w:rsid w:val="00112C05"/>
    <w:rsid w:val="001139E7"/>
    <w:rsid w:val="001142A9"/>
    <w:rsid w:val="00116DFE"/>
    <w:rsid w:val="00117996"/>
    <w:rsid w:val="00121A17"/>
    <w:rsid w:val="00122212"/>
    <w:rsid w:val="00124837"/>
    <w:rsid w:val="00125F2D"/>
    <w:rsid w:val="001274F7"/>
    <w:rsid w:val="0013063F"/>
    <w:rsid w:val="00131C78"/>
    <w:rsid w:val="0013252C"/>
    <w:rsid w:val="00132F05"/>
    <w:rsid w:val="001364B1"/>
    <w:rsid w:val="00136C62"/>
    <w:rsid w:val="00137D26"/>
    <w:rsid w:val="0014010A"/>
    <w:rsid w:val="001412C3"/>
    <w:rsid w:val="0014203F"/>
    <w:rsid w:val="00142811"/>
    <w:rsid w:val="001431C9"/>
    <w:rsid w:val="0014327B"/>
    <w:rsid w:val="001451E5"/>
    <w:rsid w:val="00145606"/>
    <w:rsid w:val="0015144F"/>
    <w:rsid w:val="00151905"/>
    <w:rsid w:val="00153CC4"/>
    <w:rsid w:val="00153E25"/>
    <w:rsid w:val="00154B3E"/>
    <w:rsid w:val="00157B88"/>
    <w:rsid w:val="00157D27"/>
    <w:rsid w:val="001636A1"/>
    <w:rsid w:val="001715E8"/>
    <w:rsid w:val="00180085"/>
    <w:rsid w:val="00181C27"/>
    <w:rsid w:val="00186FB8"/>
    <w:rsid w:val="00187FBB"/>
    <w:rsid w:val="001904DF"/>
    <w:rsid w:val="00190F56"/>
    <w:rsid w:val="00191CFA"/>
    <w:rsid w:val="0019315F"/>
    <w:rsid w:val="001933DD"/>
    <w:rsid w:val="00193FD2"/>
    <w:rsid w:val="00194475"/>
    <w:rsid w:val="00194F8A"/>
    <w:rsid w:val="00196E9E"/>
    <w:rsid w:val="00197418"/>
    <w:rsid w:val="00197843"/>
    <w:rsid w:val="001A01F5"/>
    <w:rsid w:val="001A1E66"/>
    <w:rsid w:val="001A5DDA"/>
    <w:rsid w:val="001A6F82"/>
    <w:rsid w:val="001B00D3"/>
    <w:rsid w:val="001B2816"/>
    <w:rsid w:val="001B3F90"/>
    <w:rsid w:val="001B538B"/>
    <w:rsid w:val="001C1A66"/>
    <w:rsid w:val="001C2C87"/>
    <w:rsid w:val="001C33D9"/>
    <w:rsid w:val="001C7B9A"/>
    <w:rsid w:val="001D0D89"/>
    <w:rsid w:val="001D182D"/>
    <w:rsid w:val="001D19CE"/>
    <w:rsid w:val="001D3D7B"/>
    <w:rsid w:val="001D7495"/>
    <w:rsid w:val="001E46B9"/>
    <w:rsid w:val="001E4746"/>
    <w:rsid w:val="001E4891"/>
    <w:rsid w:val="001E4B61"/>
    <w:rsid w:val="001E56E0"/>
    <w:rsid w:val="001F14A8"/>
    <w:rsid w:val="001F170D"/>
    <w:rsid w:val="001F2165"/>
    <w:rsid w:val="001F572F"/>
    <w:rsid w:val="002049A0"/>
    <w:rsid w:val="00211360"/>
    <w:rsid w:val="00211885"/>
    <w:rsid w:val="00214C5D"/>
    <w:rsid w:val="00221222"/>
    <w:rsid w:val="00223098"/>
    <w:rsid w:val="00224840"/>
    <w:rsid w:val="00227953"/>
    <w:rsid w:val="00230EAF"/>
    <w:rsid w:val="00231C04"/>
    <w:rsid w:val="00232151"/>
    <w:rsid w:val="00232A85"/>
    <w:rsid w:val="00232DB9"/>
    <w:rsid w:val="00232DF6"/>
    <w:rsid w:val="00234E69"/>
    <w:rsid w:val="00237040"/>
    <w:rsid w:val="00237ABE"/>
    <w:rsid w:val="00242AA9"/>
    <w:rsid w:val="00243016"/>
    <w:rsid w:val="00243C94"/>
    <w:rsid w:val="00243F60"/>
    <w:rsid w:val="0024415B"/>
    <w:rsid w:val="0024684E"/>
    <w:rsid w:val="00247976"/>
    <w:rsid w:val="00247DF9"/>
    <w:rsid w:val="00251C58"/>
    <w:rsid w:val="00252886"/>
    <w:rsid w:val="0025381A"/>
    <w:rsid w:val="002541E7"/>
    <w:rsid w:val="002551C3"/>
    <w:rsid w:val="002552CE"/>
    <w:rsid w:val="00260969"/>
    <w:rsid w:val="002612DF"/>
    <w:rsid w:val="00261BB3"/>
    <w:rsid w:val="00263AF0"/>
    <w:rsid w:val="00265F9F"/>
    <w:rsid w:val="002667DD"/>
    <w:rsid w:val="00274A20"/>
    <w:rsid w:val="002757C5"/>
    <w:rsid w:val="00277466"/>
    <w:rsid w:val="00284EFA"/>
    <w:rsid w:val="002929E0"/>
    <w:rsid w:val="00294D50"/>
    <w:rsid w:val="002956FD"/>
    <w:rsid w:val="0029677F"/>
    <w:rsid w:val="00297077"/>
    <w:rsid w:val="002A13B0"/>
    <w:rsid w:val="002A2B87"/>
    <w:rsid w:val="002A71B5"/>
    <w:rsid w:val="002B03F7"/>
    <w:rsid w:val="002B2B02"/>
    <w:rsid w:val="002B4E83"/>
    <w:rsid w:val="002B6FE7"/>
    <w:rsid w:val="002C16DD"/>
    <w:rsid w:val="002C6BB8"/>
    <w:rsid w:val="002D0896"/>
    <w:rsid w:val="002D1BB2"/>
    <w:rsid w:val="002D2D2C"/>
    <w:rsid w:val="002D4E84"/>
    <w:rsid w:val="002D583A"/>
    <w:rsid w:val="002D651D"/>
    <w:rsid w:val="002D699C"/>
    <w:rsid w:val="002E0D47"/>
    <w:rsid w:val="002E1205"/>
    <w:rsid w:val="002E26A1"/>
    <w:rsid w:val="002E332D"/>
    <w:rsid w:val="002E6362"/>
    <w:rsid w:val="002E761E"/>
    <w:rsid w:val="002E76F8"/>
    <w:rsid w:val="002F2CFF"/>
    <w:rsid w:val="002F2F43"/>
    <w:rsid w:val="002F3903"/>
    <w:rsid w:val="002F4852"/>
    <w:rsid w:val="002F653B"/>
    <w:rsid w:val="002F6583"/>
    <w:rsid w:val="00303044"/>
    <w:rsid w:val="003063D5"/>
    <w:rsid w:val="003070F4"/>
    <w:rsid w:val="003102CB"/>
    <w:rsid w:val="00310BE9"/>
    <w:rsid w:val="00316124"/>
    <w:rsid w:val="00321264"/>
    <w:rsid w:val="00321284"/>
    <w:rsid w:val="003216E6"/>
    <w:rsid w:val="00321718"/>
    <w:rsid w:val="0032278A"/>
    <w:rsid w:val="00322F73"/>
    <w:rsid w:val="003239D1"/>
    <w:rsid w:val="00327004"/>
    <w:rsid w:val="00331747"/>
    <w:rsid w:val="00333767"/>
    <w:rsid w:val="00333D5E"/>
    <w:rsid w:val="003341DD"/>
    <w:rsid w:val="00336E70"/>
    <w:rsid w:val="00341F23"/>
    <w:rsid w:val="00343198"/>
    <w:rsid w:val="00343C71"/>
    <w:rsid w:val="003441A1"/>
    <w:rsid w:val="003466CF"/>
    <w:rsid w:val="003500CE"/>
    <w:rsid w:val="00350140"/>
    <w:rsid w:val="003607FB"/>
    <w:rsid w:val="0036362A"/>
    <w:rsid w:val="0036395E"/>
    <w:rsid w:val="003645FA"/>
    <w:rsid w:val="00365792"/>
    <w:rsid w:val="003679F5"/>
    <w:rsid w:val="00370325"/>
    <w:rsid w:val="00370542"/>
    <w:rsid w:val="0037113C"/>
    <w:rsid w:val="00372F00"/>
    <w:rsid w:val="00374BA6"/>
    <w:rsid w:val="00376DF1"/>
    <w:rsid w:val="003770F8"/>
    <w:rsid w:val="0037723B"/>
    <w:rsid w:val="00380E6C"/>
    <w:rsid w:val="003810AD"/>
    <w:rsid w:val="0038179F"/>
    <w:rsid w:val="00386CAA"/>
    <w:rsid w:val="00387B89"/>
    <w:rsid w:val="00387C5A"/>
    <w:rsid w:val="0039039F"/>
    <w:rsid w:val="00390896"/>
    <w:rsid w:val="00393479"/>
    <w:rsid w:val="003968EE"/>
    <w:rsid w:val="003A24D1"/>
    <w:rsid w:val="003A4895"/>
    <w:rsid w:val="003A5A6B"/>
    <w:rsid w:val="003A5B4D"/>
    <w:rsid w:val="003B0386"/>
    <w:rsid w:val="003B2976"/>
    <w:rsid w:val="003B352B"/>
    <w:rsid w:val="003B3A05"/>
    <w:rsid w:val="003B49CA"/>
    <w:rsid w:val="003B60BF"/>
    <w:rsid w:val="003C0653"/>
    <w:rsid w:val="003C125E"/>
    <w:rsid w:val="003C19CA"/>
    <w:rsid w:val="003C23B0"/>
    <w:rsid w:val="003C5F7D"/>
    <w:rsid w:val="003C65C7"/>
    <w:rsid w:val="003D01D0"/>
    <w:rsid w:val="003D10BB"/>
    <w:rsid w:val="003D2874"/>
    <w:rsid w:val="003D299A"/>
    <w:rsid w:val="003D2EFD"/>
    <w:rsid w:val="003D3A2D"/>
    <w:rsid w:val="003D6264"/>
    <w:rsid w:val="003D76E3"/>
    <w:rsid w:val="003E156F"/>
    <w:rsid w:val="003E1B43"/>
    <w:rsid w:val="003E209A"/>
    <w:rsid w:val="003E246C"/>
    <w:rsid w:val="003E2CF4"/>
    <w:rsid w:val="003E5817"/>
    <w:rsid w:val="003E61D4"/>
    <w:rsid w:val="003E77D4"/>
    <w:rsid w:val="003F0BEC"/>
    <w:rsid w:val="003F1979"/>
    <w:rsid w:val="003F25D2"/>
    <w:rsid w:val="003F49BE"/>
    <w:rsid w:val="003F51E6"/>
    <w:rsid w:val="00400028"/>
    <w:rsid w:val="004006B3"/>
    <w:rsid w:val="00401A48"/>
    <w:rsid w:val="004038D7"/>
    <w:rsid w:val="004050E1"/>
    <w:rsid w:val="00405AD0"/>
    <w:rsid w:val="004071C0"/>
    <w:rsid w:val="00421A67"/>
    <w:rsid w:val="00423AD0"/>
    <w:rsid w:val="0042507A"/>
    <w:rsid w:val="00425D47"/>
    <w:rsid w:val="00427104"/>
    <w:rsid w:val="004279F3"/>
    <w:rsid w:val="00431C5E"/>
    <w:rsid w:val="004327A6"/>
    <w:rsid w:val="004344E7"/>
    <w:rsid w:val="0043560C"/>
    <w:rsid w:val="004374DC"/>
    <w:rsid w:val="004448FD"/>
    <w:rsid w:val="00445F1E"/>
    <w:rsid w:val="00447D57"/>
    <w:rsid w:val="00447E27"/>
    <w:rsid w:val="00450E56"/>
    <w:rsid w:val="00452997"/>
    <w:rsid w:val="00455D7E"/>
    <w:rsid w:val="00455ED4"/>
    <w:rsid w:val="00460036"/>
    <w:rsid w:val="00460944"/>
    <w:rsid w:val="00460CC1"/>
    <w:rsid w:val="00461667"/>
    <w:rsid w:val="00461B68"/>
    <w:rsid w:val="00462196"/>
    <w:rsid w:val="00464A1E"/>
    <w:rsid w:val="004671EC"/>
    <w:rsid w:val="00470C76"/>
    <w:rsid w:val="004740AC"/>
    <w:rsid w:val="0047466B"/>
    <w:rsid w:val="0047588A"/>
    <w:rsid w:val="00476E12"/>
    <w:rsid w:val="004775DF"/>
    <w:rsid w:val="00480FF5"/>
    <w:rsid w:val="00481759"/>
    <w:rsid w:val="00483185"/>
    <w:rsid w:val="00483936"/>
    <w:rsid w:val="0048442E"/>
    <w:rsid w:val="00484CC6"/>
    <w:rsid w:val="00485076"/>
    <w:rsid w:val="00485AAA"/>
    <w:rsid w:val="004864A8"/>
    <w:rsid w:val="00486898"/>
    <w:rsid w:val="00493DDA"/>
    <w:rsid w:val="00494C28"/>
    <w:rsid w:val="0049516B"/>
    <w:rsid w:val="00495EF8"/>
    <w:rsid w:val="0049792C"/>
    <w:rsid w:val="00497BF1"/>
    <w:rsid w:val="004A1D98"/>
    <w:rsid w:val="004A3298"/>
    <w:rsid w:val="004A3508"/>
    <w:rsid w:val="004A360C"/>
    <w:rsid w:val="004A5154"/>
    <w:rsid w:val="004A6181"/>
    <w:rsid w:val="004B09F9"/>
    <w:rsid w:val="004B4B29"/>
    <w:rsid w:val="004B6B19"/>
    <w:rsid w:val="004B7FFE"/>
    <w:rsid w:val="004C12C4"/>
    <w:rsid w:val="004D021E"/>
    <w:rsid w:val="004D0D44"/>
    <w:rsid w:val="004D0E61"/>
    <w:rsid w:val="004D1466"/>
    <w:rsid w:val="004D17C8"/>
    <w:rsid w:val="004D1CFF"/>
    <w:rsid w:val="004D7669"/>
    <w:rsid w:val="004D7963"/>
    <w:rsid w:val="004E268F"/>
    <w:rsid w:val="004E290E"/>
    <w:rsid w:val="004E38AA"/>
    <w:rsid w:val="004E3D13"/>
    <w:rsid w:val="004E4B70"/>
    <w:rsid w:val="004E65EA"/>
    <w:rsid w:val="004E7787"/>
    <w:rsid w:val="004F2625"/>
    <w:rsid w:val="004F3D08"/>
    <w:rsid w:val="00501A5D"/>
    <w:rsid w:val="00503223"/>
    <w:rsid w:val="005051E3"/>
    <w:rsid w:val="005058C3"/>
    <w:rsid w:val="00506BBA"/>
    <w:rsid w:val="0050756D"/>
    <w:rsid w:val="00510367"/>
    <w:rsid w:val="005124A0"/>
    <w:rsid w:val="0051292E"/>
    <w:rsid w:val="00514D49"/>
    <w:rsid w:val="00515E0A"/>
    <w:rsid w:val="00516402"/>
    <w:rsid w:val="0051688B"/>
    <w:rsid w:val="0052300A"/>
    <w:rsid w:val="00525EA7"/>
    <w:rsid w:val="0052648D"/>
    <w:rsid w:val="00526D7A"/>
    <w:rsid w:val="005279F8"/>
    <w:rsid w:val="00532934"/>
    <w:rsid w:val="00534033"/>
    <w:rsid w:val="00534FE5"/>
    <w:rsid w:val="005363A7"/>
    <w:rsid w:val="00540F45"/>
    <w:rsid w:val="00541ADC"/>
    <w:rsid w:val="00542483"/>
    <w:rsid w:val="00545DFA"/>
    <w:rsid w:val="00546B19"/>
    <w:rsid w:val="00550B3C"/>
    <w:rsid w:val="00551FAC"/>
    <w:rsid w:val="005548BF"/>
    <w:rsid w:val="005550BE"/>
    <w:rsid w:val="00556FED"/>
    <w:rsid w:val="0055707E"/>
    <w:rsid w:val="00560845"/>
    <w:rsid w:val="00563228"/>
    <w:rsid w:val="00564509"/>
    <w:rsid w:val="005647AA"/>
    <w:rsid w:val="00564C8F"/>
    <w:rsid w:val="00565097"/>
    <w:rsid w:val="00571345"/>
    <w:rsid w:val="00575C12"/>
    <w:rsid w:val="005760F6"/>
    <w:rsid w:val="00580627"/>
    <w:rsid w:val="0058079C"/>
    <w:rsid w:val="00580C78"/>
    <w:rsid w:val="0058233C"/>
    <w:rsid w:val="00583077"/>
    <w:rsid w:val="0058343B"/>
    <w:rsid w:val="005840BB"/>
    <w:rsid w:val="00595C4D"/>
    <w:rsid w:val="00597275"/>
    <w:rsid w:val="005A0D3F"/>
    <w:rsid w:val="005A2FC8"/>
    <w:rsid w:val="005A39C0"/>
    <w:rsid w:val="005A43AA"/>
    <w:rsid w:val="005A6DA9"/>
    <w:rsid w:val="005B0309"/>
    <w:rsid w:val="005B07C9"/>
    <w:rsid w:val="005B0BAB"/>
    <w:rsid w:val="005B1284"/>
    <w:rsid w:val="005B2F1A"/>
    <w:rsid w:val="005B4623"/>
    <w:rsid w:val="005B5F7B"/>
    <w:rsid w:val="005B6353"/>
    <w:rsid w:val="005B6398"/>
    <w:rsid w:val="005B7055"/>
    <w:rsid w:val="005C04B6"/>
    <w:rsid w:val="005C1EED"/>
    <w:rsid w:val="005C6912"/>
    <w:rsid w:val="005D053E"/>
    <w:rsid w:val="005D06E5"/>
    <w:rsid w:val="005D3B29"/>
    <w:rsid w:val="005D6F0B"/>
    <w:rsid w:val="005E3DB3"/>
    <w:rsid w:val="005E3EA5"/>
    <w:rsid w:val="005F1E0F"/>
    <w:rsid w:val="005F5AF6"/>
    <w:rsid w:val="005F6676"/>
    <w:rsid w:val="005F6DDB"/>
    <w:rsid w:val="0060455A"/>
    <w:rsid w:val="00605442"/>
    <w:rsid w:val="00611FE7"/>
    <w:rsid w:val="006147F2"/>
    <w:rsid w:val="006157D0"/>
    <w:rsid w:val="006172CD"/>
    <w:rsid w:val="00624915"/>
    <w:rsid w:val="00626956"/>
    <w:rsid w:val="0062788B"/>
    <w:rsid w:val="006311B4"/>
    <w:rsid w:val="0063349C"/>
    <w:rsid w:val="00633F97"/>
    <w:rsid w:val="00633FCD"/>
    <w:rsid w:val="00635D7B"/>
    <w:rsid w:val="006414D0"/>
    <w:rsid w:val="00642939"/>
    <w:rsid w:val="00643EC5"/>
    <w:rsid w:val="006507AB"/>
    <w:rsid w:val="00652B5A"/>
    <w:rsid w:val="0065451D"/>
    <w:rsid w:val="006568DA"/>
    <w:rsid w:val="00656F1C"/>
    <w:rsid w:val="0066013C"/>
    <w:rsid w:val="00660363"/>
    <w:rsid w:val="0066093E"/>
    <w:rsid w:val="00660C37"/>
    <w:rsid w:val="0066444B"/>
    <w:rsid w:val="006705DC"/>
    <w:rsid w:val="006706FF"/>
    <w:rsid w:val="006710E6"/>
    <w:rsid w:val="006718EA"/>
    <w:rsid w:val="00674D36"/>
    <w:rsid w:val="006761EB"/>
    <w:rsid w:val="00684D49"/>
    <w:rsid w:val="006861D6"/>
    <w:rsid w:val="00690283"/>
    <w:rsid w:val="0069368A"/>
    <w:rsid w:val="006966B3"/>
    <w:rsid w:val="006A104A"/>
    <w:rsid w:val="006A2A7C"/>
    <w:rsid w:val="006A39B3"/>
    <w:rsid w:val="006A3A72"/>
    <w:rsid w:val="006A6E8D"/>
    <w:rsid w:val="006A7E15"/>
    <w:rsid w:val="006B41CC"/>
    <w:rsid w:val="006C0657"/>
    <w:rsid w:val="006C2961"/>
    <w:rsid w:val="006C2B56"/>
    <w:rsid w:val="006C3B8E"/>
    <w:rsid w:val="006C3F45"/>
    <w:rsid w:val="006C547A"/>
    <w:rsid w:val="006C7D94"/>
    <w:rsid w:val="006C7DF2"/>
    <w:rsid w:val="006D16D6"/>
    <w:rsid w:val="006D3C84"/>
    <w:rsid w:val="006D3EC3"/>
    <w:rsid w:val="006D4D01"/>
    <w:rsid w:val="006D56E6"/>
    <w:rsid w:val="006E0F53"/>
    <w:rsid w:val="006E1005"/>
    <w:rsid w:val="006E1E41"/>
    <w:rsid w:val="006E23AA"/>
    <w:rsid w:val="006E2488"/>
    <w:rsid w:val="006E48EF"/>
    <w:rsid w:val="006E5E0E"/>
    <w:rsid w:val="006F0B81"/>
    <w:rsid w:val="006F36F7"/>
    <w:rsid w:val="006F589C"/>
    <w:rsid w:val="00701BCC"/>
    <w:rsid w:val="00701C9B"/>
    <w:rsid w:val="0070220F"/>
    <w:rsid w:val="00702733"/>
    <w:rsid w:val="007048C0"/>
    <w:rsid w:val="00704C71"/>
    <w:rsid w:val="0070724C"/>
    <w:rsid w:val="00707A05"/>
    <w:rsid w:val="00710337"/>
    <w:rsid w:val="00711171"/>
    <w:rsid w:val="0071397A"/>
    <w:rsid w:val="00716737"/>
    <w:rsid w:val="00720992"/>
    <w:rsid w:val="00721857"/>
    <w:rsid w:val="00722D36"/>
    <w:rsid w:val="007258F4"/>
    <w:rsid w:val="007308E5"/>
    <w:rsid w:val="00730DD6"/>
    <w:rsid w:val="00732F5C"/>
    <w:rsid w:val="007331C4"/>
    <w:rsid w:val="007402E6"/>
    <w:rsid w:val="00740306"/>
    <w:rsid w:val="007436B6"/>
    <w:rsid w:val="00744E72"/>
    <w:rsid w:val="00747E0C"/>
    <w:rsid w:val="00750759"/>
    <w:rsid w:val="00752622"/>
    <w:rsid w:val="007619D6"/>
    <w:rsid w:val="00761A87"/>
    <w:rsid w:val="00762F30"/>
    <w:rsid w:val="0076798C"/>
    <w:rsid w:val="00772EAA"/>
    <w:rsid w:val="007739BD"/>
    <w:rsid w:val="00773C22"/>
    <w:rsid w:val="007744D0"/>
    <w:rsid w:val="00775FA6"/>
    <w:rsid w:val="00781306"/>
    <w:rsid w:val="007861EA"/>
    <w:rsid w:val="007866E4"/>
    <w:rsid w:val="00786BA0"/>
    <w:rsid w:val="0079305C"/>
    <w:rsid w:val="00793567"/>
    <w:rsid w:val="007938D0"/>
    <w:rsid w:val="00794D33"/>
    <w:rsid w:val="007952C5"/>
    <w:rsid w:val="00796EC6"/>
    <w:rsid w:val="00797903"/>
    <w:rsid w:val="007A182C"/>
    <w:rsid w:val="007A1DE6"/>
    <w:rsid w:val="007A7293"/>
    <w:rsid w:val="007A776C"/>
    <w:rsid w:val="007B16B6"/>
    <w:rsid w:val="007B523D"/>
    <w:rsid w:val="007B6791"/>
    <w:rsid w:val="007B765D"/>
    <w:rsid w:val="007C419C"/>
    <w:rsid w:val="007C438C"/>
    <w:rsid w:val="007C5CD1"/>
    <w:rsid w:val="007C6A8B"/>
    <w:rsid w:val="007D28F3"/>
    <w:rsid w:val="007D2BC0"/>
    <w:rsid w:val="007D4353"/>
    <w:rsid w:val="007D61A7"/>
    <w:rsid w:val="007D7AAD"/>
    <w:rsid w:val="007E152C"/>
    <w:rsid w:val="007E5509"/>
    <w:rsid w:val="007E61D9"/>
    <w:rsid w:val="007E6822"/>
    <w:rsid w:val="007E7EFC"/>
    <w:rsid w:val="007F0128"/>
    <w:rsid w:val="007F28E2"/>
    <w:rsid w:val="007F5647"/>
    <w:rsid w:val="007F56BC"/>
    <w:rsid w:val="007F69C2"/>
    <w:rsid w:val="007F7F4E"/>
    <w:rsid w:val="008007AE"/>
    <w:rsid w:val="00800959"/>
    <w:rsid w:val="00801E3E"/>
    <w:rsid w:val="00802C55"/>
    <w:rsid w:val="00803A82"/>
    <w:rsid w:val="008048E9"/>
    <w:rsid w:val="008053AA"/>
    <w:rsid w:val="00806512"/>
    <w:rsid w:val="00807469"/>
    <w:rsid w:val="00807719"/>
    <w:rsid w:val="00811EE9"/>
    <w:rsid w:val="008140A7"/>
    <w:rsid w:val="00816CD7"/>
    <w:rsid w:val="00817354"/>
    <w:rsid w:val="00817EBD"/>
    <w:rsid w:val="00820857"/>
    <w:rsid w:val="0082262D"/>
    <w:rsid w:val="008228E3"/>
    <w:rsid w:val="00825396"/>
    <w:rsid w:val="00827358"/>
    <w:rsid w:val="00830E75"/>
    <w:rsid w:val="00831DA6"/>
    <w:rsid w:val="008341AF"/>
    <w:rsid w:val="0083488D"/>
    <w:rsid w:val="00835697"/>
    <w:rsid w:val="00840481"/>
    <w:rsid w:val="00842995"/>
    <w:rsid w:val="008430E6"/>
    <w:rsid w:val="008433DF"/>
    <w:rsid w:val="00843C3D"/>
    <w:rsid w:val="008451B6"/>
    <w:rsid w:val="008504E1"/>
    <w:rsid w:val="00852AA6"/>
    <w:rsid w:val="008531A8"/>
    <w:rsid w:val="0085480E"/>
    <w:rsid w:val="0085598A"/>
    <w:rsid w:val="00861E89"/>
    <w:rsid w:val="0086541B"/>
    <w:rsid w:val="00865F8E"/>
    <w:rsid w:val="00866111"/>
    <w:rsid w:val="00866E97"/>
    <w:rsid w:val="0087118C"/>
    <w:rsid w:val="0087157F"/>
    <w:rsid w:val="00871864"/>
    <w:rsid w:val="00873679"/>
    <w:rsid w:val="00875409"/>
    <w:rsid w:val="00875D20"/>
    <w:rsid w:val="008767B7"/>
    <w:rsid w:val="0087764D"/>
    <w:rsid w:val="00880FFC"/>
    <w:rsid w:val="00882EBF"/>
    <w:rsid w:val="008836E2"/>
    <w:rsid w:val="00886B16"/>
    <w:rsid w:val="00887CF0"/>
    <w:rsid w:val="00891D9F"/>
    <w:rsid w:val="008A3142"/>
    <w:rsid w:val="008A4947"/>
    <w:rsid w:val="008B1974"/>
    <w:rsid w:val="008B1BC6"/>
    <w:rsid w:val="008B3C90"/>
    <w:rsid w:val="008B4601"/>
    <w:rsid w:val="008B6997"/>
    <w:rsid w:val="008C12CD"/>
    <w:rsid w:val="008C2ECA"/>
    <w:rsid w:val="008C5706"/>
    <w:rsid w:val="008C7664"/>
    <w:rsid w:val="008D1AA2"/>
    <w:rsid w:val="008D3E40"/>
    <w:rsid w:val="008D5CC7"/>
    <w:rsid w:val="008E12FA"/>
    <w:rsid w:val="008E2296"/>
    <w:rsid w:val="008E3379"/>
    <w:rsid w:val="008E42BB"/>
    <w:rsid w:val="008E4F25"/>
    <w:rsid w:val="008E747B"/>
    <w:rsid w:val="008E759B"/>
    <w:rsid w:val="008F0475"/>
    <w:rsid w:val="008F06F0"/>
    <w:rsid w:val="008F121D"/>
    <w:rsid w:val="008F3E2A"/>
    <w:rsid w:val="008F45CB"/>
    <w:rsid w:val="008F4798"/>
    <w:rsid w:val="008F541F"/>
    <w:rsid w:val="008F546B"/>
    <w:rsid w:val="008F5D80"/>
    <w:rsid w:val="008F605C"/>
    <w:rsid w:val="008F67BB"/>
    <w:rsid w:val="00902F2D"/>
    <w:rsid w:val="0090671B"/>
    <w:rsid w:val="00917762"/>
    <w:rsid w:val="009217DE"/>
    <w:rsid w:val="00922F26"/>
    <w:rsid w:val="00923832"/>
    <w:rsid w:val="00923F4D"/>
    <w:rsid w:val="009244CE"/>
    <w:rsid w:val="009267E1"/>
    <w:rsid w:val="0092681B"/>
    <w:rsid w:val="00927070"/>
    <w:rsid w:val="00927608"/>
    <w:rsid w:val="00931207"/>
    <w:rsid w:val="0093159A"/>
    <w:rsid w:val="00933221"/>
    <w:rsid w:val="00935217"/>
    <w:rsid w:val="009374E6"/>
    <w:rsid w:val="00941C75"/>
    <w:rsid w:val="00941FF5"/>
    <w:rsid w:val="009479C1"/>
    <w:rsid w:val="00951DCC"/>
    <w:rsid w:val="00951F45"/>
    <w:rsid w:val="00953699"/>
    <w:rsid w:val="00954E5A"/>
    <w:rsid w:val="00954F01"/>
    <w:rsid w:val="00955323"/>
    <w:rsid w:val="009558B4"/>
    <w:rsid w:val="00956329"/>
    <w:rsid w:val="0095785D"/>
    <w:rsid w:val="00960A36"/>
    <w:rsid w:val="009649D2"/>
    <w:rsid w:val="00965FDB"/>
    <w:rsid w:val="0097050D"/>
    <w:rsid w:val="00970E04"/>
    <w:rsid w:val="00971218"/>
    <w:rsid w:val="00971909"/>
    <w:rsid w:val="00974795"/>
    <w:rsid w:val="0097479B"/>
    <w:rsid w:val="00975B61"/>
    <w:rsid w:val="009800ED"/>
    <w:rsid w:val="00982E38"/>
    <w:rsid w:val="0098343B"/>
    <w:rsid w:val="00985EEF"/>
    <w:rsid w:val="00987170"/>
    <w:rsid w:val="0098729D"/>
    <w:rsid w:val="009873A5"/>
    <w:rsid w:val="009879AA"/>
    <w:rsid w:val="00990CB3"/>
    <w:rsid w:val="00991D4E"/>
    <w:rsid w:val="009945F6"/>
    <w:rsid w:val="0099514D"/>
    <w:rsid w:val="00995D4A"/>
    <w:rsid w:val="00996D32"/>
    <w:rsid w:val="00997ECC"/>
    <w:rsid w:val="009A1956"/>
    <w:rsid w:val="009A292C"/>
    <w:rsid w:val="009A4F7A"/>
    <w:rsid w:val="009A5AF6"/>
    <w:rsid w:val="009A61AA"/>
    <w:rsid w:val="009B012F"/>
    <w:rsid w:val="009B0A0C"/>
    <w:rsid w:val="009B1402"/>
    <w:rsid w:val="009B2188"/>
    <w:rsid w:val="009B2CD6"/>
    <w:rsid w:val="009B3087"/>
    <w:rsid w:val="009B3BE3"/>
    <w:rsid w:val="009B413C"/>
    <w:rsid w:val="009B7504"/>
    <w:rsid w:val="009C0B22"/>
    <w:rsid w:val="009C3467"/>
    <w:rsid w:val="009C3CB0"/>
    <w:rsid w:val="009C5853"/>
    <w:rsid w:val="009C6DE0"/>
    <w:rsid w:val="009D0D2F"/>
    <w:rsid w:val="009D24F6"/>
    <w:rsid w:val="009D3080"/>
    <w:rsid w:val="009D6AEF"/>
    <w:rsid w:val="009D7B23"/>
    <w:rsid w:val="009E3D26"/>
    <w:rsid w:val="009E40BD"/>
    <w:rsid w:val="009E41BA"/>
    <w:rsid w:val="009E716D"/>
    <w:rsid w:val="009F251E"/>
    <w:rsid w:val="009F31E3"/>
    <w:rsid w:val="009F5556"/>
    <w:rsid w:val="009F64EC"/>
    <w:rsid w:val="00A001C5"/>
    <w:rsid w:val="00A001F1"/>
    <w:rsid w:val="00A02075"/>
    <w:rsid w:val="00A03337"/>
    <w:rsid w:val="00A036A8"/>
    <w:rsid w:val="00A04474"/>
    <w:rsid w:val="00A104AD"/>
    <w:rsid w:val="00A11E0B"/>
    <w:rsid w:val="00A12A7B"/>
    <w:rsid w:val="00A12FDB"/>
    <w:rsid w:val="00A135F1"/>
    <w:rsid w:val="00A14A4A"/>
    <w:rsid w:val="00A208CC"/>
    <w:rsid w:val="00A22743"/>
    <w:rsid w:val="00A24577"/>
    <w:rsid w:val="00A245B1"/>
    <w:rsid w:val="00A24CAF"/>
    <w:rsid w:val="00A26399"/>
    <w:rsid w:val="00A271DE"/>
    <w:rsid w:val="00A32C23"/>
    <w:rsid w:val="00A3349D"/>
    <w:rsid w:val="00A33EF4"/>
    <w:rsid w:val="00A358DE"/>
    <w:rsid w:val="00A35B0F"/>
    <w:rsid w:val="00A35D78"/>
    <w:rsid w:val="00A36211"/>
    <w:rsid w:val="00A37A0F"/>
    <w:rsid w:val="00A40467"/>
    <w:rsid w:val="00A42EE5"/>
    <w:rsid w:val="00A42FD0"/>
    <w:rsid w:val="00A546AC"/>
    <w:rsid w:val="00A54C60"/>
    <w:rsid w:val="00A5580F"/>
    <w:rsid w:val="00A5665A"/>
    <w:rsid w:val="00A573B2"/>
    <w:rsid w:val="00A5756C"/>
    <w:rsid w:val="00A57AC7"/>
    <w:rsid w:val="00A63D51"/>
    <w:rsid w:val="00A63D7E"/>
    <w:rsid w:val="00A67C57"/>
    <w:rsid w:val="00A67F39"/>
    <w:rsid w:val="00A74E5A"/>
    <w:rsid w:val="00A767BC"/>
    <w:rsid w:val="00A7715E"/>
    <w:rsid w:val="00A81814"/>
    <w:rsid w:val="00A827A8"/>
    <w:rsid w:val="00A850F1"/>
    <w:rsid w:val="00A85141"/>
    <w:rsid w:val="00A85439"/>
    <w:rsid w:val="00A92BF4"/>
    <w:rsid w:val="00A93D64"/>
    <w:rsid w:val="00A96F6E"/>
    <w:rsid w:val="00AA1EF0"/>
    <w:rsid w:val="00AA35E7"/>
    <w:rsid w:val="00AA538A"/>
    <w:rsid w:val="00AA7636"/>
    <w:rsid w:val="00AB0B0C"/>
    <w:rsid w:val="00AB344D"/>
    <w:rsid w:val="00AB3587"/>
    <w:rsid w:val="00AB4A06"/>
    <w:rsid w:val="00AB6183"/>
    <w:rsid w:val="00AB6C0E"/>
    <w:rsid w:val="00AB7104"/>
    <w:rsid w:val="00AC00BF"/>
    <w:rsid w:val="00AC0BB1"/>
    <w:rsid w:val="00AC3833"/>
    <w:rsid w:val="00AC3854"/>
    <w:rsid w:val="00AC4544"/>
    <w:rsid w:val="00AC4E52"/>
    <w:rsid w:val="00AC60D5"/>
    <w:rsid w:val="00AD1874"/>
    <w:rsid w:val="00AD486A"/>
    <w:rsid w:val="00AD66B7"/>
    <w:rsid w:val="00AD69C3"/>
    <w:rsid w:val="00AD7375"/>
    <w:rsid w:val="00AE0C87"/>
    <w:rsid w:val="00AE0D12"/>
    <w:rsid w:val="00AE25E8"/>
    <w:rsid w:val="00AE2943"/>
    <w:rsid w:val="00AE6D82"/>
    <w:rsid w:val="00AF39C7"/>
    <w:rsid w:val="00AF5325"/>
    <w:rsid w:val="00AF674A"/>
    <w:rsid w:val="00B06F4E"/>
    <w:rsid w:val="00B1345D"/>
    <w:rsid w:val="00B13FC0"/>
    <w:rsid w:val="00B160F6"/>
    <w:rsid w:val="00B16929"/>
    <w:rsid w:val="00B21061"/>
    <w:rsid w:val="00B22614"/>
    <w:rsid w:val="00B24754"/>
    <w:rsid w:val="00B254F2"/>
    <w:rsid w:val="00B2619D"/>
    <w:rsid w:val="00B3325D"/>
    <w:rsid w:val="00B35D09"/>
    <w:rsid w:val="00B36BC3"/>
    <w:rsid w:val="00B4265F"/>
    <w:rsid w:val="00B431A7"/>
    <w:rsid w:val="00B43F82"/>
    <w:rsid w:val="00B47681"/>
    <w:rsid w:val="00B477AA"/>
    <w:rsid w:val="00B503CE"/>
    <w:rsid w:val="00B512E2"/>
    <w:rsid w:val="00B57DB8"/>
    <w:rsid w:val="00B62D80"/>
    <w:rsid w:val="00B63A3E"/>
    <w:rsid w:val="00B70672"/>
    <w:rsid w:val="00B71C53"/>
    <w:rsid w:val="00B74F17"/>
    <w:rsid w:val="00B75E99"/>
    <w:rsid w:val="00B767F7"/>
    <w:rsid w:val="00B80D86"/>
    <w:rsid w:val="00B82713"/>
    <w:rsid w:val="00B82C46"/>
    <w:rsid w:val="00B85C4C"/>
    <w:rsid w:val="00B862E0"/>
    <w:rsid w:val="00B87CBE"/>
    <w:rsid w:val="00B917A2"/>
    <w:rsid w:val="00B9277D"/>
    <w:rsid w:val="00B95317"/>
    <w:rsid w:val="00B95D73"/>
    <w:rsid w:val="00B96AA1"/>
    <w:rsid w:val="00B96F68"/>
    <w:rsid w:val="00BA5E6F"/>
    <w:rsid w:val="00BB2A45"/>
    <w:rsid w:val="00BB2CAA"/>
    <w:rsid w:val="00BB35D8"/>
    <w:rsid w:val="00BB778E"/>
    <w:rsid w:val="00BC42CD"/>
    <w:rsid w:val="00BC4EB7"/>
    <w:rsid w:val="00BC6050"/>
    <w:rsid w:val="00BC634E"/>
    <w:rsid w:val="00BC6FEC"/>
    <w:rsid w:val="00BC77BC"/>
    <w:rsid w:val="00BD17E1"/>
    <w:rsid w:val="00BD5D88"/>
    <w:rsid w:val="00BE0A99"/>
    <w:rsid w:val="00BE0F7E"/>
    <w:rsid w:val="00BE2841"/>
    <w:rsid w:val="00BE5B6F"/>
    <w:rsid w:val="00BF0323"/>
    <w:rsid w:val="00BF17A7"/>
    <w:rsid w:val="00BF3E67"/>
    <w:rsid w:val="00C05369"/>
    <w:rsid w:val="00C06B00"/>
    <w:rsid w:val="00C13487"/>
    <w:rsid w:val="00C15590"/>
    <w:rsid w:val="00C161BC"/>
    <w:rsid w:val="00C16320"/>
    <w:rsid w:val="00C1667D"/>
    <w:rsid w:val="00C20F51"/>
    <w:rsid w:val="00C20FA5"/>
    <w:rsid w:val="00C220A2"/>
    <w:rsid w:val="00C22B4A"/>
    <w:rsid w:val="00C247F2"/>
    <w:rsid w:val="00C3355D"/>
    <w:rsid w:val="00C3475D"/>
    <w:rsid w:val="00C35082"/>
    <w:rsid w:val="00C35CE8"/>
    <w:rsid w:val="00C36E81"/>
    <w:rsid w:val="00C378E1"/>
    <w:rsid w:val="00C41473"/>
    <w:rsid w:val="00C43735"/>
    <w:rsid w:val="00C45A6A"/>
    <w:rsid w:val="00C508F3"/>
    <w:rsid w:val="00C51056"/>
    <w:rsid w:val="00C525CB"/>
    <w:rsid w:val="00C61A5D"/>
    <w:rsid w:val="00C628F6"/>
    <w:rsid w:val="00C62EF3"/>
    <w:rsid w:val="00C63835"/>
    <w:rsid w:val="00C66C9A"/>
    <w:rsid w:val="00C73711"/>
    <w:rsid w:val="00C76540"/>
    <w:rsid w:val="00C813CA"/>
    <w:rsid w:val="00C82033"/>
    <w:rsid w:val="00C82FBF"/>
    <w:rsid w:val="00C85652"/>
    <w:rsid w:val="00C85A72"/>
    <w:rsid w:val="00C868CB"/>
    <w:rsid w:val="00C8767F"/>
    <w:rsid w:val="00C87A69"/>
    <w:rsid w:val="00C90C05"/>
    <w:rsid w:val="00C912A9"/>
    <w:rsid w:val="00C91410"/>
    <w:rsid w:val="00C92A0D"/>
    <w:rsid w:val="00C95586"/>
    <w:rsid w:val="00C96193"/>
    <w:rsid w:val="00C96217"/>
    <w:rsid w:val="00C96DB9"/>
    <w:rsid w:val="00C97454"/>
    <w:rsid w:val="00C97C1E"/>
    <w:rsid w:val="00CA13A5"/>
    <w:rsid w:val="00CA22B1"/>
    <w:rsid w:val="00CA2CCC"/>
    <w:rsid w:val="00CA513D"/>
    <w:rsid w:val="00CA59DD"/>
    <w:rsid w:val="00CA6B5D"/>
    <w:rsid w:val="00CB12C4"/>
    <w:rsid w:val="00CB210F"/>
    <w:rsid w:val="00CB56F6"/>
    <w:rsid w:val="00CB5B8F"/>
    <w:rsid w:val="00CB5C05"/>
    <w:rsid w:val="00CC0574"/>
    <w:rsid w:val="00CC083C"/>
    <w:rsid w:val="00CC15E9"/>
    <w:rsid w:val="00CC1D24"/>
    <w:rsid w:val="00CC1F43"/>
    <w:rsid w:val="00CC3C2B"/>
    <w:rsid w:val="00CC3CF4"/>
    <w:rsid w:val="00CC5100"/>
    <w:rsid w:val="00CC5679"/>
    <w:rsid w:val="00CD140C"/>
    <w:rsid w:val="00CD2DC9"/>
    <w:rsid w:val="00CD2F68"/>
    <w:rsid w:val="00CD3046"/>
    <w:rsid w:val="00CD4137"/>
    <w:rsid w:val="00CD5CD0"/>
    <w:rsid w:val="00CD6058"/>
    <w:rsid w:val="00CD7618"/>
    <w:rsid w:val="00CE0690"/>
    <w:rsid w:val="00CE2120"/>
    <w:rsid w:val="00CE3A79"/>
    <w:rsid w:val="00CE5613"/>
    <w:rsid w:val="00CE68C8"/>
    <w:rsid w:val="00CE70E7"/>
    <w:rsid w:val="00CE7643"/>
    <w:rsid w:val="00CF02FC"/>
    <w:rsid w:val="00CF1578"/>
    <w:rsid w:val="00CF23B4"/>
    <w:rsid w:val="00CF2A4B"/>
    <w:rsid w:val="00CF324E"/>
    <w:rsid w:val="00CF3575"/>
    <w:rsid w:val="00CF5A5E"/>
    <w:rsid w:val="00D005F3"/>
    <w:rsid w:val="00D07CB1"/>
    <w:rsid w:val="00D10A86"/>
    <w:rsid w:val="00D14DD3"/>
    <w:rsid w:val="00D14E48"/>
    <w:rsid w:val="00D15FF5"/>
    <w:rsid w:val="00D1709A"/>
    <w:rsid w:val="00D22BC2"/>
    <w:rsid w:val="00D2360F"/>
    <w:rsid w:val="00D24A15"/>
    <w:rsid w:val="00D25F9C"/>
    <w:rsid w:val="00D260FE"/>
    <w:rsid w:val="00D30BE6"/>
    <w:rsid w:val="00D31B94"/>
    <w:rsid w:val="00D3381B"/>
    <w:rsid w:val="00D4122E"/>
    <w:rsid w:val="00D4204B"/>
    <w:rsid w:val="00D44CCC"/>
    <w:rsid w:val="00D538AA"/>
    <w:rsid w:val="00D558C6"/>
    <w:rsid w:val="00D571C6"/>
    <w:rsid w:val="00D6095D"/>
    <w:rsid w:val="00D6117D"/>
    <w:rsid w:val="00D61483"/>
    <w:rsid w:val="00D62221"/>
    <w:rsid w:val="00D6780F"/>
    <w:rsid w:val="00D702EC"/>
    <w:rsid w:val="00D70EE2"/>
    <w:rsid w:val="00D71659"/>
    <w:rsid w:val="00D717B0"/>
    <w:rsid w:val="00D71CA9"/>
    <w:rsid w:val="00D720CD"/>
    <w:rsid w:val="00D74FB2"/>
    <w:rsid w:val="00D753C2"/>
    <w:rsid w:val="00D75C6B"/>
    <w:rsid w:val="00D76819"/>
    <w:rsid w:val="00D83FF8"/>
    <w:rsid w:val="00D84B8E"/>
    <w:rsid w:val="00D85038"/>
    <w:rsid w:val="00D85F1E"/>
    <w:rsid w:val="00D92579"/>
    <w:rsid w:val="00DA0504"/>
    <w:rsid w:val="00DA0F9D"/>
    <w:rsid w:val="00DA191A"/>
    <w:rsid w:val="00DA4264"/>
    <w:rsid w:val="00DA79F5"/>
    <w:rsid w:val="00DB31AB"/>
    <w:rsid w:val="00DB3E89"/>
    <w:rsid w:val="00DB5C96"/>
    <w:rsid w:val="00DB73C0"/>
    <w:rsid w:val="00DC0F63"/>
    <w:rsid w:val="00DC439E"/>
    <w:rsid w:val="00DC5C00"/>
    <w:rsid w:val="00DC7FD3"/>
    <w:rsid w:val="00DD0224"/>
    <w:rsid w:val="00DD35E6"/>
    <w:rsid w:val="00DD3A7C"/>
    <w:rsid w:val="00DD441E"/>
    <w:rsid w:val="00DD613D"/>
    <w:rsid w:val="00DD6F66"/>
    <w:rsid w:val="00DE2B3E"/>
    <w:rsid w:val="00DE3914"/>
    <w:rsid w:val="00DE6271"/>
    <w:rsid w:val="00DE68B8"/>
    <w:rsid w:val="00DE7F07"/>
    <w:rsid w:val="00DF1EB7"/>
    <w:rsid w:val="00DF23E1"/>
    <w:rsid w:val="00DF283B"/>
    <w:rsid w:val="00DF4113"/>
    <w:rsid w:val="00DF47D8"/>
    <w:rsid w:val="00DF5845"/>
    <w:rsid w:val="00E02461"/>
    <w:rsid w:val="00E114DC"/>
    <w:rsid w:val="00E13CE5"/>
    <w:rsid w:val="00E14E0F"/>
    <w:rsid w:val="00E17C15"/>
    <w:rsid w:val="00E20F78"/>
    <w:rsid w:val="00E237DA"/>
    <w:rsid w:val="00E245A6"/>
    <w:rsid w:val="00E24A17"/>
    <w:rsid w:val="00E2508A"/>
    <w:rsid w:val="00E272F8"/>
    <w:rsid w:val="00E3211C"/>
    <w:rsid w:val="00E3427D"/>
    <w:rsid w:val="00E362B4"/>
    <w:rsid w:val="00E43F5C"/>
    <w:rsid w:val="00E4488E"/>
    <w:rsid w:val="00E44982"/>
    <w:rsid w:val="00E45847"/>
    <w:rsid w:val="00E45E1D"/>
    <w:rsid w:val="00E5056D"/>
    <w:rsid w:val="00E5127F"/>
    <w:rsid w:val="00E53362"/>
    <w:rsid w:val="00E53A63"/>
    <w:rsid w:val="00E57BDD"/>
    <w:rsid w:val="00E61AA9"/>
    <w:rsid w:val="00E62CE6"/>
    <w:rsid w:val="00E6482C"/>
    <w:rsid w:val="00E664A7"/>
    <w:rsid w:val="00E67F71"/>
    <w:rsid w:val="00E710DF"/>
    <w:rsid w:val="00E717EC"/>
    <w:rsid w:val="00E71BFA"/>
    <w:rsid w:val="00E729F9"/>
    <w:rsid w:val="00E744DB"/>
    <w:rsid w:val="00E751B0"/>
    <w:rsid w:val="00E75211"/>
    <w:rsid w:val="00E82248"/>
    <w:rsid w:val="00E823BD"/>
    <w:rsid w:val="00E846AA"/>
    <w:rsid w:val="00E84BD1"/>
    <w:rsid w:val="00E85D9B"/>
    <w:rsid w:val="00E862D7"/>
    <w:rsid w:val="00E873E6"/>
    <w:rsid w:val="00E958E1"/>
    <w:rsid w:val="00EA030B"/>
    <w:rsid w:val="00EA2090"/>
    <w:rsid w:val="00EA31CE"/>
    <w:rsid w:val="00EA76A0"/>
    <w:rsid w:val="00EB040A"/>
    <w:rsid w:val="00EB3695"/>
    <w:rsid w:val="00EB42F3"/>
    <w:rsid w:val="00EB4DE2"/>
    <w:rsid w:val="00EB5E41"/>
    <w:rsid w:val="00EB6628"/>
    <w:rsid w:val="00EB7FFD"/>
    <w:rsid w:val="00EC0211"/>
    <w:rsid w:val="00EC3CC1"/>
    <w:rsid w:val="00EC4298"/>
    <w:rsid w:val="00EC4D1A"/>
    <w:rsid w:val="00EC4E45"/>
    <w:rsid w:val="00EC6EBD"/>
    <w:rsid w:val="00ED1D13"/>
    <w:rsid w:val="00ED2ADE"/>
    <w:rsid w:val="00ED396C"/>
    <w:rsid w:val="00ED6111"/>
    <w:rsid w:val="00ED7268"/>
    <w:rsid w:val="00EE421F"/>
    <w:rsid w:val="00EF0628"/>
    <w:rsid w:val="00EF1CB2"/>
    <w:rsid w:val="00EF3675"/>
    <w:rsid w:val="00EF5985"/>
    <w:rsid w:val="00EF7311"/>
    <w:rsid w:val="00EF79D6"/>
    <w:rsid w:val="00F0109F"/>
    <w:rsid w:val="00F07312"/>
    <w:rsid w:val="00F14A92"/>
    <w:rsid w:val="00F171F8"/>
    <w:rsid w:val="00F20416"/>
    <w:rsid w:val="00F20F70"/>
    <w:rsid w:val="00F21687"/>
    <w:rsid w:val="00F21C87"/>
    <w:rsid w:val="00F23385"/>
    <w:rsid w:val="00F25384"/>
    <w:rsid w:val="00F2642F"/>
    <w:rsid w:val="00F30E97"/>
    <w:rsid w:val="00F32D1C"/>
    <w:rsid w:val="00F3355B"/>
    <w:rsid w:val="00F33831"/>
    <w:rsid w:val="00F33BA4"/>
    <w:rsid w:val="00F35A02"/>
    <w:rsid w:val="00F40032"/>
    <w:rsid w:val="00F4121F"/>
    <w:rsid w:val="00F4164D"/>
    <w:rsid w:val="00F45170"/>
    <w:rsid w:val="00F517DF"/>
    <w:rsid w:val="00F54FEF"/>
    <w:rsid w:val="00F56C66"/>
    <w:rsid w:val="00F57E4D"/>
    <w:rsid w:val="00F679DD"/>
    <w:rsid w:val="00F702EA"/>
    <w:rsid w:val="00F74263"/>
    <w:rsid w:val="00F762F6"/>
    <w:rsid w:val="00F776A7"/>
    <w:rsid w:val="00F81756"/>
    <w:rsid w:val="00F81832"/>
    <w:rsid w:val="00F82AFB"/>
    <w:rsid w:val="00F82C2F"/>
    <w:rsid w:val="00F82DFC"/>
    <w:rsid w:val="00F83C35"/>
    <w:rsid w:val="00F84D7A"/>
    <w:rsid w:val="00F878A9"/>
    <w:rsid w:val="00F87F77"/>
    <w:rsid w:val="00F931CB"/>
    <w:rsid w:val="00F93CB8"/>
    <w:rsid w:val="00F9460C"/>
    <w:rsid w:val="00F9713D"/>
    <w:rsid w:val="00FA008B"/>
    <w:rsid w:val="00FA0164"/>
    <w:rsid w:val="00FA0929"/>
    <w:rsid w:val="00FA0F45"/>
    <w:rsid w:val="00FA497F"/>
    <w:rsid w:val="00FA6D6E"/>
    <w:rsid w:val="00FB0834"/>
    <w:rsid w:val="00FB15B8"/>
    <w:rsid w:val="00FB5E59"/>
    <w:rsid w:val="00FB725A"/>
    <w:rsid w:val="00FC1336"/>
    <w:rsid w:val="00FC259A"/>
    <w:rsid w:val="00FC301D"/>
    <w:rsid w:val="00FD432F"/>
    <w:rsid w:val="00FD5A02"/>
    <w:rsid w:val="00FD60B7"/>
    <w:rsid w:val="00FD6740"/>
    <w:rsid w:val="00FD77F6"/>
    <w:rsid w:val="00FE1608"/>
    <w:rsid w:val="00FE1F76"/>
    <w:rsid w:val="00FE4BCF"/>
    <w:rsid w:val="00FE62A8"/>
    <w:rsid w:val="00FE66DF"/>
    <w:rsid w:val="00FF252C"/>
    <w:rsid w:val="00FF2ABE"/>
    <w:rsid w:val="00FF421E"/>
    <w:rsid w:val="00FF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61"/>
    <o:shapelayout v:ext="edit">
      <o:idmap v:ext="edit" data="1"/>
    </o:shapelayout>
  </w:shapeDefaults>
  <w:decimalSymbol w:val="."/>
  <w:listSeparator w:val=","/>
  <w14:docId w14:val="36ED6D4F"/>
  <w15:docId w15:val="{17F40422-9061-483E-A737-1DC841AB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1C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049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049A0"/>
    <w:pPr>
      <w:keepNext/>
      <w:widowControl w:val="0"/>
      <w:tabs>
        <w:tab w:val="left" w:pos="-810"/>
        <w:tab w:val="left" w:pos="630"/>
        <w:tab w:val="left" w:pos="1440"/>
        <w:tab w:val="left" w:pos="2160"/>
        <w:tab w:val="left" w:pos="2790"/>
        <w:tab w:val="left" w:pos="3510"/>
        <w:tab w:val="left" w:pos="4230"/>
        <w:tab w:val="left" w:pos="4950"/>
        <w:tab w:val="left" w:pos="5670"/>
        <w:tab w:val="left" w:pos="6390"/>
        <w:tab w:val="left" w:pos="7110"/>
        <w:tab w:val="left" w:pos="7830"/>
        <w:tab w:val="left" w:pos="8640"/>
        <w:tab w:val="left" w:pos="9000"/>
      </w:tabs>
      <w:ind w:right="-360"/>
      <w:outlineLvl w:val="1"/>
    </w:pPr>
    <w:rPr>
      <w:rFonts w:ascii="Courier New" w:hAnsi="Courier New"/>
      <w:b/>
      <w:szCs w:val="20"/>
    </w:rPr>
  </w:style>
  <w:style w:type="paragraph" w:styleId="Heading3">
    <w:name w:val="heading 3"/>
    <w:basedOn w:val="Normal"/>
    <w:next w:val="Normal"/>
    <w:link w:val="Heading3Char"/>
    <w:qFormat/>
    <w:rsid w:val="002049A0"/>
    <w:pPr>
      <w:keepNext/>
      <w:widowControl w:val="0"/>
      <w:spacing w:before="240" w:after="60"/>
      <w:jc w:val="both"/>
      <w:outlineLvl w:val="2"/>
    </w:pPr>
    <w:rPr>
      <w:rFonts w:ascii="Arial" w:hAnsi="Arial"/>
      <w:snapToGrid w:val="0"/>
      <w:szCs w:val="20"/>
    </w:rPr>
  </w:style>
  <w:style w:type="paragraph" w:styleId="Heading4">
    <w:name w:val="heading 4"/>
    <w:basedOn w:val="Normal"/>
    <w:next w:val="Normal"/>
    <w:link w:val="Heading4Char"/>
    <w:uiPriority w:val="9"/>
    <w:semiHidden/>
    <w:unhideWhenUsed/>
    <w:qFormat/>
    <w:rsid w:val="00157D27"/>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7C6A8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D2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49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2049A0"/>
    <w:rPr>
      <w:rFonts w:ascii="Courier New" w:eastAsia="Times New Roman" w:hAnsi="Courier New" w:cs="Times New Roman"/>
      <w:b/>
      <w:sz w:val="24"/>
      <w:szCs w:val="20"/>
    </w:rPr>
  </w:style>
  <w:style w:type="character" w:customStyle="1" w:styleId="Heading3Char">
    <w:name w:val="Heading 3 Char"/>
    <w:basedOn w:val="DefaultParagraphFont"/>
    <w:link w:val="Heading3"/>
    <w:rsid w:val="002049A0"/>
    <w:rPr>
      <w:rFonts w:ascii="Arial" w:eastAsia="Times New Roman" w:hAnsi="Arial" w:cs="Times New Roman"/>
      <w:snapToGrid w:val="0"/>
      <w:sz w:val="24"/>
      <w:szCs w:val="20"/>
    </w:rPr>
  </w:style>
  <w:style w:type="paragraph" w:styleId="Header">
    <w:name w:val="header"/>
    <w:basedOn w:val="Normal"/>
    <w:link w:val="HeaderChar"/>
    <w:uiPriority w:val="99"/>
    <w:unhideWhenUsed/>
    <w:rsid w:val="002049A0"/>
    <w:pPr>
      <w:tabs>
        <w:tab w:val="center" w:pos="4680"/>
        <w:tab w:val="right" w:pos="9360"/>
      </w:tabs>
    </w:pPr>
  </w:style>
  <w:style w:type="character" w:customStyle="1" w:styleId="HeaderChar">
    <w:name w:val="Header Char"/>
    <w:basedOn w:val="DefaultParagraphFont"/>
    <w:link w:val="Header"/>
    <w:uiPriority w:val="99"/>
    <w:rsid w:val="002049A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049A0"/>
    <w:pPr>
      <w:tabs>
        <w:tab w:val="center" w:pos="4680"/>
        <w:tab w:val="right" w:pos="9360"/>
      </w:tabs>
    </w:pPr>
  </w:style>
  <w:style w:type="character" w:customStyle="1" w:styleId="FooterChar">
    <w:name w:val="Footer Char"/>
    <w:basedOn w:val="DefaultParagraphFont"/>
    <w:link w:val="Footer"/>
    <w:uiPriority w:val="99"/>
    <w:rsid w:val="002049A0"/>
    <w:rPr>
      <w:rFonts w:ascii="Times New Roman" w:eastAsia="Times New Roman" w:hAnsi="Times New Roman" w:cs="Times New Roman"/>
      <w:sz w:val="24"/>
      <w:szCs w:val="24"/>
    </w:rPr>
  </w:style>
  <w:style w:type="character" w:styleId="PageNumber">
    <w:name w:val="page number"/>
    <w:basedOn w:val="DefaultParagraphFont"/>
    <w:rsid w:val="002049A0"/>
  </w:style>
  <w:style w:type="paragraph" w:customStyle="1" w:styleId="Default">
    <w:name w:val="Default"/>
    <w:rsid w:val="002049A0"/>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BodyText">
    <w:name w:val="Body Text"/>
    <w:basedOn w:val="Normal"/>
    <w:link w:val="BodyTextChar"/>
    <w:qFormat/>
    <w:rsid w:val="002049A0"/>
    <w:pPr>
      <w:jc w:val="center"/>
    </w:pPr>
    <w:rPr>
      <w:rFonts w:ascii="Courier New" w:hAnsi="Courier New"/>
      <w:b/>
      <w:szCs w:val="20"/>
      <w:lang w:val="x-none" w:eastAsia="x-none"/>
    </w:rPr>
  </w:style>
  <w:style w:type="character" w:customStyle="1" w:styleId="BodyTextChar">
    <w:name w:val="Body Text Char"/>
    <w:basedOn w:val="DefaultParagraphFont"/>
    <w:link w:val="BodyText"/>
    <w:rsid w:val="002049A0"/>
    <w:rPr>
      <w:rFonts w:ascii="Courier New" w:eastAsia="Times New Roman" w:hAnsi="Courier New" w:cs="Times New Roman"/>
      <w:b/>
      <w:sz w:val="24"/>
      <w:szCs w:val="20"/>
      <w:lang w:val="x-none" w:eastAsia="x-none"/>
    </w:rPr>
  </w:style>
  <w:style w:type="paragraph" w:styleId="BodyText3">
    <w:name w:val="Body Text 3"/>
    <w:basedOn w:val="Normal"/>
    <w:link w:val="BodyText3Char"/>
    <w:uiPriority w:val="99"/>
    <w:semiHidden/>
    <w:unhideWhenUsed/>
    <w:rsid w:val="002049A0"/>
    <w:pPr>
      <w:spacing w:after="120"/>
    </w:pPr>
    <w:rPr>
      <w:sz w:val="16"/>
      <w:szCs w:val="16"/>
    </w:rPr>
  </w:style>
  <w:style w:type="character" w:customStyle="1" w:styleId="BodyText3Char">
    <w:name w:val="Body Text 3 Char"/>
    <w:basedOn w:val="DefaultParagraphFont"/>
    <w:link w:val="BodyText3"/>
    <w:uiPriority w:val="99"/>
    <w:semiHidden/>
    <w:rsid w:val="002049A0"/>
    <w:rPr>
      <w:rFonts w:ascii="Times New Roman" w:eastAsia="Times New Roman" w:hAnsi="Times New Roman" w:cs="Times New Roman"/>
      <w:sz w:val="16"/>
      <w:szCs w:val="16"/>
    </w:rPr>
  </w:style>
  <w:style w:type="paragraph" w:customStyle="1" w:styleId="CAGeneral">
    <w:name w:val="CAGeneral"/>
    <w:basedOn w:val="Normal"/>
    <w:rsid w:val="002049A0"/>
    <w:rPr>
      <w:color w:val="000000"/>
      <w:szCs w:val="20"/>
    </w:rPr>
  </w:style>
  <w:style w:type="paragraph" w:customStyle="1" w:styleId="MediumGrid21">
    <w:name w:val="Medium Grid 21"/>
    <w:uiPriority w:val="1"/>
    <w:qFormat/>
    <w:rsid w:val="00794D33"/>
    <w:pPr>
      <w:spacing w:after="0" w:line="240" w:lineRule="auto"/>
    </w:pPr>
    <w:rPr>
      <w:rFonts w:ascii="Calibri" w:eastAsia="Times New Roman" w:hAnsi="Calibri" w:cs="Times New Roman"/>
    </w:rPr>
  </w:style>
  <w:style w:type="paragraph" w:styleId="NormalWeb">
    <w:name w:val="Normal (Web)"/>
    <w:basedOn w:val="Normal"/>
    <w:uiPriority w:val="99"/>
    <w:unhideWhenUsed/>
    <w:rsid w:val="00A5665A"/>
    <w:pPr>
      <w:spacing w:before="100" w:beforeAutospacing="1" w:after="100" w:afterAutospacing="1"/>
    </w:pPr>
  </w:style>
  <w:style w:type="character" w:styleId="Hyperlink">
    <w:name w:val="Hyperlink"/>
    <w:uiPriority w:val="99"/>
    <w:unhideWhenUsed/>
    <w:rsid w:val="00A5665A"/>
    <w:rPr>
      <w:color w:val="0000FF"/>
      <w:u w:val="single"/>
    </w:rPr>
  </w:style>
  <w:style w:type="paragraph" w:styleId="PlainText">
    <w:name w:val="Plain Text"/>
    <w:basedOn w:val="Normal"/>
    <w:link w:val="PlainTextChar"/>
    <w:uiPriority w:val="99"/>
    <w:unhideWhenUsed/>
    <w:rsid w:val="00A5665A"/>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5665A"/>
    <w:rPr>
      <w:rFonts w:ascii="Consolas" w:hAnsi="Consolas"/>
      <w:sz w:val="21"/>
      <w:szCs w:val="21"/>
    </w:rPr>
  </w:style>
  <w:style w:type="character" w:styleId="Strong">
    <w:name w:val="Strong"/>
    <w:uiPriority w:val="22"/>
    <w:qFormat/>
    <w:rsid w:val="00485AAA"/>
    <w:rPr>
      <w:b/>
      <w:bCs/>
    </w:rPr>
  </w:style>
  <w:style w:type="paragraph" w:styleId="BalloonText">
    <w:name w:val="Balloon Text"/>
    <w:basedOn w:val="Normal"/>
    <w:link w:val="BalloonTextChar"/>
    <w:uiPriority w:val="99"/>
    <w:semiHidden/>
    <w:unhideWhenUsed/>
    <w:rsid w:val="00DE3914"/>
    <w:rPr>
      <w:rFonts w:ascii="Tahoma" w:hAnsi="Tahoma" w:cs="Tahoma"/>
      <w:sz w:val="16"/>
      <w:szCs w:val="16"/>
    </w:rPr>
  </w:style>
  <w:style w:type="character" w:customStyle="1" w:styleId="BalloonTextChar">
    <w:name w:val="Balloon Text Char"/>
    <w:basedOn w:val="DefaultParagraphFont"/>
    <w:link w:val="BalloonText"/>
    <w:uiPriority w:val="99"/>
    <w:semiHidden/>
    <w:rsid w:val="00DE3914"/>
    <w:rPr>
      <w:rFonts w:ascii="Tahoma" w:eastAsia="Times New Roman" w:hAnsi="Tahoma" w:cs="Tahoma"/>
      <w:sz w:val="16"/>
      <w:szCs w:val="16"/>
    </w:rPr>
  </w:style>
  <w:style w:type="paragraph" w:customStyle="1" w:styleId="xl35">
    <w:name w:val="xl35"/>
    <w:basedOn w:val="Normal"/>
    <w:uiPriority w:val="99"/>
    <w:rsid w:val="002612DF"/>
    <w:pPr>
      <w:spacing w:before="100" w:beforeAutospacing="1" w:after="100" w:afterAutospacing="1"/>
      <w:jc w:val="center"/>
    </w:pPr>
    <w:rPr>
      <w:rFonts w:eastAsia="Arial Unicode MS"/>
      <w:b/>
      <w:bCs/>
    </w:rPr>
  </w:style>
  <w:style w:type="paragraph" w:styleId="ListParagraph">
    <w:name w:val="List Paragraph"/>
    <w:basedOn w:val="Normal"/>
    <w:uiPriority w:val="34"/>
    <w:qFormat/>
    <w:rsid w:val="0036362A"/>
    <w:pPr>
      <w:ind w:left="720"/>
      <w:contextualSpacing/>
    </w:pPr>
  </w:style>
  <w:style w:type="paragraph" w:styleId="NoSpacing">
    <w:name w:val="No Spacing"/>
    <w:link w:val="NoSpacingChar"/>
    <w:uiPriority w:val="1"/>
    <w:qFormat/>
    <w:rsid w:val="0042507A"/>
    <w:pPr>
      <w:spacing w:after="0" w:line="240" w:lineRule="auto"/>
      <w:ind w:left="1440"/>
    </w:pPr>
    <w:rPr>
      <w:rFonts w:ascii="Times New Roman" w:hAnsi="Times New Roman"/>
      <w:sz w:val="24"/>
    </w:rPr>
  </w:style>
  <w:style w:type="character" w:customStyle="1" w:styleId="NoSpacingChar">
    <w:name w:val="No Spacing Char"/>
    <w:basedOn w:val="DefaultParagraphFont"/>
    <w:link w:val="NoSpacing"/>
    <w:uiPriority w:val="1"/>
    <w:rsid w:val="0042507A"/>
    <w:rPr>
      <w:rFonts w:ascii="Times New Roman" w:hAnsi="Times New Roman"/>
      <w:sz w:val="24"/>
    </w:rPr>
  </w:style>
  <w:style w:type="paragraph" w:styleId="FootnoteText">
    <w:name w:val="footnote text"/>
    <w:basedOn w:val="Normal"/>
    <w:link w:val="FootnoteTextChar"/>
    <w:uiPriority w:val="99"/>
    <w:unhideWhenUsed/>
    <w:rsid w:val="0042507A"/>
    <w:rPr>
      <w:rFonts w:asciiTheme="minorHAnsi" w:eastAsiaTheme="minorHAnsi" w:hAnsiTheme="minorHAnsi" w:cstheme="minorBidi"/>
      <w:sz w:val="20"/>
      <w:szCs w:val="20"/>
      <w:lang w:bidi="en-US"/>
    </w:rPr>
  </w:style>
  <w:style w:type="character" w:customStyle="1" w:styleId="FootnoteTextChar">
    <w:name w:val="Footnote Text Char"/>
    <w:basedOn w:val="DefaultParagraphFont"/>
    <w:link w:val="FootnoteText"/>
    <w:uiPriority w:val="99"/>
    <w:rsid w:val="0042507A"/>
    <w:rPr>
      <w:sz w:val="20"/>
      <w:szCs w:val="20"/>
      <w:lang w:bidi="en-US"/>
    </w:rPr>
  </w:style>
  <w:style w:type="character" w:styleId="FootnoteReference">
    <w:name w:val="footnote reference"/>
    <w:basedOn w:val="DefaultParagraphFont"/>
    <w:uiPriority w:val="99"/>
    <w:unhideWhenUsed/>
    <w:rsid w:val="0042507A"/>
    <w:rPr>
      <w:vertAlign w:val="superscript"/>
    </w:rPr>
  </w:style>
  <w:style w:type="numbering" w:customStyle="1" w:styleId="NoList1">
    <w:name w:val="No List1"/>
    <w:next w:val="NoList"/>
    <w:uiPriority w:val="99"/>
    <w:semiHidden/>
    <w:unhideWhenUsed/>
    <w:rsid w:val="000E0CB8"/>
  </w:style>
  <w:style w:type="character" w:customStyle="1" w:styleId="section-number">
    <w:name w:val="section-number"/>
    <w:basedOn w:val="DefaultParagraphFont"/>
    <w:rsid w:val="000E0CB8"/>
  </w:style>
  <w:style w:type="character" w:customStyle="1" w:styleId="tab">
    <w:name w:val="tab"/>
    <w:basedOn w:val="DefaultParagraphFont"/>
    <w:rsid w:val="000E0CB8"/>
  </w:style>
  <w:style w:type="character" w:styleId="CommentReference">
    <w:name w:val="annotation reference"/>
    <w:basedOn w:val="DefaultParagraphFont"/>
    <w:uiPriority w:val="99"/>
    <w:semiHidden/>
    <w:unhideWhenUsed/>
    <w:rsid w:val="000E0CB8"/>
    <w:rPr>
      <w:sz w:val="16"/>
      <w:szCs w:val="16"/>
    </w:rPr>
  </w:style>
  <w:style w:type="paragraph" w:styleId="CommentText">
    <w:name w:val="annotation text"/>
    <w:basedOn w:val="Normal"/>
    <w:link w:val="CommentTextChar"/>
    <w:uiPriority w:val="99"/>
    <w:semiHidden/>
    <w:unhideWhenUsed/>
    <w:rsid w:val="000E0CB8"/>
    <w:pPr>
      <w:widowControl w:val="0"/>
      <w:autoSpaceDE w:val="0"/>
      <w:autoSpaceDN w:val="0"/>
      <w:adjustRightInd w:val="0"/>
    </w:pPr>
    <w:rPr>
      <w:rFonts w:ascii="Courier New" w:eastAsiaTheme="minorEastAsia" w:hAnsi="Courier New" w:cs="Courier New"/>
      <w:b/>
      <w:bCs/>
      <w:color w:val="000000"/>
      <w:sz w:val="20"/>
      <w:szCs w:val="20"/>
    </w:rPr>
  </w:style>
  <w:style w:type="character" w:customStyle="1" w:styleId="CommentTextChar">
    <w:name w:val="Comment Text Char"/>
    <w:basedOn w:val="DefaultParagraphFont"/>
    <w:link w:val="CommentText"/>
    <w:uiPriority w:val="99"/>
    <w:semiHidden/>
    <w:rsid w:val="000E0CB8"/>
    <w:rPr>
      <w:rFonts w:ascii="Courier New" w:eastAsiaTheme="minorEastAsia" w:hAnsi="Courier New" w:cs="Courier New"/>
      <w:b/>
      <w:bCs/>
      <w:color w:val="000000"/>
      <w:sz w:val="20"/>
      <w:szCs w:val="20"/>
    </w:rPr>
  </w:style>
  <w:style w:type="paragraph" w:styleId="CommentSubject">
    <w:name w:val="annotation subject"/>
    <w:basedOn w:val="CommentText"/>
    <w:next w:val="CommentText"/>
    <w:link w:val="CommentSubjectChar"/>
    <w:uiPriority w:val="99"/>
    <w:semiHidden/>
    <w:unhideWhenUsed/>
    <w:rsid w:val="000E0CB8"/>
  </w:style>
  <w:style w:type="character" w:customStyle="1" w:styleId="CommentSubjectChar">
    <w:name w:val="Comment Subject Char"/>
    <w:basedOn w:val="CommentTextChar"/>
    <w:link w:val="CommentSubject"/>
    <w:uiPriority w:val="99"/>
    <w:semiHidden/>
    <w:rsid w:val="000E0CB8"/>
    <w:rPr>
      <w:rFonts w:ascii="Courier New" w:eastAsiaTheme="minorEastAsia" w:hAnsi="Courier New" w:cs="Courier New"/>
      <w:b/>
      <w:bCs/>
      <w:color w:val="000000"/>
      <w:sz w:val="20"/>
      <w:szCs w:val="20"/>
    </w:rPr>
  </w:style>
  <w:style w:type="paragraph" w:styleId="Revision">
    <w:name w:val="Revision"/>
    <w:hidden/>
    <w:uiPriority w:val="99"/>
    <w:semiHidden/>
    <w:rsid w:val="000E0CB8"/>
    <w:pPr>
      <w:spacing w:after="0" w:line="240" w:lineRule="auto"/>
    </w:pPr>
    <w:rPr>
      <w:rFonts w:ascii="Courier New" w:eastAsiaTheme="minorEastAsia" w:hAnsi="Courier New" w:cs="Courier New"/>
      <w:b/>
      <w:bCs/>
      <w:color w:val="000000"/>
      <w:sz w:val="24"/>
      <w:szCs w:val="24"/>
    </w:rPr>
  </w:style>
  <w:style w:type="character" w:customStyle="1" w:styleId="m-pro">
    <w:name w:val="m-pro"/>
    <w:basedOn w:val="DefaultParagraphFont"/>
    <w:rsid w:val="000E0CB8"/>
  </w:style>
  <w:style w:type="paragraph" w:customStyle="1" w:styleId="BOVHEADING">
    <w:name w:val="BOV HEADING"/>
    <w:basedOn w:val="Heading1"/>
    <w:next w:val="Heading1"/>
    <w:link w:val="BOVHEADINGChar"/>
    <w:uiPriority w:val="99"/>
    <w:qFormat/>
    <w:rsid w:val="000E0CB8"/>
    <w:pPr>
      <w:widowControl w:val="0"/>
      <w:shd w:val="clear" w:color="auto" w:fill="FFFFFF"/>
      <w:tabs>
        <w:tab w:val="left" w:pos="1440"/>
      </w:tabs>
      <w:autoSpaceDE w:val="0"/>
      <w:autoSpaceDN w:val="0"/>
      <w:adjustRightInd w:val="0"/>
      <w:spacing w:before="0"/>
    </w:pPr>
    <w:rPr>
      <w:rFonts w:ascii="Courier New" w:hAnsi="Courier New"/>
      <w:bCs w:val="0"/>
      <w:sz w:val="24"/>
      <w:u w:val="single"/>
    </w:rPr>
  </w:style>
  <w:style w:type="character" w:customStyle="1" w:styleId="BOVHEADINGChar">
    <w:name w:val="BOV HEADING Char"/>
    <w:basedOn w:val="Heading1Char"/>
    <w:link w:val="BOVHEADING"/>
    <w:uiPriority w:val="99"/>
    <w:rsid w:val="000E0CB8"/>
    <w:rPr>
      <w:rFonts w:ascii="Courier New" w:eastAsiaTheme="majorEastAsia" w:hAnsi="Courier New" w:cstheme="majorBidi"/>
      <w:b/>
      <w:bCs w:val="0"/>
      <w:color w:val="365F91" w:themeColor="accent1" w:themeShade="BF"/>
      <w:sz w:val="24"/>
      <w:szCs w:val="28"/>
      <w:u w:val="single"/>
      <w:shd w:val="clear" w:color="auto" w:fill="FFFFFF"/>
    </w:rPr>
  </w:style>
  <w:style w:type="character" w:customStyle="1" w:styleId="highlightedsearchterm">
    <w:name w:val="highlightedsearchterm"/>
    <w:basedOn w:val="DefaultParagraphFont"/>
    <w:rsid w:val="006C2961"/>
  </w:style>
  <w:style w:type="paragraph" w:customStyle="1" w:styleId="xl30">
    <w:name w:val="xl30"/>
    <w:basedOn w:val="Normal"/>
    <w:rsid w:val="00835697"/>
    <w:pPr>
      <w:spacing w:before="100" w:beforeAutospacing="1" w:after="100" w:afterAutospacing="1"/>
    </w:pPr>
    <w:rPr>
      <w:b/>
      <w:bCs/>
    </w:rPr>
  </w:style>
  <w:style w:type="paragraph" w:customStyle="1" w:styleId="Style1">
    <w:name w:val="Style 1"/>
    <w:basedOn w:val="Normal"/>
    <w:rsid w:val="00835697"/>
    <w:pPr>
      <w:widowControl w:val="0"/>
      <w:autoSpaceDE w:val="0"/>
      <w:autoSpaceDN w:val="0"/>
      <w:adjustRightInd w:val="0"/>
    </w:pPr>
  </w:style>
  <w:style w:type="paragraph" w:customStyle="1" w:styleId="Style2">
    <w:name w:val="Style 2"/>
    <w:basedOn w:val="Normal"/>
    <w:uiPriority w:val="99"/>
    <w:rsid w:val="00835697"/>
    <w:pPr>
      <w:widowControl w:val="0"/>
      <w:autoSpaceDE w:val="0"/>
      <w:autoSpaceDN w:val="0"/>
      <w:spacing w:line="216" w:lineRule="exact"/>
      <w:ind w:right="1296"/>
    </w:pPr>
    <w:rPr>
      <w:rFonts w:ascii="Courier New" w:hAnsi="Courier New" w:cs="Courier New"/>
      <w:b/>
      <w:bCs/>
      <w:sz w:val="21"/>
      <w:szCs w:val="21"/>
    </w:rPr>
  </w:style>
  <w:style w:type="character" w:customStyle="1" w:styleId="CharacterStyle1">
    <w:name w:val="Character Style 1"/>
    <w:uiPriority w:val="99"/>
    <w:rsid w:val="00835697"/>
    <w:rPr>
      <w:rFonts w:ascii="Courier New" w:hAnsi="Courier New"/>
      <w:b/>
      <w:sz w:val="21"/>
    </w:rPr>
  </w:style>
  <w:style w:type="paragraph" w:styleId="BodyTextIndent">
    <w:name w:val="Body Text Indent"/>
    <w:basedOn w:val="Normal"/>
    <w:link w:val="BodyTextIndentChar"/>
    <w:uiPriority w:val="99"/>
    <w:unhideWhenUsed/>
    <w:rsid w:val="00FE62A8"/>
    <w:pPr>
      <w:spacing w:after="120"/>
      <w:ind w:left="360"/>
    </w:pPr>
  </w:style>
  <w:style w:type="character" w:customStyle="1" w:styleId="BodyTextIndentChar">
    <w:name w:val="Body Text Indent Char"/>
    <w:basedOn w:val="DefaultParagraphFont"/>
    <w:link w:val="BodyTextIndent"/>
    <w:uiPriority w:val="99"/>
    <w:rsid w:val="00FE62A8"/>
    <w:rPr>
      <w:rFonts w:ascii="Times New Roman" w:eastAsia="Times New Roman" w:hAnsi="Times New Roman" w:cs="Times New Roman"/>
      <w:sz w:val="24"/>
      <w:szCs w:val="24"/>
    </w:rPr>
  </w:style>
  <w:style w:type="table" w:styleId="TableGrid">
    <w:name w:val="Table Grid"/>
    <w:basedOn w:val="TableNormal"/>
    <w:uiPriority w:val="59"/>
    <w:rsid w:val="00921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8767F"/>
    <w:rPr>
      <w:color w:val="800080" w:themeColor="followedHyperlink"/>
      <w:u w:val="single"/>
    </w:rPr>
  </w:style>
  <w:style w:type="paragraph" w:styleId="BodyTextIndent2">
    <w:name w:val="Body Text Indent 2"/>
    <w:basedOn w:val="Normal"/>
    <w:link w:val="BodyTextIndent2Char"/>
    <w:uiPriority w:val="99"/>
    <w:unhideWhenUsed/>
    <w:rsid w:val="00C813CA"/>
    <w:pPr>
      <w:spacing w:after="120" w:line="480" w:lineRule="auto"/>
      <w:ind w:left="360"/>
    </w:pPr>
  </w:style>
  <w:style w:type="character" w:customStyle="1" w:styleId="BodyTextIndent2Char">
    <w:name w:val="Body Text Indent 2 Char"/>
    <w:basedOn w:val="DefaultParagraphFont"/>
    <w:link w:val="BodyTextIndent2"/>
    <w:uiPriority w:val="99"/>
    <w:rsid w:val="00C813CA"/>
    <w:rPr>
      <w:rFonts w:ascii="Times New Roman" w:eastAsia="Times New Roman" w:hAnsi="Times New Roman" w:cs="Times New Roman"/>
      <w:sz w:val="24"/>
      <w:szCs w:val="24"/>
    </w:rPr>
  </w:style>
  <w:style w:type="character" w:customStyle="1" w:styleId="missing-value">
    <w:name w:val="missing-value"/>
    <w:basedOn w:val="DefaultParagraphFont"/>
    <w:rsid w:val="00E45847"/>
  </w:style>
  <w:style w:type="character" w:customStyle="1" w:styleId="Heading1Char1">
    <w:name w:val="Heading 1 Char1"/>
    <w:basedOn w:val="DefaultParagraphFont"/>
    <w:uiPriority w:val="9"/>
    <w:rsid w:val="00E45847"/>
    <w:rPr>
      <w:rFonts w:ascii="Courier New" w:eastAsiaTheme="majorEastAsia" w:hAnsi="Courier New" w:cstheme="majorBidi"/>
      <w:b/>
      <w:sz w:val="24"/>
      <w:szCs w:val="28"/>
      <w:u w:val="single"/>
    </w:rPr>
  </w:style>
  <w:style w:type="paragraph" w:styleId="HTMLPreformatted">
    <w:name w:val="HTML Preformatted"/>
    <w:basedOn w:val="Normal"/>
    <w:link w:val="HTMLPreformattedChar"/>
    <w:rsid w:val="00497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97BF1"/>
    <w:rPr>
      <w:rFonts w:ascii="Courier New" w:eastAsia="Times New Roman" w:hAnsi="Courier New" w:cs="Courier New"/>
      <w:sz w:val="20"/>
      <w:szCs w:val="20"/>
    </w:rPr>
  </w:style>
  <w:style w:type="paragraph" w:customStyle="1" w:styleId="BOVHEADINGS">
    <w:name w:val="BOV HEADINGS"/>
    <w:basedOn w:val="Normal"/>
    <w:next w:val="Heading1"/>
    <w:uiPriority w:val="99"/>
    <w:qFormat/>
    <w:rsid w:val="00DE7F07"/>
    <w:pPr>
      <w:keepNext/>
      <w:keepLines/>
      <w:widowControl w:val="0"/>
      <w:shd w:val="clear" w:color="auto" w:fill="FFFFFF"/>
      <w:tabs>
        <w:tab w:val="left" w:pos="1440"/>
      </w:tabs>
      <w:autoSpaceDE w:val="0"/>
      <w:autoSpaceDN w:val="0"/>
      <w:adjustRightInd w:val="0"/>
      <w:spacing w:before="320" w:line="320" w:lineRule="atLeast"/>
      <w:outlineLvl w:val="0"/>
    </w:pPr>
    <w:rPr>
      <w:rFonts w:ascii="Courier New" w:eastAsiaTheme="majorEastAsia" w:hAnsi="Courier New" w:cstheme="majorBidi"/>
      <w:b/>
      <w:szCs w:val="28"/>
      <w:u w:val="single"/>
    </w:rPr>
  </w:style>
  <w:style w:type="paragraph" w:customStyle="1" w:styleId="BOVheadlines">
    <w:name w:val="BOV headlines"/>
    <w:basedOn w:val="Heading1"/>
    <w:uiPriority w:val="99"/>
    <w:qFormat/>
    <w:rsid w:val="0079305C"/>
    <w:pPr>
      <w:widowControl w:val="0"/>
      <w:shd w:val="clear" w:color="auto" w:fill="FFFFFF"/>
      <w:tabs>
        <w:tab w:val="left" w:pos="1440"/>
      </w:tabs>
      <w:autoSpaceDE w:val="0"/>
      <w:autoSpaceDN w:val="0"/>
      <w:adjustRightInd w:val="0"/>
      <w:spacing w:before="0" w:line="320" w:lineRule="atLeast"/>
    </w:pPr>
    <w:rPr>
      <w:rFonts w:ascii="Courier New" w:hAnsi="Courier New"/>
      <w:bCs w:val="0"/>
      <w:color w:val="auto"/>
      <w:sz w:val="24"/>
      <w:u w:val="single"/>
    </w:rPr>
  </w:style>
  <w:style w:type="paragraph" w:customStyle="1" w:styleId="CM2">
    <w:name w:val="CM2"/>
    <w:basedOn w:val="Default"/>
    <w:next w:val="Default"/>
    <w:uiPriority w:val="99"/>
    <w:rsid w:val="00321264"/>
    <w:pPr>
      <w:widowControl w:val="0"/>
      <w:spacing w:line="720" w:lineRule="atLeast"/>
    </w:pPr>
    <w:rPr>
      <w:rFonts w:ascii="Stempel Garamond" w:hAnsi="Stempel Garamond" w:cs="Times New Roman"/>
      <w:color w:val="auto"/>
    </w:rPr>
  </w:style>
  <w:style w:type="paragraph" w:customStyle="1" w:styleId="CM3">
    <w:name w:val="CM3"/>
    <w:basedOn w:val="Default"/>
    <w:next w:val="Default"/>
    <w:uiPriority w:val="99"/>
    <w:rsid w:val="00321264"/>
    <w:pPr>
      <w:widowControl w:val="0"/>
      <w:spacing w:line="203" w:lineRule="atLeast"/>
    </w:pPr>
    <w:rPr>
      <w:rFonts w:ascii="Stempel Garamond" w:hAnsi="Stempel Garamond" w:cs="Times New Roman"/>
      <w:color w:val="auto"/>
    </w:rPr>
  </w:style>
  <w:style w:type="paragraph" w:customStyle="1" w:styleId="CM5">
    <w:name w:val="CM5"/>
    <w:basedOn w:val="Default"/>
    <w:next w:val="Default"/>
    <w:uiPriority w:val="99"/>
    <w:rsid w:val="00321264"/>
    <w:pPr>
      <w:widowControl w:val="0"/>
      <w:spacing w:line="280" w:lineRule="atLeast"/>
    </w:pPr>
    <w:rPr>
      <w:rFonts w:ascii="Stempel Garamond" w:hAnsi="Stempel Garamond" w:cs="Times New Roman"/>
      <w:color w:val="auto"/>
    </w:rPr>
  </w:style>
  <w:style w:type="paragraph" w:customStyle="1" w:styleId="CM9">
    <w:name w:val="CM9"/>
    <w:basedOn w:val="Default"/>
    <w:next w:val="Default"/>
    <w:uiPriority w:val="99"/>
    <w:rsid w:val="00321264"/>
    <w:pPr>
      <w:widowControl w:val="0"/>
    </w:pPr>
    <w:rPr>
      <w:rFonts w:ascii="Stempel Garamond" w:hAnsi="Stempel Garamond" w:cs="Times New Roman"/>
      <w:color w:val="auto"/>
    </w:rPr>
  </w:style>
  <w:style w:type="character" w:customStyle="1" w:styleId="Heading4Char">
    <w:name w:val="Heading 4 Char"/>
    <w:basedOn w:val="DefaultParagraphFont"/>
    <w:link w:val="Heading4"/>
    <w:uiPriority w:val="9"/>
    <w:semiHidden/>
    <w:rsid w:val="00157D27"/>
    <w:rPr>
      <w:rFonts w:asciiTheme="majorHAnsi" w:eastAsiaTheme="majorEastAsia" w:hAnsiTheme="majorHAnsi" w:cstheme="majorBidi"/>
      <w:b/>
      <w:bCs/>
      <w:i/>
      <w:iCs/>
      <w:color w:val="4F81BD" w:themeColor="accent1"/>
      <w:sz w:val="24"/>
      <w:szCs w:val="24"/>
    </w:rPr>
  </w:style>
  <w:style w:type="character" w:customStyle="1" w:styleId="Heading8Char">
    <w:name w:val="Heading 8 Char"/>
    <w:basedOn w:val="DefaultParagraphFont"/>
    <w:link w:val="Heading8"/>
    <w:uiPriority w:val="9"/>
    <w:semiHidden/>
    <w:rsid w:val="00157D27"/>
    <w:rPr>
      <w:rFonts w:asciiTheme="majorHAnsi" w:eastAsiaTheme="majorEastAsia" w:hAnsiTheme="majorHAnsi" w:cstheme="majorBidi"/>
      <w:color w:val="404040" w:themeColor="text1" w:themeTint="BF"/>
      <w:sz w:val="20"/>
      <w:szCs w:val="20"/>
    </w:rPr>
  </w:style>
  <w:style w:type="paragraph" w:styleId="BlockText">
    <w:name w:val="Block Text"/>
    <w:basedOn w:val="Normal"/>
    <w:uiPriority w:val="99"/>
    <w:rsid w:val="00157D27"/>
    <w:pPr>
      <w:widowControl w:val="0"/>
      <w:tabs>
        <w:tab w:val="left" w:pos="-810"/>
        <w:tab w:val="left" w:pos="990"/>
        <w:tab w:val="left" w:pos="1440"/>
        <w:tab w:val="left" w:pos="2070"/>
        <w:tab w:val="left" w:pos="2790"/>
        <w:tab w:val="left" w:pos="3510"/>
        <w:tab w:val="left" w:pos="4230"/>
        <w:tab w:val="left" w:pos="4950"/>
        <w:tab w:val="left" w:pos="5670"/>
        <w:tab w:val="left" w:pos="6390"/>
        <w:tab w:val="left" w:pos="7110"/>
        <w:tab w:val="left" w:pos="7830"/>
        <w:tab w:val="left" w:pos="8640"/>
        <w:tab w:val="left" w:pos="9000"/>
      </w:tabs>
      <w:ind w:left="1440" w:right="-360"/>
    </w:pPr>
    <w:rPr>
      <w:rFonts w:ascii="Courier New" w:hAnsi="Courier New"/>
      <w:b/>
      <w:szCs w:val="20"/>
    </w:rPr>
  </w:style>
  <w:style w:type="character" w:customStyle="1" w:styleId="A10">
    <w:name w:val="A10"/>
    <w:uiPriority w:val="99"/>
    <w:rsid w:val="00321284"/>
    <w:rPr>
      <w:rFonts w:cs="Franklin Gothic Book"/>
      <w:color w:val="000000"/>
      <w:sz w:val="20"/>
      <w:szCs w:val="20"/>
    </w:rPr>
  </w:style>
  <w:style w:type="paragraph" w:customStyle="1" w:styleId="TableParagraph">
    <w:name w:val="Table Paragraph"/>
    <w:basedOn w:val="Normal"/>
    <w:uiPriority w:val="1"/>
    <w:qFormat/>
    <w:rsid w:val="00455D7E"/>
    <w:pPr>
      <w:widowControl w:val="0"/>
      <w:autoSpaceDE w:val="0"/>
      <w:autoSpaceDN w:val="0"/>
      <w:adjustRightInd w:val="0"/>
    </w:pPr>
    <w:rPr>
      <w:rFonts w:eastAsiaTheme="minorEastAsia"/>
    </w:rPr>
  </w:style>
  <w:style w:type="character" w:customStyle="1" w:styleId="Heading7Char">
    <w:name w:val="Heading 7 Char"/>
    <w:basedOn w:val="DefaultParagraphFont"/>
    <w:link w:val="Heading7"/>
    <w:uiPriority w:val="9"/>
    <w:rsid w:val="007C6A8B"/>
    <w:rPr>
      <w:rFonts w:asciiTheme="majorHAnsi" w:eastAsiaTheme="majorEastAsia" w:hAnsiTheme="majorHAnsi" w:cstheme="majorBidi"/>
      <w:i/>
      <w:iCs/>
      <w:color w:val="404040" w:themeColor="text1" w:themeTint="BF"/>
      <w:sz w:val="24"/>
      <w:szCs w:val="24"/>
    </w:rPr>
  </w:style>
  <w:style w:type="paragraph" w:customStyle="1" w:styleId="CM6">
    <w:name w:val="CM6"/>
    <w:basedOn w:val="Default"/>
    <w:next w:val="Default"/>
    <w:uiPriority w:val="99"/>
    <w:rsid w:val="007C6A8B"/>
    <w:pPr>
      <w:widowControl w:val="0"/>
      <w:spacing w:line="280" w:lineRule="atLeast"/>
    </w:pPr>
    <w:rPr>
      <w:rFonts w:ascii="Stempel Garamond" w:hAnsi="Stempel Garamond" w:cs="Times New Roman"/>
      <w:b/>
      <w:color w:val="auto"/>
    </w:rPr>
  </w:style>
  <w:style w:type="paragraph" w:customStyle="1" w:styleId="CM4">
    <w:name w:val="CM4"/>
    <w:basedOn w:val="Default"/>
    <w:next w:val="Default"/>
    <w:uiPriority w:val="99"/>
    <w:rsid w:val="007C6A8B"/>
    <w:pPr>
      <w:widowControl w:val="0"/>
    </w:pPr>
    <w:rPr>
      <w:rFonts w:ascii="Stempel Garamond" w:hAnsi="Stempel Garamond" w:cs="Times New Roman"/>
      <w:color w:val="auto"/>
    </w:rPr>
  </w:style>
  <w:style w:type="paragraph" w:customStyle="1" w:styleId="HTMLBody">
    <w:name w:val="HTML Body"/>
    <w:uiPriority w:val="99"/>
    <w:rsid w:val="00B75E99"/>
    <w:pPr>
      <w:autoSpaceDE w:val="0"/>
      <w:autoSpaceDN w:val="0"/>
      <w:adjustRightInd w:val="0"/>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8036">
      <w:bodyDiv w:val="1"/>
      <w:marLeft w:val="0"/>
      <w:marRight w:val="0"/>
      <w:marTop w:val="0"/>
      <w:marBottom w:val="0"/>
      <w:divBdr>
        <w:top w:val="none" w:sz="0" w:space="0" w:color="auto"/>
        <w:left w:val="none" w:sz="0" w:space="0" w:color="auto"/>
        <w:bottom w:val="none" w:sz="0" w:space="0" w:color="auto"/>
        <w:right w:val="none" w:sz="0" w:space="0" w:color="auto"/>
      </w:divBdr>
      <w:divsChild>
        <w:div w:id="1143812972">
          <w:marLeft w:val="1267"/>
          <w:marRight w:val="0"/>
          <w:marTop w:val="0"/>
          <w:marBottom w:val="0"/>
          <w:divBdr>
            <w:top w:val="none" w:sz="0" w:space="0" w:color="auto"/>
            <w:left w:val="none" w:sz="0" w:space="0" w:color="auto"/>
            <w:bottom w:val="none" w:sz="0" w:space="0" w:color="auto"/>
            <w:right w:val="none" w:sz="0" w:space="0" w:color="auto"/>
          </w:divBdr>
        </w:div>
        <w:div w:id="762798888">
          <w:marLeft w:val="1267"/>
          <w:marRight w:val="0"/>
          <w:marTop w:val="0"/>
          <w:marBottom w:val="0"/>
          <w:divBdr>
            <w:top w:val="none" w:sz="0" w:space="0" w:color="auto"/>
            <w:left w:val="none" w:sz="0" w:space="0" w:color="auto"/>
            <w:bottom w:val="none" w:sz="0" w:space="0" w:color="auto"/>
            <w:right w:val="none" w:sz="0" w:space="0" w:color="auto"/>
          </w:divBdr>
        </w:div>
        <w:div w:id="485512207">
          <w:marLeft w:val="1267"/>
          <w:marRight w:val="0"/>
          <w:marTop w:val="0"/>
          <w:marBottom w:val="0"/>
          <w:divBdr>
            <w:top w:val="none" w:sz="0" w:space="0" w:color="auto"/>
            <w:left w:val="none" w:sz="0" w:space="0" w:color="auto"/>
            <w:bottom w:val="none" w:sz="0" w:space="0" w:color="auto"/>
            <w:right w:val="none" w:sz="0" w:space="0" w:color="auto"/>
          </w:divBdr>
        </w:div>
        <w:div w:id="161749628">
          <w:marLeft w:val="1267"/>
          <w:marRight w:val="0"/>
          <w:marTop w:val="0"/>
          <w:marBottom w:val="0"/>
          <w:divBdr>
            <w:top w:val="none" w:sz="0" w:space="0" w:color="auto"/>
            <w:left w:val="none" w:sz="0" w:space="0" w:color="auto"/>
            <w:bottom w:val="none" w:sz="0" w:space="0" w:color="auto"/>
            <w:right w:val="none" w:sz="0" w:space="0" w:color="auto"/>
          </w:divBdr>
        </w:div>
      </w:divsChild>
    </w:div>
    <w:div w:id="419564354">
      <w:bodyDiv w:val="1"/>
      <w:marLeft w:val="0"/>
      <w:marRight w:val="0"/>
      <w:marTop w:val="0"/>
      <w:marBottom w:val="0"/>
      <w:divBdr>
        <w:top w:val="none" w:sz="0" w:space="0" w:color="auto"/>
        <w:left w:val="none" w:sz="0" w:space="0" w:color="auto"/>
        <w:bottom w:val="none" w:sz="0" w:space="0" w:color="auto"/>
        <w:right w:val="none" w:sz="0" w:space="0" w:color="auto"/>
      </w:divBdr>
    </w:div>
    <w:div w:id="697313116">
      <w:bodyDiv w:val="1"/>
      <w:marLeft w:val="0"/>
      <w:marRight w:val="0"/>
      <w:marTop w:val="0"/>
      <w:marBottom w:val="0"/>
      <w:divBdr>
        <w:top w:val="none" w:sz="0" w:space="0" w:color="auto"/>
        <w:left w:val="none" w:sz="0" w:space="0" w:color="auto"/>
        <w:bottom w:val="none" w:sz="0" w:space="0" w:color="auto"/>
        <w:right w:val="none" w:sz="0" w:space="0" w:color="auto"/>
      </w:divBdr>
      <w:divsChild>
        <w:div w:id="1268343908">
          <w:marLeft w:val="1354"/>
          <w:marRight w:val="0"/>
          <w:marTop w:val="0"/>
          <w:marBottom w:val="0"/>
          <w:divBdr>
            <w:top w:val="none" w:sz="0" w:space="0" w:color="auto"/>
            <w:left w:val="none" w:sz="0" w:space="0" w:color="auto"/>
            <w:bottom w:val="none" w:sz="0" w:space="0" w:color="auto"/>
            <w:right w:val="none" w:sz="0" w:space="0" w:color="auto"/>
          </w:divBdr>
        </w:div>
        <w:div w:id="1317681683">
          <w:marLeft w:val="1354"/>
          <w:marRight w:val="0"/>
          <w:marTop w:val="0"/>
          <w:marBottom w:val="0"/>
          <w:divBdr>
            <w:top w:val="none" w:sz="0" w:space="0" w:color="auto"/>
            <w:left w:val="none" w:sz="0" w:space="0" w:color="auto"/>
            <w:bottom w:val="none" w:sz="0" w:space="0" w:color="auto"/>
            <w:right w:val="none" w:sz="0" w:space="0" w:color="auto"/>
          </w:divBdr>
        </w:div>
        <w:div w:id="730033903">
          <w:marLeft w:val="1354"/>
          <w:marRight w:val="0"/>
          <w:marTop w:val="0"/>
          <w:marBottom w:val="0"/>
          <w:divBdr>
            <w:top w:val="none" w:sz="0" w:space="0" w:color="auto"/>
            <w:left w:val="none" w:sz="0" w:space="0" w:color="auto"/>
            <w:bottom w:val="none" w:sz="0" w:space="0" w:color="auto"/>
            <w:right w:val="none" w:sz="0" w:space="0" w:color="auto"/>
          </w:divBdr>
        </w:div>
        <w:div w:id="2020232533">
          <w:marLeft w:val="1354"/>
          <w:marRight w:val="0"/>
          <w:marTop w:val="0"/>
          <w:marBottom w:val="0"/>
          <w:divBdr>
            <w:top w:val="none" w:sz="0" w:space="0" w:color="auto"/>
            <w:left w:val="none" w:sz="0" w:space="0" w:color="auto"/>
            <w:bottom w:val="none" w:sz="0" w:space="0" w:color="auto"/>
            <w:right w:val="none" w:sz="0" w:space="0" w:color="auto"/>
          </w:divBdr>
        </w:div>
        <w:div w:id="975063194">
          <w:marLeft w:val="1354"/>
          <w:marRight w:val="0"/>
          <w:marTop w:val="0"/>
          <w:marBottom w:val="0"/>
          <w:divBdr>
            <w:top w:val="none" w:sz="0" w:space="0" w:color="auto"/>
            <w:left w:val="none" w:sz="0" w:space="0" w:color="auto"/>
            <w:bottom w:val="none" w:sz="0" w:space="0" w:color="auto"/>
            <w:right w:val="none" w:sz="0" w:space="0" w:color="auto"/>
          </w:divBdr>
        </w:div>
        <w:div w:id="464154276">
          <w:marLeft w:val="1354"/>
          <w:marRight w:val="0"/>
          <w:marTop w:val="0"/>
          <w:marBottom w:val="0"/>
          <w:divBdr>
            <w:top w:val="none" w:sz="0" w:space="0" w:color="auto"/>
            <w:left w:val="none" w:sz="0" w:space="0" w:color="auto"/>
            <w:bottom w:val="none" w:sz="0" w:space="0" w:color="auto"/>
            <w:right w:val="none" w:sz="0" w:space="0" w:color="auto"/>
          </w:divBdr>
        </w:div>
        <w:div w:id="209342148">
          <w:marLeft w:val="1354"/>
          <w:marRight w:val="0"/>
          <w:marTop w:val="0"/>
          <w:marBottom w:val="0"/>
          <w:divBdr>
            <w:top w:val="none" w:sz="0" w:space="0" w:color="auto"/>
            <w:left w:val="none" w:sz="0" w:space="0" w:color="auto"/>
            <w:bottom w:val="none" w:sz="0" w:space="0" w:color="auto"/>
            <w:right w:val="none" w:sz="0" w:space="0" w:color="auto"/>
          </w:divBdr>
        </w:div>
        <w:div w:id="487526143">
          <w:marLeft w:val="1354"/>
          <w:marRight w:val="0"/>
          <w:marTop w:val="0"/>
          <w:marBottom w:val="0"/>
          <w:divBdr>
            <w:top w:val="none" w:sz="0" w:space="0" w:color="auto"/>
            <w:left w:val="none" w:sz="0" w:space="0" w:color="auto"/>
            <w:bottom w:val="none" w:sz="0" w:space="0" w:color="auto"/>
            <w:right w:val="none" w:sz="0" w:space="0" w:color="auto"/>
          </w:divBdr>
        </w:div>
        <w:div w:id="137695813">
          <w:marLeft w:val="1354"/>
          <w:marRight w:val="0"/>
          <w:marTop w:val="0"/>
          <w:marBottom w:val="0"/>
          <w:divBdr>
            <w:top w:val="none" w:sz="0" w:space="0" w:color="auto"/>
            <w:left w:val="none" w:sz="0" w:space="0" w:color="auto"/>
            <w:bottom w:val="none" w:sz="0" w:space="0" w:color="auto"/>
            <w:right w:val="none" w:sz="0" w:space="0" w:color="auto"/>
          </w:divBdr>
        </w:div>
        <w:div w:id="2131780326">
          <w:marLeft w:val="1354"/>
          <w:marRight w:val="0"/>
          <w:marTop w:val="0"/>
          <w:marBottom w:val="0"/>
          <w:divBdr>
            <w:top w:val="none" w:sz="0" w:space="0" w:color="auto"/>
            <w:left w:val="none" w:sz="0" w:space="0" w:color="auto"/>
            <w:bottom w:val="none" w:sz="0" w:space="0" w:color="auto"/>
            <w:right w:val="none" w:sz="0" w:space="0" w:color="auto"/>
          </w:divBdr>
        </w:div>
        <w:div w:id="555355254">
          <w:marLeft w:val="1354"/>
          <w:marRight w:val="0"/>
          <w:marTop w:val="0"/>
          <w:marBottom w:val="0"/>
          <w:divBdr>
            <w:top w:val="none" w:sz="0" w:space="0" w:color="auto"/>
            <w:left w:val="none" w:sz="0" w:space="0" w:color="auto"/>
            <w:bottom w:val="none" w:sz="0" w:space="0" w:color="auto"/>
            <w:right w:val="none" w:sz="0" w:space="0" w:color="auto"/>
          </w:divBdr>
        </w:div>
        <w:div w:id="1161001860">
          <w:marLeft w:val="1354"/>
          <w:marRight w:val="0"/>
          <w:marTop w:val="0"/>
          <w:marBottom w:val="0"/>
          <w:divBdr>
            <w:top w:val="none" w:sz="0" w:space="0" w:color="auto"/>
            <w:left w:val="none" w:sz="0" w:space="0" w:color="auto"/>
            <w:bottom w:val="none" w:sz="0" w:space="0" w:color="auto"/>
            <w:right w:val="none" w:sz="0" w:space="0" w:color="auto"/>
          </w:divBdr>
        </w:div>
        <w:div w:id="1802192401">
          <w:marLeft w:val="1354"/>
          <w:marRight w:val="0"/>
          <w:marTop w:val="0"/>
          <w:marBottom w:val="0"/>
          <w:divBdr>
            <w:top w:val="none" w:sz="0" w:space="0" w:color="auto"/>
            <w:left w:val="none" w:sz="0" w:space="0" w:color="auto"/>
            <w:bottom w:val="none" w:sz="0" w:space="0" w:color="auto"/>
            <w:right w:val="none" w:sz="0" w:space="0" w:color="auto"/>
          </w:divBdr>
        </w:div>
        <w:div w:id="1030496241">
          <w:marLeft w:val="1354"/>
          <w:marRight w:val="0"/>
          <w:marTop w:val="0"/>
          <w:marBottom w:val="0"/>
          <w:divBdr>
            <w:top w:val="none" w:sz="0" w:space="0" w:color="auto"/>
            <w:left w:val="none" w:sz="0" w:space="0" w:color="auto"/>
            <w:bottom w:val="none" w:sz="0" w:space="0" w:color="auto"/>
            <w:right w:val="none" w:sz="0" w:space="0" w:color="auto"/>
          </w:divBdr>
        </w:div>
        <w:div w:id="1938905144">
          <w:marLeft w:val="994"/>
          <w:marRight w:val="0"/>
          <w:marTop w:val="0"/>
          <w:marBottom w:val="0"/>
          <w:divBdr>
            <w:top w:val="none" w:sz="0" w:space="0" w:color="auto"/>
            <w:left w:val="none" w:sz="0" w:space="0" w:color="auto"/>
            <w:bottom w:val="none" w:sz="0" w:space="0" w:color="auto"/>
            <w:right w:val="none" w:sz="0" w:space="0" w:color="auto"/>
          </w:divBdr>
        </w:div>
        <w:div w:id="1711959167">
          <w:marLeft w:val="994"/>
          <w:marRight w:val="0"/>
          <w:marTop w:val="0"/>
          <w:marBottom w:val="0"/>
          <w:divBdr>
            <w:top w:val="none" w:sz="0" w:space="0" w:color="auto"/>
            <w:left w:val="none" w:sz="0" w:space="0" w:color="auto"/>
            <w:bottom w:val="none" w:sz="0" w:space="0" w:color="auto"/>
            <w:right w:val="none" w:sz="0" w:space="0" w:color="auto"/>
          </w:divBdr>
        </w:div>
        <w:div w:id="1799687118">
          <w:marLeft w:val="994"/>
          <w:marRight w:val="0"/>
          <w:marTop w:val="0"/>
          <w:marBottom w:val="0"/>
          <w:divBdr>
            <w:top w:val="none" w:sz="0" w:space="0" w:color="auto"/>
            <w:left w:val="none" w:sz="0" w:space="0" w:color="auto"/>
            <w:bottom w:val="none" w:sz="0" w:space="0" w:color="auto"/>
            <w:right w:val="none" w:sz="0" w:space="0" w:color="auto"/>
          </w:divBdr>
        </w:div>
        <w:div w:id="233587234">
          <w:marLeft w:val="994"/>
          <w:marRight w:val="0"/>
          <w:marTop w:val="0"/>
          <w:marBottom w:val="0"/>
          <w:divBdr>
            <w:top w:val="none" w:sz="0" w:space="0" w:color="auto"/>
            <w:left w:val="none" w:sz="0" w:space="0" w:color="auto"/>
            <w:bottom w:val="none" w:sz="0" w:space="0" w:color="auto"/>
            <w:right w:val="none" w:sz="0" w:space="0" w:color="auto"/>
          </w:divBdr>
        </w:div>
      </w:divsChild>
    </w:div>
    <w:div w:id="712271633">
      <w:bodyDiv w:val="1"/>
      <w:marLeft w:val="0"/>
      <w:marRight w:val="0"/>
      <w:marTop w:val="0"/>
      <w:marBottom w:val="0"/>
      <w:divBdr>
        <w:top w:val="none" w:sz="0" w:space="0" w:color="auto"/>
        <w:left w:val="none" w:sz="0" w:space="0" w:color="auto"/>
        <w:bottom w:val="none" w:sz="0" w:space="0" w:color="auto"/>
        <w:right w:val="none" w:sz="0" w:space="0" w:color="auto"/>
      </w:divBdr>
      <w:divsChild>
        <w:div w:id="1194920468">
          <w:marLeft w:val="1267"/>
          <w:marRight w:val="0"/>
          <w:marTop w:val="0"/>
          <w:marBottom w:val="0"/>
          <w:divBdr>
            <w:top w:val="none" w:sz="0" w:space="0" w:color="auto"/>
            <w:left w:val="none" w:sz="0" w:space="0" w:color="auto"/>
            <w:bottom w:val="none" w:sz="0" w:space="0" w:color="auto"/>
            <w:right w:val="none" w:sz="0" w:space="0" w:color="auto"/>
          </w:divBdr>
        </w:div>
        <w:div w:id="924529652">
          <w:marLeft w:val="1267"/>
          <w:marRight w:val="0"/>
          <w:marTop w:val="0"/>
          <w:marBottom w:val="0"/>
          <w:divBdr>
            <w:top w:val="none" w:sz="0" w:space="0" w:color="auto"/>
            <w:left w:val="none" w:sz="0" w:space="0" w:color="auto"/>
            <w:bottom w:val="none" w:sz="0" w:space="0" w:color="auto"/>
            <w:right w:val="none" w:sz="0" w:space="0" w:color="auto"/>
          </w:divBdr>
        </w:div>
        <w:div w:id="1850172103">
          <w:marLeft w:val="1267"/>
          <w:marRight w:val="0"/>
          <w:marTop w:val="0"/>
          <w:marBottom w:val="0"/>
          <w:divBdr>
            <w:top w:val="none" w:sz="0" w:space="0" w:color="auto"/>
            <w:left w:val="none" w:sz="0" w:space="0" w:color="auto"/>
            <w:bottom w:val="none" w:sz="0" w:space="0" w:color="auto"/>
            <w:right w:val="none" w:sz="0" w:space="0" w:color="auto"/>
          </w:divBdr>
        </w:div>
        <w:div w:id="417749213">
          <w:marLeft w:val="1267"/>
          <w:marRight w:val="0"/>
          <w:marTop w:val="0"/>
          <w:marBottom w:val="0"/>
          <w:divBdr>
            <w:top w:val="none" w:sz="0" w:space="0" w:color="auto"/>
            <w:left w:val="none" w:sz="0" w:space="0" w:color="auto"/>
            <w:bottom w:val="none" w:sz="0" w:space="0" w:color="auto"/>
            <w:right w:val="none" w:sz="0" w:space="0" w:color="auto"/>
          </w:divBdr>
        </w:div>
      </w:divsChild>
    </w:div>
    <w:div w:id="714236836">
      <w:bodyDiv w:val="1"/>
      <w:marLeft w:val="0"/>
      <w:marRight w:val="0"/>
      <w:marTop w:val="0"/>
      <w:marBottom w:val="0"/>
      <w:divBdr>
        <w:top w:val="none" w:sz="0" w:space="0" w:color="auto"/>
        <w:left w:val="none" w:sz="0" w:space="0" w:color="auto"/>
        <w:bottom w:val="none" w:sz="0" w:space="0" w:color="auto"/>
        <w:right w:val="none" w:sz="0" w:space="0" w:color="auto"/>
      </w:divBdr>
    </w:div>
    <w:div w:id="815223036">
      <w:bodyDiv w:val="1"/>
      <w:marLeft w:val="0"/>
      <w:marRight w:val="0"/>
      <w:marTop w:val="0"/>
      <w:marBottom w:val="0"/>
      <w:divBdr>
        <w:top w:val="none" w:sz="0" w:space="0" w:color="auto"/>
        <w:left w:val="none" w:sz="0" w:space="0" w:color="auto"/>
        <w:bottom w:val="none" w:sz="0" w:space="0" w:color="auto"/>
        <w:right w:val="none" w:sz="0" w:space="0" w:color="auto"/>
      </w:divBdr>
    </w:div>
    <w:div w:id="964577497">
      <w:bodyDiv w:val="1"/>
      <w:marLeft w:val="0"/>
      <w:marRight w:val="0"/>
      <w:marTop w:val="0"/>
      <w:marBottom w:val="0"/>
      <w:divBdr>
        <w:top w:val="none" w:sz="0" w:space="0" w:color="auto"/>
        <w:left w:val="none" w:sz="0" w:space="0" w:color="auto"/>
        <w:bottom w:val="none" w:sz="0" w:space="0" w:color="auto"/>
        <w:right w:val="none" w:sz="0" w:space="0" w:color="auto"/>
      </w:divBdr>
    </w:div>
    <w:div w:id="1080254167">
      <w:bodyDiv w:val="1"/>
      <w:marLeft w:val="0"/>
      <w:marRight w:val="0"/>
      <w:marTop w:val="0"/>
      <w:marBottom w:val="0"/>
      <w:divBdr>
        <w:top w:val="none" w:sz="0" w:space="0" w:color="auto"/>
        <w:left w:val="none" w:sz="0" w:space="0" w:color="auto"/>
        <w:bottom w:val="none" w:sz="0" w:space="0" w:color="auto"/>
        <w:right w:val="none" w:sz="0" w:space="0" w:color="auto"/>
      </w:divBdr>
    </w:div>
    <w:div w:id="1339383882">
      <w:bodyDiv w:val="1"/>
      <w:marLeft w:val="0"/>
      <w:marRight w:val="0"/>
      <w:marTop w:val="0"/>
      <w:marBottom w:val="0"/>
      <w:divBdr>
        <w:top w:val="none" w:sz="0" w:space="0" w:color="auto"/>
        <w:left w:val="none" w:sz="0" w:space="0" w:color="auto"/>
        <w:bottom w:val="none" w:sz="0" w:space="0" w:color="auto"/>
        <w:right w:val="none" w:sz="0" w:space="0" w:color="auto"/>
      </w:divBdr>
    </w:div>
    <w:div w:id="1357998592">
      <w:bodyDiv w:val="1"/>
      <w:marLeft w:val="0"/>
      <w:marRight w:val="0"/>
      <w:marTop w:val="0"/>
      <w:marBottom w:val="0"/>
      <w:divBdr>
        <w:top w:val="none" w:sz="0" w:space="0" w:color="auto"/>
        <w:left w:val="none" w:sz="0" w:space="0" w:color="auto"/>
        <w:bottom w:val="none" w:sz="0" w:space="0" w:color="auto"/>
        <w:right w:val="none" w:sz="0" w:space="0" w:color="auto"/>
      </w:divBdr>
    </w:div>
    <w:div w:id="1381517838">
      <w:bodyDiv w:val="1"/>
      <w:marLeft w:val="0"/>
      <w:marRight w:val="0"/>
      <w:marTop w:val="0"/>
      <w:marBottom w:val="0"/>
      <w:divBdr>
        <w:top w:val="none" w:sz="0" w:space="0" w:color="auto"/>
        <w:left w:val="none" w:sz="0" w:space="0" w:color="auto"/>
        <w:bottom w:val="none" w:sz="0" w:space="0" w:color="auto"/>
        <w:right w:val="none" w:sz="0" w:space="0" w:color="auto"/>
      </w:divBdr>
    </w:div>
    <w:div w:id="1394933839">
      <w:bodyDiv w:val="1"/>
      <w:marLeft w:val="0"/>
      <w:marRight w:val="0"/>
      <w:marTop w:val="0"/>
      <w:marBottom w:val="0"/>
      <w:divBdr>
        <w:top w:val="none" w:sz="0" w:space="0" w:color="auto"/>
        <w:left w:val="none" w:sz="0" w:space="0" w:color="auto"/>
        <w:bottom w:val="none" w:sz="0" w:space="0" w:color="auto"/>
        <w:right w:val="none" w:sz="0" w:space="0" w:color="auto"/>
      </w:divBdr>
    </w:div>
    <w:div w:id="1400596743">
      <w:bodyDiv w:val="1"/>
      <w:marLeft w:val="0"/>
      <w:marRight w:val="0"/>
      <w:marTop w:val="0"/>
      <w:marBottom w:val="0"/>
      <w:divBdr>
        <w:top w:val="none" w:sz="0" w:space="0" w:color="auto"/>
        <w:left w:val="none" w:sz="0" w:space="0" w:color="auto"/>
        <w:bottom w:val="none" w:sz="0" w:space="0" w:color="auto"/>
        <w:right w:val="none" w:sz="0" w:space="0" w:color="auto"/>
      </w:divBdr>
    </w:div>
    <w:div w:id="1496677795">
      <w:bodyDiv w:val="1"/>
      <w:marLeft w:val="0"/>
      <w:marRight w:val="0"/>
      <w:marTop w:val="0"/>
      <w:marBottom w:val="0"/>
      <w:divBdr>
        <w:top w:val="none" w:sz="0" w:space="0" w:color="auto"/>
        <w:left w:val="none" w:sz="0" w:space="0" w:color="auto"/>
        <w:bottom w:val="none" w:sz="0" w:space="0" w:color="auto"/>
        <w:right w:val="none" w:sz="0" w:space="0" w:color="auto"/>
      </w:divBdr>
    </w:div>
    <w:div w:id="1553732616">
      <w:bodyDiv w:val="1"/>
      <w:marLeft w:val="0"/>
      <w:marRight w:val="0"/>
      <w:marTop w:val="0"/>
      <w:marBottom w:val="0"/>
      <w:divBdr>
        <w:top w:val="none" w:sz="0" w:space="0" w:color="auto"/>
        <w:left w:val="none" w:sz="0" w:space="0" w:color="auto"/>
        <w:bottom w:val="none" w:sz="0" w:space="0" w:color="auto"/>
        <w:right w:val="none" w:sz="0" w:space="0" w:color="auto"/>
      </w:divBdr>
    </w:div>
    <w:div w:id="1567639834">
      <w:bodyDiv w:val="1"/>
      <w:marLeft w:val="0"/>
      <w:marRight w:val="0"/>
      <w:marTop w:val="0"/>
      <w:marBottom w:val="0"/>
      <w:divBdr>
        <w:top w:val="none" w:sz="0" w:space="0" w:color="auto"/>
        <w:left w:val="none" w:sz="0" w:space="0" w:color="auto"/>
        <w:bottom w:val="none" w:sz="0" w:space="0" w:color="auto"/>
        <w:right w:val="none" w:sz="0" w:space="0" w:color="auto"/>
      </w:divBdr>
    </w:div>
    <w:div w:id="1773209016">
      <w:bodyDiv w:val="1"/>
      <w:marLeft w:val="0"/>
      <w:marRight w:val="0"/>
      <w:marTop w:val="0"/>
      <w:marBottom w:val="0"/>
      <w:divBdr>
        <w:top w:val="none" w:sz="0" w:space="0" w:color="auto"/>
        <w:left w:val="none" w:sz="0" w:space="0" w:color="auto"/>
        <w:bottom w:val="none" w:sz="0" w:space="0" w:color="auto"/>
        <w:right w:val="none" w:sz="0" w:space="0" w:color="auto"/>
      </w:divBdr>
    </w:div>
    <w:div w:id="1774865206">
      <w:bodyDiv w:val="1"/>
      <w:marLeft w:val="0"/>
      <w:marRight w:val="0"/>
      <w:marTop w:val="0"/>
      <w:marBottom w:val="0"/>
      <w:divBdr>
        <w:top w:val="none" w:sz="0" w:space="0" w:color="auto"/>
        <w:left w:val="none" w:sz="0" w:space="0" w:color="auto"/>
        <w:bottom w:val="none" w:sz="0" w:space="0" w:color="auto"/>
        <w:right w:val="none" w:sz="0" w:space="0" w:color="auto"/>
      </w:divBdr>
    </w:div>
    <w:div w:id="1892957195">
      <w:bodyDiv w:val="1"/>
      <w:marLeft w:val="0"/>
      <w:marRight w:val="0"/>
      <w:marTop w:val="0"/>
      <w:marBottom w:val="0"/>
      <w:divBdr>
        <w:top w:val="none" w:sz="0" w:space="0" w:color="auto"/>
        <w:left w:val="none" w:sz="0" w:space="0" w:color="auto"/>
        <w:bottom w:val="none" w:sz="0" w:space="0" w:color="auto"/>
        <w:right w:val="none" w:sz="0" w:space="0" w:color="auto"/>
      </w:divBdr>
    </w:div>
    <w:div w:id="1926375198">
      <w:bodyDiv w:val="1"/>
      <w:marLeft w:val="0"/>
      <w:marRight w:val="0"/>
      <w:marTop w:val="0"/>
      <w:marBottom w:val="0"/>
      <w:divBdr>
        <w:top w:val="none" w:sz="0" w:space="0" w:color="auto"/>
        <w:left w:val="none" w:sz="0" w:space="0" w:color="auto"/>
        <w:bottom w:val="none" w:sz="0" w:space="0" w:color="auto"/>
        <w:right w:val="none" w:sz="0" w:space="0" w:color="auto"/>
      </w:divBdr>
    </w:div>
    <w:div w:id="209127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virginia.edu/bov/publicminut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E2437-69E8-4273-A377-7CAE522BC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Exectech User</dc:creator>
  <cp:lastModifiedBy>Rinker, Debra D. (dr6n)</cp:lastModifiedBy>
  <cp:revision>5</cp:revision>
  <cp:lastPrinted>2017-01-30T20:02:00Z</cp:lastPrinted>
  <dcterms:created xsi:type="dcterms:W3CDTF">2017-01-23T17:18:00Z</dcterms:created>
  <dcterms:modified xsi:type="dcterms:W3CDTF">2017-01-30T20:17:00Z</dcterms:modified>
</cp:coreProperties>
</file>