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57F80" w:rsidRDefault="00000000">
      <w:pPr>
        <w:pStyle w:val="Heading1"/>
        <w:spacing w:before="20"/>
        <w:ind w:firstLine="100"/>
      </w:pPr>
      <w:r>
        <w:t>Assignment-based Subjective Questions</w:t>
      </w:r>
    </w:p>
    <w:p w14:paraId="00000002" w14:textId="77777777" w:rsidR="00857F80" w:rsidRDefault="00857F80">
      <w:pPr>
        <w:pStyle w:val="Heading1"/>
        <w:spacing w:before="20"/>
        <w:ind w:firstLine="100"/>
        <w:rPr>
          <w:b w:val="0"/>
          <w:sz w:val="22"/>
          <w:szCs w:val="22"/>
        </w:rPr>
      </w:pPr>
    </w:p>
    <w:p w14:paraId="00000003" w14:textId="77777777" w:rsidR="00857F80"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857F80"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857F80"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68DA6473" w14:textId="77777777" w:rsidR="00A0543B" w:rsidRDefault="00A0543B" w:rsidP="00A0543B">
      <w:pPr>
        <w:pStyle w:val="Heading1"/>
        <w:spacing w:before="20"/>
        <w:ind w:firstLine="100"/>
        <w:rPr>
          <w:b w:val="0"/>
          <w:sz w:val="22"/>
          <w:szCs w:val="22"/>
        </w:rPr>
      </w:pPr>
    </w:p>
    <w:p w14:paraId="45DCF022" w14:textId="68A94E2E" w:rsidR="00A0543B" w:rsidRDefault="00A0543B" w:rsidP="003227F2">
      <w:pPr>
        <w:pStyle w:val="Heading1"/>
        <w:spacing w:before="20"/>
        <w:rPr>
          <w:b w:val="0"/>
          <w:sz w:val="22"/>
          <w:szCs w:val="22"/>
        </w:rPr>
      </w:pPr>
      <w:r>
        <w:rPr>
          <w:b w:val="0"/>
          <w:sz w:val="22"/>
          <w:szCs w:val="22"/>
        </w:rPr>
        <w:t>The target variable / dependent variable in the dataset is ‘cnt’ which implies the demand.</w:t>
      </w:r>
      <w:r w:rsidR="003227F2">
        <w:rPr>
          <w:b w:val="0"/>
          <w:sz w:val="22"/>
          <w:szCs w:val="22"/>
        </w:rPr>
        <w:t xml:space="preserve"> </w:t>
      </w:r>
      <w:r>
        <w:rPr>
          <w:b w:val="0"/>
          <w:sz w:val="22"/>
          <w:szCs w:val="22"/>
        </w:rPr>
        <w:t>The</w:t>
      </w:r>
      <w:r w:rsidRPr="00A0543B">
        <w:rPr>
          <w:b w:val="0"/>
          <w:sz w:val="22"/>
          <w:szCs w:val="22"/>
        </w:rPr>
        <w:t xml:space="preserve"> categorical independent variables</w:t>
      </w:r>
      <w:r>
        <w:rPr>
          <w:b w:val="0"/>
          <w:sz w:val="22"/>
          <w:szCs w:val="22"/>
        </w:rPr>
        <w:t xml:space="preserve"> in the dataset are, </w:t>
      </w:r>
      <w:r w:rsidRPr="00A0543B">
        <w:rPr>
          <w:b w:val="0"/>
          <w:sz w:val="22"/>
          <w:szCs w:val="22"/>
        </w:rPr>
        <w:t>['season', 'yr', 'mnth', 'holiday', 'weekday', 'workingday', 'weathersit']</w:t>
      </w:r>
    </w:p>
    <w:p w14:paraId="2B877ED9" w14:textId="77777777" w:rsidR="00A0543B" w:rsidRDefault="00A0543B" w:rsidP="00A0543B">
      <w:pPr>
        <w:pStyle w:val="Heading1"/>
        <w:spacing w:before="20"/>
        <w:ind w:firstLine="100"/>
        <w:rPr>
          <w:b w:val="0"/>
          <w:sz w:val="22"/>
          <w:szCs w:val="22"/>
        </w:rPr>
      </w:pPr>
    </w:p>
    <w:p w14:paraId="30EA3DC1" w14:textId="71F6BB8D" w:rsidR="00A0543B" w:rsidRPr="00A0543B" w:rsidRDefault="00A0543B" w:rsidP="00A0543B">
      <w:pPr>
        <w:pStyle w:val="Heading1"/>
        <w:numPr>
          <w:ilvl w:val="0"/>
          <w:numId w:val="2"/>
        </w:numPr>
        <w:spacing w:before="20"/>
        <w:rPr>
          <w:b w:val="0"/>
          <w:sz w:val="22"/>
          <w:szCs w:val="22"/>
        </w:rPr>
      </w:pPr>
      <w:r>
        <w:rPr>
          <w:b w:val="0"/>
          <w:sz w:val="22"/>
          <w:szCs w:val="22"/>
        </w:rPr>
        <w:t>‘s</w:t>
      </w:r>
      <w:r w:rsidRPr="00A0543B">
        <w:rPr>
          <w:b w:val="0"/>
          <w:sz w:val="22"/>
          <w:szCs w:val="22"/>
        </w:rPr>
        <w:t>eason</w:t>
      </w:r>
      <w:r>
        <w:rPr>
          <w:b w:val="0"/>
          <w:sz w:val="22"/>
          <w:szCs w:val="22"/>
        </w:rPr>
        <w:t>’</w:t>
      </w:r>
      <w:r w:rsidRPr="00A0543B">
        <w:rPr>
          <w:b w:val="0"/>
          <w:sz w:val="22"/>
          <w:szCs w:val="22"/>
        </w:rPr>
        <w:t>: Demand is highest in Fall, followed by Summer and Winter, with a drop in Spring, indicating strong seasonality.</w:t>
      </w:r>
    </w:p>
    <w:p w14:paraId="7A766D4B" w14:textId="77777777" w:rsidR="00A0543B" w:rsidRPr="00A0543B" w:rsidRDefault="00A0543B" w:rsidP="00A0543B">
      <w:pPr>
        <w:pStyle w:val="Heading1"/>
        <w:numPr>
          <w:ilvl w:val="0"/>
          <w:numId w:val="2"/>
        </w:numPr>
        <w:spacing w:before="20"/>
        <w:rPr>
          <w:b w:val="0"/>
          <w:sz w:val="22"/>
          <w:szCs w:val="22"/>
        </w:rPr>
      </w:pPr>
      <w:r>
        <w:rPr>
          <w:b w:val="0"/>
          <w:sz w:val="22"/>
          <w:szCs w:val="22"/>
        </w:rPr>
        <w:t>‘yr’</w:t>
      </w:r>
      <w:r w:rsidRPr="00A0543B">
        <w:rPr>
          <w:b w:val="0"/>
          <w:sz w:val="22"/>
          <w:szCs w:val="22"/>
        </w:rPr>
        <w:t>: Demand increased from 2018 to 2019, reflecting greater adoption of bike rentals.</w:t>
      </w:r>
    </w:p>
    <w:p w14:paraId="254FD614" w14:textId="54938E17" w:rsidR="00A0543B" w:rsidRPr="00A0543B" w:rsidRDefault="00A0543B" w:rsidP="00A0543B">
      <w:pPr>
        <w:pStyle w:val="Heading1"/>
        <w:numPr>
          <w:ilvl w:val="0"/>
          <w:numId w:val="2"/>
        </w:numPr>
        <w:spacing w:before="20"/>
        <w:rPr>
          <w:b w:val="0"/>
          <w:sz w:val="22"/>
          <w:szCs w:val="22"/>
        </w:rPr>
      </w:pPr>
      <w:r>
        <w:rPr>
          <w:b w:val="0"/>
          <w:sz w:val="22"/>
          <w:szCs w:val="22"/>
        </w:rPr>
        <w:t>‘mnth’</w:t>
      </w:r>
      <w:r w:rsidRPr="00A0543B">
        <w:rPr>
          <w:b w:val="0"/>
          <w:sz w:val="22"/>
          <w:szCs w:val="22"/>
        </w:rPr>
        <w:t>: Peak demand occurs from May to October, especially in August, June, and September, aligning with warmer months.</w:t>
      </w:r>
    </w:p>
    <w:p w14:paraId="1E8AB1F8" w14:textId="614CE29E" w:rsidR="003227F2" w:rsidRPr="00A0543B" w:rsidRDefault="003227F2" w:rsidP="003227F2">
      <w:pPr>
        <w:pStyle w:val="Heading1"/>
        <w:numPr>
          <w:ilvl w:val="0"/>
          <w:numId w:val="2"/>
        </w:numPr>
        <w:spacing w:before="20"/>
        <w:rPr>
          <w:b w:val="0"/>
          <w:sz w:val="22"/>
          <w:szCs w:val="22"/>
        </w:rPr>
      </w:pPr>
      <w:r>
        <w:rPr>
          <w:b w:val="0"/>
          <w:sz w:val="22"/>
          <w:szCs w:val="22"/>
        </w:rPr>
        <w:t>‘h</w:t>
      </w:r>
      <w:r w:rsidRPr="00A0543B">
        <w:rPr>
          <w:b w:val="0"/>
          <w:sz w:val="22"/>
          <w:szCs w:val="22"/>
        </w:rPr>
        <w:t>oliday</w:t>
      </w:r>
      <w:r>
        <w:rPr>
          <w:b w:val="0"/>
          <w:sz w:val="22"/>
          <w:szCs w:val="22"/>
        </w:rPr>
        <w:t>’</w:t>
      </w:r>
      <w:r w:rsidRPr="00A0543B">
        <w:rPr>
          <w:b w:val="0"/>
          <w:sz w:val="22"/>
          <w:szCs w:val="22"/>
        </w:rPr>
        <w:t>: Rentals slightly drop on holidays, likely due to reduced commuting, but leisure usage balances the decline.</w:t>
      </w:r>
    </w:p>
    <w:p w14:paraId="02D48341" w14:textId="1BD2DEBB" w:rsidR="00A0543B" w:rsidRPr="00A0543B" w:rsidRDefault="003227F2" w:rsidP="00A0543B">
      <w:pPr>
        <w:pStyle w:val="Heading1"/>
        <w:numPr>
          <w:ilvl w:val="0"/>
          <w:numId w:val="2"/>
        </w:numPr>
        <w:spacing w:before="20"/>
        <w:rPr>
          <w:b w:val="0"/>
          <w:sz w:val="22"/>
          <w:szCs w:val="22"/>
        </w:rPr>
      </w:pPr>
      <w:r>
        <w:rPr>
          <w:b w:val="0"/>
          <w:sz w:val="22"/>
          <w:szCs w:val="22"/>
        </w:rPr>
        <w:t>‘w</w:t>
      </w:r>
      <w:r w:rsidR="00A0543B" w:rsidRPr="00A0543B">
        <w:rPr>
          <w:b w:val="0"/>
          <w:sz w:val="22"/>
          <w:szCs w:val="22"/>
        </w:rPr>
        <w:t>eekday</w:t>
      </w:r>
      <w:r>
        <w:rPr>
          <w:b w:val="0"/>
          <w:sz w:val="22"/>
          <w:szCs w:val="22"/>
        </w:rPr>
        <w:t>’</w:t>
      </w:r>
      <w:r w:rsidR="00A0543B" w:rsidRPr="00A0543B">
        <w:rPr>
          <w:b w:val="0"/>
          <w:sz w:val="22"/>
          <w:szCs w:val="22"/>
        </w:rPr>
        <w:t>: Rentals remain high on Fridays, Saturdays, Sundays, and Thursdays, suggesting both commuting and leisure usage.</w:t>
      </w:r>
    </w:p>
    <w:p w14:paraId="30E781DF" w14:textId="413C3385" w:rsidR="003227F2" w:rsidRDefault="003227F2" w:rsidP="003227F2">
      <w:pPr>
        <w:pStyle w:val="Heading1"/>
        <w:numPr>
          <w:ilvl w:val="0"/>
          <w:numId w:val="2"/>
        </w:numPr>
        <w:spacing w:before="20"/>
        <w:rPr>
          <w:b w:val="0"/>
          <w:sz w:val="22"/>
          <w:szCs w:val="22"/>
        </w:rPr>
      </w:pPr>
      <w:r>
        <w:rPr>
          <w:b w:val="0"/>
          <w:sz w:val="22"/>
          <w:szCs w:val="22"/>
        </w:rPr>
        <w:t>‘w</w:t>
      </w:r>
      <w:r w:rsidRPr="00A0543B">
        <w:rPr>
          <w:b w:val="0"/>
          <w:sz w:val="22"/>
          <w:szCs w:val="22"/>
        </w:rPr>
        <w:t>orkingday</w:t>
      </w:r>
      <w:r>
        <w:rPr>
          <w:b w:val="0"/>
          <w:sz w:val="22"/>
          <w:szCs w:val="22"/>
        </w:rPr>
        <w:t>’</w:t>
      </w:r>
      <w:r w:rsidRPr="00A0543B">
        <w:rPr>
          <w:b w:val="0"/>
          <w:sz w:val="22"/>
          <w:szCs w:val="22"/>
        </w:rPr>
        <w:t>: Demand is steady regardless of working days, showing a balance between commuting and leisure.</w:t>
      </w:r>
    </w:p>
    <w:p w14:paraId="2DBBFAC1" w14:textId="1AB173B0" w:rsidR="00A0543B" w:rsidRPr="00A0543B" w:rsidRDefault="003227F2" w:rsidP="00A0543B">
      <w:pPr>
        <w:pStyle w:val="Heading1"/>
        <w:numPr>
          <w:ilvl w:val="0"/>
          <w:numId w:val="2"/>
        </w:numPr>
        <w:spacing w:before="20"/>
        <w:rPr>
          <w:b w:val="0"/>
          <w:sz w:val="22"/>
          <w:szCs w:val="22"/>
        </w:rPr>
      </w:pPr>
      <w:r>
        <w:rPr>
          <w:b w:val="0"/>
          <w:sz w:val="22"/>
          <w:szCs w:val="22"/>
        </w:rPr>
        <w:t>‘w</w:t>
      </w:r>
      <w:r w:rsidR="00A0543B" w:rsidRPr="00A0543B">
        <w:rPr>
          <w:b w:val="0"/>
          <w:sz w:val="22"/>
          <w:szCs w:val="22"/>
        </w:rPr>
        <w:t>eathersit</w:t>
      </w:r>
      <w:r>
        <w:rPr>
          <w:b w:val="0"/>
          <w:sz w:val="22"/>
          <w:szCs w:val="22"/>
        </w:rPr>
        <w:t>’</w:t>
      </w:r>
      <w:r w:rsidR="00A0543B" w:rsidRPr="00A0543B">
        <w:rPr>
          <w:b w:val="0"/>
          <w:sz w:val="22"/>
          <w:szCs w:val="22"/>
        </w:rPr>
        <w:t>: Clear weather boosts demand, while adverse conditions like heavy rain or snow reduce it.</w:t>
      </w:r>
    </w:p>
    <w:p w14:paraId="23556025" w14:textId="77C63865" w:rsidR="00A0543B" w:rsidRDefault="00A0543B">
      <w:pPr>
        <w:pStyle w:val="Heading1"/>
        <w:spacing w:before="20"/>
        <w:ind w:firstLine="100"/>
        <w:rPr>
          <w:b w:val="0"/>
          <w:sz w:val="22"/>
          <w:szCs w:val="22"/>
        </w:rPr>
      </w:pPr>
      <w:r w:rsidRPr="00A0543B">
        <w:rPr>
          <w:b w:val="0"/>
          <w:sz w:val="22"/>
          <w:szCs w:val="22"/>
        </w:rPr>
        <w:lastRenderedPageBreak/>
        <w:drawing>
          <wp:inline distT="0" distB="0" distL="0" distR="0" wp14:anchorId="0A6E6565" wp14:editId="29E4E4DD">
            <wp:extent cx="5715000" cy="6046470"/>
            <wp:effectExtent l="0" t="0" r="0" b="0"/>
            <wp:docPr id="20653188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18852" name="Picture 1" descr="A screenshot of a graph&#10;&#10;Description automatically generated"/>
                    <pic:cNvPicPr/>
                  </pic:nvPicPr>
                  <pic:blipFill>
                    <a:blip r:embed="rId6"/>
                    <a:stretch>
                      <a:fillRect/>
                    </a:stretch>
                  </pic:blipFill>
                  <pic:spPr>
                    <a:xfrm>
                      <a:off x="0" y="0"/>
                      <a:ext cx="5715000" cy="6046470"/>
                    </a:xfrm>
                    <a:prstGeom prst="rect">
                      <a:avLst/>
                    </a:prstGeom>
                  </pic:spPr>
                </pic:pic>
              </a:graphicData>
            </a:graphic>
          </wp:inline>
        </w:drawing>
      </w:r>
    </w:p>
    <w:p w14:paraId="00000007" w14:textId="77777777" w:rsidR="00857F80" w:rsidRDefault="00857F80">
      <w:pPr>
        <w:pStyle w:val="Heading1"/>
        <w:pBdr>
          <w:bottom w:val="single" w:sz="6" w:space="1" w:color="000000"/>
        </w:pBdr>
        <w:spacing w:before="20"/>
        <w:ind w:firstLine="100"/>
        <w:rPr>
          <w:b w:val="0"/>
          <w:sz w:val="22"/>
          <w:szCs w:val="22"/>
        </w:rPr>
      </w:pPr>
    </w:p>
    <w:p w14:paraId="00000008" w14:textId="77777777" w:rsidR="00857F80" w:rsidRDefault="00857F80">
      <w:pPr>
        <w:pStyle w:val="Heading1"/>
        <w:pBdr>
          <w:bottom w:val="single" w:sz="6" w:space="1" w:color="000000"/>
        </w:pBdr>
        <w:spacing w:before="20"/>
        <w:ind w:firstLine="100"/>
        <w:rPr>
          <w:b w:val="0"/>
          <w:sz w:val="22"/>
          <w:szCs w:val="22"/>
        </w:rPr>
      </w:pPr>
    </w:p>
    <w:p w14:paraId="00000009" w14:textId="77777777" w:rsidR="00857F80" w:rsidRDefault="00000000">
      <w:pPr>
        <w:pStyle w:val="Heading1"/>
        <w:spacing w:before="20"/>
        <w:ind w:left="0"/>
        <w:rPr>
          <w:b w:val="0"/>
          <w:sz w:val="22"/>
          <w:szCs w:val="22"/>
        </w:rPr>
      </w:pPr>
      <w:r>
        <w:rPr>
          <w:sz w:val="22"/>
          <w:szCs w:val="22"/>
        </w:rPr>
        <w:t xml:space="preserve">           </w:t>
      </w:r>
    </w:p>
    <w:p w14:paraId="0000000A" w14:textId="77777777" w:rsidR="00857F80" w:rsidRDefault="00000000">
      <w:pPr>
        <w:tabs>
          <w:tab w:val="left" w:pos="458"/>
          <w:tab w:val="left" w:pos="7882"/>
        </w:tabs>
      </w:pPr>
      <w:r>
        <w:rPr>
          <w:b/>
        </w:rPr>
        <w:t xml:space="preserve">Question 2. </w:t>
      </w:r>
      <w:r>
        <w:t xml:space="preserve">Why is it important to use </w:t>
      </w:r>
      <w:r>
        <w:rPr>
          <w:b/>
        </w:rPr>
        <w:t xml:space="preserve">drop_first=True </w:t>
      </w:r>
      <w:r>
        <w:t>during dummy variable creation?  (Do not edit)</w:t>
      </w:r>
    </w:p>
    <w:p w14:paraId="0000000B" w14:textId="77777777" w:rsidR="00857F80" w:rsidRDefault="00000000">
      <w:pPr>
        <w:tabs>
          <w:tab w:val="left" w:pos="458"/>
          <w:tab w:val="left" w:pos="7882"/>
        </w:tabs>
      </w:pPr>
      <w:r>
        <w:rPr>
          <w:b/>
        </w:rPr>
        <w:t>Total Marks:</w:t>
      </w:r>
      <w:r>
        <w:t xml:space="preserve">  2 marks (Do not edit)</w:t>
      </w:r>
    </w:p>
    <w:p w14:paraId="0000000C" w14:textId="77777777" w:rsidR="00857F80"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77777777" w:rsidR="00857F80" w:rsidRDefault="00857F80">
      <w:pPr>
        <w:pStyle w:val="Heading1"/>
        <w:pBdr>
          <w:bottom w:val="single" w:sz="6" w:space="1" w:color="000000"/>
        </w:pBdr>
        <w:spacing w:before="20"/>
        <w:ind w:left="0"/>
        <w:rPr>
          <w:b w:val="0"/>
          <w:sz w:val="22"/>
          <w:szCs w:val="22"/>
        </w:rPr>
      </w:pPr>
    </w:p>
    <w:p w14:paraId="77607379" w14:textId="35B82BC9" w:rsidR="00216912" w:rsidRDefault="00216912">
      <w:pPr>
        <w:pStyle w:val="Heading1"/>
        <w:pBdr>
          <w:bottom w:val="single" w:sz="6" w:space="1" w:color="000000"/>
        </w:pBdr>
        <w:spacing w:before="20"/>
        <w:ind w:left="0"/>
        <w:rPr>
          <w:b w:val="0"/>
          <w:sz w:val="22"/>
          <w:szCs w:val="22"/>
        </w:rPr>
      </w:pPr>
      <w:r w:rsidRPr="00216912">
        <w:rPr>
          <w:b w:val="0"/>
          <w:sz w:val="22"/>
          <w:szCs w:val="22"/>
        </w:rPr>
        <w:t>When creating dummy variables, setting drop_first=True can help avoid multicollinearity by dropping the first level of the categorical variable.</w:t>
      </w:r>
      <w:r>
        <w:rPr>
          <w:b w:val="0"/>
          <w:sz w:val="22"/>
          <w:szCs w:val="22"/>
        </w:rPr>
        <w:t xml:space="preserve"> </w:t>
      </w:r>
      <w:r w:rsidR="00CE24F5" w:rsidRPr="00CE24F5">
        <w:rPr>
          <w:b w:val="0"/>
          <w:sz w:val="22"/>
          <w:szCs w:val="22"/>
        </w:rPr>
        <w:t xml:space="preserve">If a category has </w:t>
      </w:r>
      <w:r w:rsidR="00CE24F5" w:rsidRPr="00CE24F5">
        <w:rPr>
          <w:b w:val="0"/>
          <w:i/>
          <w:iCs/>
          <w:sz w:val="22"/>
          <w:szCs w:val="22"/>
        </w:rPr>
        <w:t>n</w:t>
      </w:r>
      <w:r w:rsidR="00CE24F5" w:rsidRPr="00CE24F5">
        <w:rPr>
          <w:b w:val="0"/>
          <w:sz w:val="22"/>
          <w:szCs w:val="22"/>
        </w:rPr>
        <w:t xml:space="preserve"> levels, only </w:t>
      </w:r>
      <w:r w:rsidR="00CE24F5" w:rsidRPr="00CE24F5">
        <w:rPr>
          <w:b w:val="0"/>
          <w:i/>
          <w:iCs/>
          <w:sz w:val="22"/>
          <w:szCs w:val="22"/>
        </w:rPr>
        <w:t>n-1</w:t>
      </w:r>
      <w:r w:rsidR="00CE24F5" w:rsidRPr="00CE24F5">
        <w:rPr>
          <w:b w:val="0"/>
          <w:sz w:val="22"/>
          <w:szCs w:val="22"/>
        </w:rPr>
        <w:t xml:space="preserve"> dummy variables are created. When all dummy variables are 0, it implies the dropped category, ensuring the model remains stable and interpretable.</w:t>
      </w:r>
    </w:p>
    <w:p w14:paraId="331139A2" w14:textId="77777777" w:rsidR="00216912" w:rsidRDefault="00216912">
      <w:pPr>
        <w:pStyle w:val="Heading1"/>
        <w:pBdr>
          <w:bottom w:val="single" w:sz="6" w:space="1" w:color="000000"/>
        </w:pBdr>
        <w:spacing w:before="20"/>
        <w:ind w:left="0"/>
        <w:rPr>
          <w:b w:val="0"/>
          <w:sz w:val="22"/>
          <w:szCs w:val="22"/>
        </w:rPr>
      </w:pPr>
    </w:p>
    <w:p w14:paraId="0000000E" w14:textId="77777777" w:rsidR="00857F80" w:rsidRDefault="00857F80">
      <w:pPr>
        <w:tabs>
          <w:tab w:val="left" w:pos="458"/>
          <w:tab w:val="left" w:pos="7882"/>
        </w:tabs>
      </w:pPr>
    </w:p>
    <w:p w14:paraId="0000000F" w14:textId="77777777" w:rsidR="00857F80"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857F80" w:rsidRDefault="00000000">
      <w:pPr>
        <w:tabs>
          <w:tab w:val="left" w:pos="7862"/>
        </w:tabs>
      </w:pPr>
      <w:r>
        <w:rPr>
          <w:b/>
        </w:rPr>
        <w:lastRenderedPageBreak/>
        <w:t>Total Marks:</w:t>
      </w:r>
      <w:r>
        <w:t xml:space="preserve">  1 mark (Do not edit)</w:t>
      </w:r>
    </w:p>
    <w:p w14:paraId="00000011" w14:textId="77777777" w:rsidR="00857F80"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77777777" w:rsidR="00857F80" w:rsidRDefault="00857F80">
      <w:pPr>
        <w:pStyle w:val="Heading1"/>
        <w:spacing w:before="20"/>
        <w:ind w:firstLine="100"/>
        <w:rPr>
          <w:b w:val="0"/>
          <w:sz w:val="22"/>
          <w:szCs w:val="22"/>
        </w:rPr>
      </w:pPr>
    </w:p>
    <w:p w14:paraId="46D0D144" w14:textId="7041FBA6" w:rsidR="00250C59" w:rsidRPr="00250C59" w:rsidRDefault="00250C59" w:rsidP="00250C59">
      <w:pPr>
        <w:pBdr>
          <w:bottom w:val="single" w:sz="6" w:space="1" w:color="000000"/>
        </w:pBdr>
        <w:tabs>
          <w:tab w:val="left" w:pos="458"/>
          <w:tab w:val="left" w:pos="460"/>
          <w:tab w:val="left" w:pos="7862"/>
        </w:tabs>
        <w:spacing w:line="256" w:lineRule="auto"/>
        <w:ind w:right="164"/>
        <w:rPr>
          <w:bCs/>
        </w:rPr>
      </w:pPr>
      <w:r w:rsidRPr="00250C59">
        <w:rPr>
          <w:bCs/>
        </w:rPr>
        <w:t>The target variable in this case is `cnt` (total bike rentals). Looking at the correlation values, the variable with the highest correlation with `cnt` is `registered` with a correlation of 95</w:t>
      </w:r>
      <w:r>
        <w:rPr>
          <w:bCs/>
        </w:rPr>
        <w:t>%</w:t>
      </w:r>
      <w:r w:rsidRPr="00250C59">
        <w:rPr>
          <w:bCs/>
        </w:rPr>
        <w:t xml:space="preserve">. </w:t>
      </w:r>
    </w:p>
    <w:p w14:paraId="53F8EEB3" w14:textId="77777777" w:rsidR="00250C59" w:rsidRPr="00250C59" w:rsidRDefault="00250C59" w:rsidP="00250C59">
      <w:pPr>
        <w:pBdr>
          <w:bottom w:val="single" w:sz="6" w:space="1" w:color="000000"/>
        </w:pBdr>
        <w:tabs>
          <w:tab w:val="left" w:pos="458"/>
          <w:tab w:val="left" w:pos="460"/>
          <w:tab w:val="left" w:pos="7862"/>
        </w:tabs>
        <w:spacing w:line="256" w:lineRule="auto"/>
        <w:ind w:right="164"/>
        <w:rPr>
          <w:bCs/>
        </w:rPr>
      </w:pPr>
    </w:p>
    <w:p w14:paraId="00000013" w14:textId="0FEA306F" w:rsidR="00857F80" w:rsidRDefault="00250C59" w:rsidP="00250C59">
      <w:pPr>
        <w:pBdr>
          <w:bottom w:val="single" w:sz="6" w:space="1" w:color="000000"/>
        </w:pBdr>
        <w:tabs>
          <w:tab w:val="left" w:pos="458"/>
          <w:tab w:val="left" w:pos="460"/>
          <w:tab w:val="left" w:pos="7862"/>
        </w:tabs>
        <w:spacing w:line="256" w:lineRule="auto"/>
        <w:ind w:right="164"/>
        <w:rPr>
          <w:bCs/>
        </w:rPr>
      </w:pPr>
      <w:r w:rsidRPr="00250C59">
        <w:rPr>
          <w:bCs/>
        </w:rPr>
        <w:t>This indicates that the number of registered users strongly influences the total bike rentals, which makes sense as registered users are likely more consistent renters compared to casual users.</w:t>
      </w:r>
    </w:p>
    <w:p w14:paraId="36D8190C" w14:textId="77777777" w:rsidR="00250C59" w:rsidRPr="00250C59" w:rsidRDefault="00250C59" w:rsidP="00250C59">
      <w:pPr>
        <w:pBdr>
          <w:bottom w:val="single" w:sz="6" w:space="1" w:color="000000"/>
        </w:pBdr>
        <w:tabs>
          <w:tab w:val="left" w:pos="458"/>
          <w:tab w:val="left" w:pos="460"/>
          <w:tab w:val="left" w:pos="7862"/>
        </w:tabs>
        <w:spacing w:line="256" w:lineRule="auto"/>
        <w:ind w:right="164"/>
        <w:rPr>
          <w:bCs/>
        </w:rPr>
      </w:pPr>
    </w:p>
    <w:p w14:paraId="00000014" w14:textId="77777777" w:rsidR="00857F80" w:rsidRDefault="00857F80">
      <w:pPr>
        <w:tabs>
          <w:tab w:val="left" w:pos="458"/>
          <w:tab w:val="left" w:pos="460"/>
          <w:tab w:val="left" w:pos="7862"/>
        </w:tabs>
        <w:spacing w:line="256" w:lineRule="auto"/>
        <w:ind w:left="100" w:right="164"/>
      </w:pPr>
    </w:p>
    <w:p w14:paraId="00000015" w14:textId="77777777" w:rsidR="00857F80"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857F80" w:rsidRDefault="00000000">
      <w:pPr>
        <w:tabs>
          <w:tab w:val="left" w:pos="7862"/>
        </w:tabs>
      </w:pPr>
      <w:r>
        <w:rPr>
          <w:b/>
        </w:rPr>
        <w:t>Total Marks:</w:t>
      </w:r>
      <w:r>
        <w:t xml:space="preserve">  3 marks (Do not edit)</w:t>
      </w:r>
    </w:p>
    <w:p w14:paraId="00000017" w14:textId="77777777" w:rsidR="00857F80"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7777777" w:rsidR="00857F80" w:rsidRDefault="00857F80">
      <w:pPr>
        <w:pBdr>
          <w:bottom w:val="single" w:sz="6" w:space="1" w:color="000000"/>
        </w:pBdr>
        <w:tabs>
          <w:tab w:val="left" w:pos="458"/>
          <w:tab w:val="left" w:pos="460"/>
          <w:tab w:val="left" w:pos="7862"/>
        </w:tabs>
        <w:spacing w:line="256" w:lineRule="auto"/>
        <w:ind w:right="164"/>
      </w:pPr>
    </w:p>
    <w:p w14:paraId="143F46E5" w14:textId="0ADA0BBC" w:rsidR="003532A9" w:rsidRDefault="003532A9">
      <w:pPr>
        <w:pBdr>
          <w:bottom w:val="single" w:sz="6" w:space="1" w:color="000000"/>
        </w:pBdr>
        <w:tabs>
          <w:tab w:val="left" w:pos="458"/>
          <w:tab w:val="left" w:pos="460"/>
          <w:tab w:val="left" w:pos="7862"/>
        </w:tabs>
        <w:spacing w:line="256" w:lineRule="auto"/>
        <w:ind w:right="164"/>
      </w:pPr>
      <w:r w:rsidRPr="003532A9">
        <w:rPr>
          <w:b/>
          <w:bCs/>
        </w:rPr>
        <w:t>Linearity:</w:t>
      </w:r>
      <w:r>
        <w:t xml:space="preserve"> The actual values plotted is checked against the predicted values in the blow graph, are well aligned with the regression line marked in solid red. This pattern shows the linearity between the prediction and the actual data.</w:t>
      </w:r>
    </w:p>
    <w:p w14:paraId="414662E2" w14:textId="77777777" w:rsidR="003532A9" w:rsidRDefault="003532A9">
      <w:pPr>
        <w:pBdr>
          <w:bottom w:val="single" w:sz="6" w:space="1" w:color="000000"/>
        </w:pBdr>
        <w:tabs>
          <w:tab w:val="left" w:pos="458"/>
          <w:tab w:val="left" w:pos="460"/>
          <w:tab w:val="left" w:pos="7862"/>
        </w:tabs>
        <w:spacing w:line="256" w:lineRule="auto"/>
        <w:ind w:right="164"/>
      </w:pPr>
    </w:p>
    <w:p w14:paraId="3DD988C5" w14:textId="1CA09F67" w:rsidR="003532A9" w:rsidRDefault="003532A9">
      <w:pPr>
        <w:pBdr>
          <w:bottom w:val="single" w:sz="6" w:space="1" w:color="000000"/>
        </w:pBdr>
        <w:tabs>
          <w:tab w:val="left" w:pos="458"/>
          <w:tab w:val="left" w:pos="460"/>
          <w:tab w:val="left" w:pos="7862"/>
        </w:tabs>
        <w:spacing w:line="256" w:lineRule="auto"/>
        <w:ind w:right="164"/>
      </w:pPr>
      <w:r w:rsidRPr="003532A9">
        <w:rPr>
          <w:b/>
          <w:bCs/>
        </w:rPr>
        <w:t>Homoscedasticity:</w:t>
      </w:r>
      <w:r>
        <w:t xml:space="preserve"> </w:t>
      </w:r>
      <w:r w:rsidR="0011602F" w:rsidRPr="0011602F">
        <w:t>In linear regression, one of the key assumptions is that the variance of the residuals (errors) remains constant across all levels of the predicted values.</w:t>
      </w:r>
      <w:r w:rsidR="0011602F">
        <w:t xml:space="preserve"> Observing the scattered plot in the below image, t</w:t>
      </w:r>
      <w:r>
        <w:t>he residuals are randomly scattered compared to the prediction proving the linear regression assumption is true.</w:t>
      </w:r>
    </w:p>
    <w:p w14:paraId="14C496CC" w14:textId="77777777" w:rsidR="002A52AE" w:rsidRDefault="002A52AE">
      <w:pPr>
        <w:pBdr>
          <w:bottom w:val="single" w:sz="6" w:space="1" w:color="000000"/>
        </w:pBdr>
        <w:tabs>
          <w:tab w:val="left" w:pos="458"/>
          <w:tab w:val="left" w:pos="460"/>
          <w:tab w:val="left" w:pos="7862"/>
        </w:tabs>
        <w:spacing w:line="256" w:lineRule="auto"/>
        <w:ind w:right="164"/>
      </w:pPr>
    </w:p>
    <w:p w14:paraId="591DB3E2" w14:textId="4A6661BE" w:rsidR="00250C59" w:rsidRDefault="003532A9">
      <w:pPr>
        <w:pBdr>
          <w:bottom w:val="single" w:sz="6" w:space="1" w:color="000000"/>
        </w:pBdr>
        <w:tabs>
          <w:tab w:val="left" w:pos="458"/>
          <w:tab w:val="left" w:pos="460"/>
          <w:tab w:val="left" w:pos="7862"/>
        </w:tabs>
        <w:spacing w:line="256" w:lineRule="auto"/>
        <w:ind w:right="164"/>
      </w:pPr>
      <w:r w:rsidRPr="003532A9">
        <w:drawing>
          <wp:inline distT="0" distB="0" distL="0" distR="0" wp14:anchorId="54C08D04" wp14:editId="71AE94F8">
            <wp:extent cx="5715000" cy="1900555"/>
            <wp:effectExtent l="0" t="0" r="0" b="4445"/>
            <wp:docPr id="104774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49304" name=""/>
                    <pic:cNvPicPr/>
                  </pic:nvPicPr>
                  <pic:blipFill>
                    <a:blip r:embed="rId7"/>
                    <a:stretch>
                      <a:fillRect/>
                    </a:stretch>
                  </pic:blipFill>
                  <pic:spPr>
                    <a:xfrm>
                      <a:off x="0" y="0"/>
                      <a:ext cx="5715000" cy="1900555"/>
                    </a:xfrm>
                    <a:prstGeom prst="rect">
                      <a:avLst/>
                    </a:prstGeom>
                  </pic:spPr>
                </pic:pic>
              </a:graphicData>
            </a:graphic>
          </wp:inline>
        </w:drawing>
      </w:r>
    </w:p>
    <w:p w14:paraId="7F8D6F3B" w14:textId="77777777" w:rsidR="003532A9" w:rsidRDefault="003532A9">
      <w:pPr>
        <w:pBdr>
          <w:bottom w:val="single" w:sz="6" w:space="1" w:color="000000"/>
        </w:pBdr>
        <w:tabs>
          <w:tab w:val="left" w:pos="458"/>
          <w:tab w:val="left" w:pos="460"/>
          <w:tab w:val="left" w:pos="7862"/>
        </w:tabs>
        <w:spacing w:line="256" w:lineRule="auto"/>
        <w:ind w:right="164"/>
      </w:pPr>
    </w:p>
    <w:p w14:paraId="00000019" w14:textId="77777777" w:rsidR="00857F80" w:rsidRDefault="00857F80">
      <w:pPr>
        <w:tabs>
          <w:tab w:val="left" w:pos="458"/>
          <w:tab w:val="left" w:pos="460"/>
          <w:tab w:val="left" w:pos="7862"/>
        </w:tabs>
        <w:spacing w:before="4" w:line="259" w:lineRule="auto"/>
        <w:ind w:left="100" w:right="297"/>
      </w:pPr>
    </w:p>
    <w:p w14:paraId="0000001A" w14:textId="77777777" w:rsidR="00857F80"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857F80" w:rsidRDefault="00000000">
      <w:pPr>
        <w:tabs>
          <w:tab w:val="left" w:pos="7862"/>
        </w:tabs>
      </w:pPr>
      <w:r>
        <w:rPr>
          <w:b/>
        </w:rPr>
        <w:t>Total Marks:</w:t>
      </w:r>
      <w:r>
        <w:t xml:space="preserve">  2 marks (Do not edit)</w:t>
      </w:r>
    </w:p>
    <w:p w14:paraId="0000001C" w14:textId="77777777" w:rsidR="00857F80"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12357FE" w14:textId="77777777" w:rsidR="009E54B9" w:rsidRDefault="009E54B9" w:rsidP="0011602F">
      <w:pPr>
        <w:pStyle w:val="Heading1"/>
        <w:pBdr>
          <w:bottom w:val="single" w:sz="6" w:space="1" w:color="000000"/>
        </w:pBdr>
        <w:spacing w:before="20"/>
        <w:ind w:firstLine="100"/>
        <w:rPr>
          <w:b w:val="0"/>
          <w:sz w:val="22"/>
          <w:szCs w:val="22"/>
        </w:rPr>
      </w:pPr>
    </w:p>
    <w:p w14:paraId="3AB181C8" w14:textId="77777777" w:rsidR="009E54B9" w:rsidRPr="009E54B9" w:rsidRDefault="009E54B9" w:rsidP="009E54B9">
      <w:pPr>
        <w:pStyle w:val="Heading1"/>
        <w:pBdr>
          <w:bottom w:val="single" w:sz="6" w:space="1" w:color="000000"/>
        </w:pBdr>
        <w:spacing w:before="20"/>
        <w:ind w:firstLine="100"/>
        <w:rPr>
          <w:b w:val="0"/>
          <w:sz w:val="22"/>
          <w:szCs w:val="22"/>
        </w:rPr>
      </w:pPr>
      <w:r w:rsidRPr="009E54B9">
        <w:rPr>
          <w:b w:val="0"/>
          <w:sz w:val="22"/>
          <w:szCs w:val="22"/>
        </w:rPr>
        <w:t>The top 3 features significantly contributing to bike demand are:</w:t>
      </w:r>
    </w:p>
    <w:p w14:paraId="46CCA215" w14:textId="77777777" w:rsidR="009E54B9" w:rsidRPr="009E54B9" w:rsidRDefault="009E54B9" w:rsidP="009E54B9">
      <w:pPr>
        <w:pStyle w:val="Heading1"/>
        <w:pBdr>
          <w:bottom w:val="single" w:sz="6" w:space="1" w:color="000000"/>
        </w:pBdr>
        <w:spacing w:before="20"/>
        <w:ind w:firstLine="100"/>
        <w:rPr>
          <w:b w:val="0"/>
          <w:sz w:val="22"/>
          <w:szCs w:val="22"/>
        </w:rPr>
      </w:pPr>
    </w:p>
    <w:p w14:paraId="3372E3F5" w14:textId="27E6952E" w:rsidR="009E54B9" w:rsidRPr="009E54B9" w:rsidRDefault="009E54B9" w:rsidP="009E54B9">
      <w:pPr>
        <w:pStyle w:val="Heading1"/>
        <w:pBdr>
          <w:bottom w:val="single" w:sz="6" w:space="1" w:color="000000"/>
        </w:pBdr>
        <w:spacing w:before="20"/>
        <w:ind w:firstLine="100"/>
        <w:rPr>
          <w:b w:val="0"/>
          <w:sz w:val="22"/>
          <w:szCs w:val="22"/>
        </w:rPr>
      </w:pPr>
      <w:r w:rsidRPr="009E54B9">
        <w:rPr>
          <w:b w:val="0"/>
          <w:sz w:val="22"/>
          <w:szCs w:val="22"/>
        </w:rPr>
        <w:t xml:space="preserve">1. </w:t>
      </w:r>
      <w:r>
        <w:rPr>
          <w:b w:val="0"/>
          <w:sz w:val="22"/>
          <w:szCs w:val="22"/>
        </w:rPr>
        <w:t>t</w:t>
      </w:r>
      <w:r w:rsidRPr="009E54B9">
        <w:rPr>
          <w:b w:val="0"/>
          <w:sz w:val="22"/>
          <w:szCs w:val="22"/>
        </w:rPr>
        <w:t>emp (Temperature): Positive impact, coefficient = 0.5660, p-value = 0.000.</w:t>
      </w:r>
    </w:p>
    <w:p w14:paraId="59A01029" w14:textId="22523EC4" w:rsidR="009E54B9" w:rsidRPr="009E54B9" w:rsidRDefault="009E54B9" w:rsidP="009E54B9">
      <w:pPr>
        <w:pStyle w:val="Heading1"/>
        <w:pBdr>
          <w:bottom w:val="single" w:sz="6" w:space="1" w:color="000000"/>
        </w:pBdr>
        <w:spacing w:before="20"/>
        <w:ind w:firstLine="100"/>
        <w:rPr>
          <w:b w:val="0"/>
          <w:sz w:val="22"/>
          <w:szCs w:val="22"/>
        </w:rPr>
      </w:pPr>
      <w:r w:rsidRPr="009E54B9">
        <w:rPr>
          <w:b w:val="0"/>
          <w:sz w:val="22"/>
          <w:szCs w:val="22"/>
        </w:rPr>
        <w:t xml:space="preserve">2. </w:t>
      </w:r>
      <w:r>
        <w:rPr>
          <w:b w:val="0"/>
          <w:sz w:val="22"/>
          <w:szCs w:val="22"/>
        </w:rPr>
        <w:t>y</w:t>
      </w:r>
      <w:r w:rsidRPr="009E54B9">
        <w:rPr>
          <w:b w:val="0"/>
          <w:sz w:val="22"/>
          <w:szCs w:val="22"/>
        </w:rPr>
        <w:t>r (Year): Positive impact, coefficient = 0.2264, p-value = 0.000.</w:t>
      </w:r>
    </w:p>
    <w:p w14:paraId="6C98CCC8" w14:textId="111DA3AD" w:rsidR="009E54B9" w:rsidRPr="009E54B9" w:rsidRDefault="009E54B9" w:rsidP="009E54B9">
      <w:pPr>
        <w:pStyle w:val="Heading1"/>
        <w:pBdr>
          <w:bottom w:val="single" w:sz="6" w:space="1" w:color="000000"/>
        </w:pBdr>
        <w:spacing w:before="20"/>
        <w:ind w:firstLine="100"/>
        <w:rPr>
          <w:b w:val="0"/>
          <w:sz w:val="22"/>
          <w:szCs w:val="22"/>
        </w:rPr>
      </w:pPr>
      <w:r w:rsidRPr="009E54B9">
        <w:rPr>
          <w:b w:val="0"/>
          <w:sz w:val="22"/>
          <w:szCs w:val="22"/>
        </w:rPr>
        <w:t xml:space="preserve">3. </w:t>
      </w:r>
      <w:r>
        <w:rPr>
          <w:b w:val="0"/>
          <w:sz w:val="22"/>
          <w:szCs w:val="22"/>
        </w:rPr>
        <w:t>h</w:t>
      </w:r>
      <w:r w:rsidRPr="009E54B9">
        <w:rPr>
          <w:b w:val="0"/>
          <w:sz w:val="22"/>
          <w:szCs w:val="22"/>
        </w:rPr>
        <w:t>um (Humidity): Negative impact, coefficient = -0.2848, p-value = 0.000.</w:t>
      </w:r>
    </w:p>
    <w:p w14:paraId="3CF51755" w14:textId="77777777" w:rsidR="009E54B9" w:rsidRPr="009E54B9" w:rsidRDefault="009E54B9" w:rsidP="009E54B9">
      <w:pPr>
        <w:pStyle w:val="Heading1"/>
        <w:pBdr>
          <w:bottom w:val="single" w:sz="6" w:space="1" w:color="000000"/>
        </w:pBdr>
        <w:spacing w:before="20"/>
        <w:ind w:firstLine="100"/>
        <w:rPr>
          <w:b w:val="0"/>
          <w:sz w:val="22"/>
          <w:szCs w:val="22"/>
        </w:rPr>
      </w:pPr>
    </w:p>
    <w:p w14:paraId="2598610D" w14:textId="218CE954" w:rsidR="009E54B9" w:rsidRDefault="009E54B9" w:rsidP="009E54B9">
      <w:pPr>
        <w:pStyle w:val="Heading1"/>
        <w:pBdr>
          <w:bottom w:val="single" w:sz="6" w:space="1" w:color="000000"/>
        </w:pBdr>
        <w:spacing w:before="20"/>
        <w:ind w:firstLine="100"/>
        <w:rPr>
          <w:b w:val="0"/>
          <w:sz w:val="22"/>
          <w:szCs w:val="22"/>
        </w:rPr>
      </w:pPr>
      <w:r w:rsidRPr="009E54B9">
        <w:rPr>
          <w:b w:val="0"/>
          <w:sz w:val="22"/>
          <w:szCs w:val="22"/>
        </w:rPr>
        <w:t>These features have a significant statistical relationship with bike demand.</w:t>
      </w:r>
    </w:p>
    <w:p w14:paraId="1A9C5540" w14:textId="77777777" w:rsidR="009E54B9" w:rsidRDefault="009E54B9" w:rsidP="009E54B9">
      <w:pPr>
        <w:pStyle w:val="Heading1"/>
        <w:pBdr>
          <w:bottom w:val="single" w:sz="6" w:space="1" w:color="000000"/>
        </w:pBdr>
        <w:spacing w:before="20"/>
        <w:ind w:firstLine="100"/>
        <w:rPr>
          <w:b w:val="0"/>
          <w:sz w:val="22"/>
          <w:szCs w:val="22"/>
        </w:rPr>
      </w:pPr>
    </w:p>
    <w:p w14:paraId="0000001F" w14:textId="77777777" w:rsidR="00857F80" w:rsidRDefault="00857F80">
      <w:pPr>
        <w:pBdr>
          <w:top w:val="nil"/>
          <w:left w:val="nil"/>
          <w:bottom w:val="nil"/>
          <w:right w:val="nil"/>
          <w:between w:val="nil"/>
        </w:pBdr>
        <w:spacing w:before="77"/>
        <w:rPr>
          <w:color w:val="000000"/>
        </w:rPr>
      </w:pPr>
    </w:p>
    <w:p w14:paraId="00000020" w14:textId="77777777" w:rsidR="00857F80" w:rsidRDefault="00857F80">
      <w:pPr>
        <w:pBdr>
          <w:top w:val="nil"/>
          <w:left w:val="nil"/>
          <w:bottom w:val="nil"/>
          <w:right w:val="nil"/>
          <w:between w:val="nil"/>
        </w:pBdr>
        <w:spacing w:before="77"/>
        <w:rPr>
          <w:color w:val="000000"/>
        </w:rPr>
      </w:pPr>
    </w:p>
    <w:p w14:paraId="00000021" w14:textId="77777777" w:rsidR="00857F80" w:rsidRDefault="00000000">
      <w:pPr>
        <w:pStyle w:val="Heading1"/>
        <w:ind w:left="0"/>
      </w:pPr>
      <w:r>
        <w:t>General Subjective Questions</w:t>
      </w:r>
    </w:p>
    <w:p w14:paraId="00000022" w14:textId="77777777" w:rsidR="00857F80"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857F80" w:rsidRDefault="00000000">
      <w:pPr>
        <w:tabs>
          <w:tab w:val="left" w:pos="7862"/>
        </w:tabs>
      </w:pPr>
      <w:r>
        <w:rPr>
          <w:b/>
        </w:rPr>
        <w:t>Total Marks:</w:t>
      </w:r>
      <w:r>
        <w:t xml:space="preserve">  4 marks (Do not edit)</w:t>
      </w:r>
    </w:p>
    <w:p w14:paraId="00000024" w14:textId="77777777" w:rsidR="00857F8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857F80" w:rsidRDefault="00857F80">
      <w:pPr>
        <w:tabs>
          <w:tab w:val="left" w:pos="458"/>
          <w:tab w:val="left" w:pos="460"/>
          <w:tab w:val="left" w:pos="7862"/>
        </w:tabs>
        <w:spacing w:line="256" w:lineRule="auto"/>
        <w:ind w:right="164"/>
      </w:pPr>
    </w:p>
    <w:p w14:paraId="00000026" w14:textId="77777777" w:rsidR="00857F80"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857F80" w:rsidRDefault="00857F80">
      <w:pPr>
        <w:pStyle w:val="Heading1"/>
        <w:pBdr>
          <w:bottom w:val="single" w:sz="6" w:space="1" w:color="000000"/>
        </w:pBdr>
        <w:spacing w:before="20"/>
        <w:ind w:firstLine="100"/>
        <w:rPr>
          <w:b w:val="0"/>
          <w:sz w:val="22"/>
          <w:szCs w:val="22"/>
        </w:rPr>
      </w:pPr>
    </w:p>
    <w:p w14:paraId="00000028" w14:textId="586DEB9A" w:rsidR="00857F80" w:rsidRDefault="000B2C28">
      <w:pPr>
        <w:pStyle w:val="Heading1"/>
        <w:pBdr>
          <w:bottom w:val="single" w:sz="6" w:space="1" w:color="000000"/>
        </w:pBdr>
        <w:spacing w:before="20"/>
        <w:ind w:firstLine="100"/>
        <w:rPr>
          <w:b w:val="0"/>
          <w:sz w:val="22"/>
          <w:szCs w:val="22"/>
        </w:rPr>
      </w:pPr>
      <w:r>
        <w:rPr>
          <w:b w:val="0"/>
          <w:sz w:val="22"/>
          <w:szCs w:val="22"/>
        </w:rPr>
        <w:t>Linear regression is a supervised learning algorithm used for predicting continuous target variable based on input features.</w:t>
      </w:r>
    </w:p>
    <w:p w14:paraId="351319A0" w14:textId="77777777" w:rsidR="000B2C28" w:rsidRDefault="000B2C28">
      <w:pPr>
        <w:pStyle w:val="Heading1"/>
        <w:pBdr>
          <w:bottom w:val="single" w:sz="6" w:space="1" w:color="000000"/>
        </w:pBdr>
        <w:spacing w:before="20"/>
        <w:ind w:firstLine="100"/>
        <w:rPr>
          <w:b w:val="0"/>
          <w:sz w:val="22"/>
          <w:szCs w:val="22"/>
        </w:rPr>
      </w:pPr>
    </w:p>
    <w:p w14:paraId="59CB6F3F" w14:textId="3D99D91E" w:rsidR="000B2C28" w:rsidRDefault="000B2C28">
      <w:pPr>
        <w:pStyle w:val="Heading1"/>
        <w:pBdr>
          <w:bottom w:val="single" w:sz="6" w:space="1" w:color="000000"/>
        </w:pBdr>
        <w:spacing w:before="20"/>
        <w:ind w:firstLine="100"/>
        <w:rPr>
          <w:b w:val="0"/>
          <w:sz w:val="22"/>
          <w:szCs w:val="22"/>
        </w:rPr>
      </w:pPr>
      <w:r>
        <w:rPr>
          <w:b w:val="0"/>
          <w:sz w:val="22"/>
          <w:szCs w:val="22"/>
        </w:rPr>
        <w:t>In our case we must predict the demand ‘cnt’, which is our target variable and is given in the dataset. Hence, we call it supervised learning.</w:t>
      </w:r>
    </w:p>
    <w:p w14:paraId="5F976589" w14:textId="77777777" w:rsidR="000B2C28" w:rsidRDefault="000B2C28">
      <w:pPr>
        <w:pStyle w:val="Heading1"/>
        <w:pBdr>
          <w:bottom w:val="single" w:sz="6" w:space="1" w:color="000000"/>
        </w:pBdr>
        <w:spacing w:before="20"/>
        <w:ind w:firstLine="100"/>
        <w:rPr>
          <w:b w:val="0"/>
          <w:sz w:val="22"/>
          <w:szCs w:val="22"/>
        </w:rPr>
      </w:pPr>
    </w:p>
    <w:p w14:paraId="1A616D9A" w14:textId="6181D2D7" w:rsidR="000B2C28" w:rsidRDefault="000B2C28">
      <w:pPr>
        <w:pStyle w:val="Heading1"/>
        <w:pBdr>
          <w:bottom w:val="single" w:sz="6" w:space="1" w:color="000000"/>
        </w:pBdr>
        <w:spacing w:before="20"/>
        <w:ind w:firstLine="100"/>
        <w:rPr>
          <w:b w:val="0"/>
          <w:sz w:val="22"/>
          <w:szCs w:val="22"/>
        </w:rPr>
      </w:pPr>
      <w:r>
        <w:rPr>
          <w:b w:val="0"/>
          <w:sz w:val="22"/>
          <w:szCs w:val="22"/>
        </w:rPr>
        <w:t>Linear regression models the relationship between the target variable and the independent variables as a linear equation,</w:t>
      </w:r>
    </w:p>
    <w:p w14:paraId="44E7ECB8" w14:textId="77777777" w:rsidR="000B2C28" w:rsidRDefault="000B2C28">
      <w:pPr>
        <w:pStyle w:val="Heading1"/>
        <w:pBdr>
          <w:bottom w:val="single" w:sz="6" w:space="1" w:color="000000"/>
        </w:pBdr>
        <w:spacing w:before="20"/>
        <w:ind w:firstLine="100"/>
        <w:rPr>
          <w:b w:val="0"/>
          <w:sz w:val="22"/>
          <w:szCs w:val="22"/>
        </w:rPr>
      </w:pPr>
    </w:p>
    <w:p w14:paraId="5DCB6EEC" w14:textId="5BACB7D1" w:rsidR="000B2C28" w:rsidRDefault="000B2C28">
      <w:pPr>
        <w:pStyle w:val="Heading1"/>
        <w:pBdr>
          <w:bottom w:val="single" w:sz="6" w:space="1" w:color="000000"/>
        </w:pBdr>
        <w:spacing w:before="20"/>
        <w:ind w:firstLine="100"/>
        <w:rPr>
          <w:b w:val="0"/>
          <w:sz w:val="22"/>
          <w:szCs w:val="22"/>
        </w:rPr>
      </w:pPr>
      <w:r>
        <w:rPr>
          <w:b w:val="0"/>
          <w:sz w:val="22"/>
          <w:szCs w:val="22"/>
        </w:rPr>
        <w:t>Y = mx + b (Equation of line)</w:t>
      </w:r>
    </w:p>
    <w:p w14:paraId="10BE6E53" w14:textId="512D8185" w:rsidR="000B2C28" w:rsidRDefault="000B2C28">
      <w:pPr>
        <w:pStyle w:val="Heading1"/>
        <w:pBdr>
          <w:bottom w:val="single" w:sz="6" w:space="1" w:color="000000"/>
        </w:pBdr>
        <w:spacing w:before="20"/>
        <w:ind w:firstLine="100"/>
        <w:rPr>
          <w:b w:val="0"/>
          <w:sz w:val="22"/>
          <w:szCs w:val="22"/>
        </w:rPr>
      </w:pPr>
      <w:r>
        <w:rPr>
          <w:b w:val="0"/>
          <w:sz w:val="22"/>
          <w:szCs w:val="22"/>
        </w:rPr>
        <w:t>y = B0 + (B1 * X) + E</w:t>
      </w:r>
    </w:p>
    <w:p w14:paraId="68BF5466" w14:textId="77777777" w:rsidR="000B2C28" w:rsidRDefault="000B2C28">
      <w:pPr>
        <w:pStyle w:val="Heading1"/>
        <w:pBdr>
          <w:bottom w:val="single" w:sz="6" w:space="1" w:color="000000"/>
        </w:pBdr>
        <w:spacing w:before="20"/>
        <w:ind w:firstLine="100"/>
        <w:rPr>
          <w:b w:val="0"/>
          <w:sz w:val="22"/>
          <w:szCs w:val="22"/>
        </w:rPr>
      </w:pPr>
    </w:p>
    <w:p w14:paraId="4EB8B974" w14:textId="6F8E6C7B" w:rsidR="000B2C28" w:rsidRDefault="000B2C28">
      <w:pPr>
        <w:pStyle w:val="Heading1"/>
        <w:pBdr>
          <w:bottom w:val="single" w:sz="6" w:space="1" w:color="000000"/>
        </w:pBdr>
        <w:spacing w:before="20"/>
        <w:ind w:firstLine="100"/>
        <w:rPr>
          <w:b w:val="0"/>
          <w:sz w:val="22"/>
          <w:szCs w:val="22"/>
        </w:rPr>
      </w:pPr>
      <w:r>
        <w:rPr>
          <w:b w:val="0"/>
          <w:sz w:val="22"/>
          <w:szCs w:val="22"/>
        </w:rPr>
        <w:t>y is the target, X is the list of all independent variables, B0 is the intercept (constant), B1 is the slope (coefficient), E is the error term.</w:t>
      </w:r>
    </w:p>
    <w:p w14:paraId="70C474E7" w14:textId="77777777" w:rsidR="000B2C28" w:rsidRDefault="000B2C28">
      <w:pPr>
        <w:pStyle w:val="Heading1"/>
        <w:pBdr>
          <w:bottom w:val="single" w:sz="6" w:space="1" w:color="000000"/>
        </w:pBdr>
        <w:spacing w:before="20"/>
        <w:ind w:firstLine="100"/>
        <w:rPr>
          <w:b w:val="0"/>
          <w:sz w:val="22"/>
          <w:szCs w:val="22"/>
        </w:rPr>
      </w:pPr>
    </w:p>
    <w:p w14:paraId="28B2BF41" w14:textId="5E79F56F" w:rsidR="000B2C28" w:rsidRDefault="000B2C28">
      <w:pPr>
        <w:pStyle w:val="Heading1"/>
        <w:pBdr>
          <w:bottom w:val="single" w:sz="6" w:space="1" w:color="000000"/>
        </w:pBdr>
        <w:spacing w:before="20"/>
        <w:ind w:firstLine="100"/>
        <w:rPr>
          <w:b w:val="0"/>
          <w:sz w:val="22"/>
          <w:szCs w:val="22"/>
        </w:rPr>
      </w:pPr>
      <w:r>
        <w:rPr>
          <w:b w:val="0"/>
          <w:sz w:val="22"/>
          <w:szCs w:val="22"/>
        </w:rPr>
        <w:t>The model finds the best-fit line by minimizing the sum of error squares (Ordinary Least Square</w:t>
      </w:r>
      <w:r w:rsidR="00ED04CD">
        <w:rPr>
          <w:b w:val="0"/>
          <w:sz w:val="22"/>
          <w:szCs w:val="22"/>
        </w:rPr>
        <w:t>s method).</w:t>
      </w:r>
    </w:p>
    <w:p w14:paraId="5A5D28B3" w14:textId="77777777" w:rsidR="00ED04CD" w:rsidRDefault="00ED04CD">
      <w:pPr>
        <w:pStyle w:val="Heading1"/>
        <w:pBdr>
          <w:bottom w:val="single" w:sz="6" w:space="1" w:color="000000"/>
        </w:pBdr>
        <w:spacing w:before="20"/>
        <w:ind w:firstLine="100"/>
        <w:rPr>
          <w:b w:val="0"/>
          <w:sz w:val="22"/>
          <w:szCs w:val="22"/>
        </w:rPr>
      </w:pPr>
    </w:p>
    <w:p w14:paraId="71E24B3E" w14:textId="22CCCCE4" w:rsidR="00ED04CD" w:rsidRDefault="00ED04CD">
      <w:pPr>
        <w:pStyle w:val="Heading1"/>
        <w:pBdr>
          <w:bottom w:val="single" w:sz="6" w:space="1" w:color="000000"/>
        </w:pBdr>
        <w:spacing w:before="20"/>
        <w:ind w:firstLine="100"/>
        <w:rPr>
          <w:b w:val="0"/>
          <w:sz w:val="22"/>
          <w:szCs w:val="22"/>
        </w:rPr>
      </w:pPr>
      <w:r>
        <w:rPr>
          <w:b w:val="0"/>
          <w:sz w:val="22"/>
          <w:szCs w:val="22"/>
        </w:rPr>
        <w:t>Linear regression is started with assumptions, including, linearity, homoscedasticity and residuals are normally distributed.</w:t>
      </w:r>
    </w:p>
    <w:p w14:paraId="2D74E63A" w14:textId="77777777" w:rsidR="00ED04CD" w:rsidRDefault="00ED04CD">
      <w:pPr>
        <w:pStyle w:val="Heading1"/>
        <w:pBdr>
          <w:bottom w:val="single" w:sz="6" w:space="1" w:color="000000"/>
        </w:pBdr>
        <w:spacing w:before="20"/>
        <w:ind w:firstLine="100"/>
        <w:rPr>
          <w:b w:val="0"/>
          <w:sz w:val="22"/>
          <w:szCs w:val="22"/>
        </w:rPr>
      </w:pPr>
    </w:p>
    <w:p w14:paraId="3CDBF6E7" w14:textId="0A525F5F" w:rsidR="00ED04CD" w:rsidRDefault="00ED04CD">
      <w:pPr>
        <w:pStyle w:val="Heading1"/>
        <w:pBdr>
          <w:bottom w:val="single" w:sz="6" w:space="1" w:color="000000"/>
        </w:pBdr>
        <w:spacing w:before="20"/>
        <w:ind w:firstLine="100"/>
        <w:rPr>
          <w:b w:val="0"/>
          <w:sz w:val="22"/>
          <w:szCs w:val="22"/>
        </w:rPr>
      </w:pPr>
      <w:r>
        <w:rPr>
          <w:b w:val="0"/>
          <w:sz w:val="22"/>
          <w:szCs w:val="22"/>
        </w:rPr>
        <w:t>Finally model performance is evaluated based on the adjusted r2. The r2 score is a parameter which explains the percentage of variance in the model.</w:t>
      </w:r>
    </w:p>
    <w:p w14:paraId="00000029" w14:textId="77777777" w:rsidR="00857F80" w:rsidRDefault="00857F80">
      <w:pPr>
        <w:pStyle w:val="Heading1"/>
        <w:pBdr>
          <w:bottom w:val="single" w:sz="6" w:space="1" w:color="000000"/>
        </w:pBdr>
        <w:spacing w:before="20"/>
        <w:ind w:firstLine="100"/>
        <w:rPr>
          <w:b w:val="0"/>
          <w:sz w:val="22"/>
          <w:szCs w:val="22"/>
        </w:rPr>
      </w:pPr>
    </w:p>
    <w:p w14:paraId="0000002A" w14:textId="77777777" w:rsidR="00857F80" w:rsidRDefault="00857F80">
      <w:pPr>
        <w:tabs>
          <w:tab w:val="left" w:pos="458"/>
          <w:tab w:val="left" w:pos="7661"/>
        </w:tabs>
        <w:spacing w:before="192"/>
        <w:ind w:left="100"/>
      </w:pPr>
    </w:p>
    <w:p w14:paraId="0000002B" w14:textId="77777777" w:rsidR="00857F80"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857F80" w:rsidRDefault="00000000">
      <w:pPr>
        <w:tabs>
          <w:tab w:val="left" w:pos="7862"/>
        </w:tabs>
      </w:pPr>
      <w:r>
        <w:rPr>
          <w:b/>
        </w:rPr>
        <w:t>Total Marks:</w:t>
      </w:r>
      <w:r>
        <w:t xml:space="preserve">  3 marks (Do not edit)</w:t>
      </w:r>
    </w:p>
    <w:p w14:paraId="0000002D" w14:textId="77777777" w:rsidR="00857F8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857F80" w:rsidRDefault="00857F80">
      <w:pPr>
        <w:tabs>
          <w:tab w:val="left" w:pos="458"/>
          <w:tab w:val="left" w:pos="460"/>
          <w:tab w:val="left" w:pos="7862"/>
        </w:tabs>
        <w:spacing w:line="256" w:lineRule="auto"/>
        <w:ind w:right="164"/>
      </w:pPr>
    </w:p>
    <w:p w14:paraId="0000002F" w14:textId="77777777" w:rsidR="00857F80" w:rsidRDefault="00000000">
      <w:pPr>
        <w:pStyle w:val="Heading1"/>
        <w:spacing w:before="20"/>
        <w:ind w:firstLine="100"/>
        <w:rPr>
          <w:b w:val="0"/>
          <w:sz w:val="22"/>
          <w:szCs w:val="22"/>
        </w:rPr>
      </w:pPr>
      <w:r>
        <w:rPr>
          <w:b w:val="0"/>
          <w:sz w:val="22"/>
          <w:szCs w:val="22"/>
        </w:rPr>
        <w:t>&lt;Your answer for Question 7 goes here&gt;</w:t>
      </w:r>
    </w:p>
    <w:p w14:paraId="00000030" w14:textId="77777777" w:rsidR="00857F80" w:rsidRDefault="00857F80">
      <w:pPr>
        <w:pStyle w:val="Heading1"/>
        <w:spacing w:before="20"/>
        <w:ind w:left="0"/>
        <w:rPr>
          <w:b w:val="0"/>
          <w:sz w:val="22"/>
          <w:szCs w:val="22"/>
        </w:rPr>
      </w:pPr>
    </w:p>
    <w:p w14:paraId="10777811" w14:textId="33FC3693" w:rsidR="00AF5E77" w:rsidRDefault="00AF5E77">
      <w:pPr>
        <w:pStyle w:val="Heading1"/>
        <w:spacing w:before="20"/>
        <w:ind w:left="0"/>
        <w:rPr>
          <w:b w:val="0"/>
          <w:sz w:val="22"/>
          <w:szCs w:val="22"/>
        </w:rPr>
      </w:pPr>
      <w:r>
        <w:rPr>
          <w:b w:val="0"/>
          <w:sz w:val="22"/>
          <w:szCs w:val="22"/>
        </w:rPr>
        <w:t xml:space="preserve">Anscombe’s quartet consists of four datasets with identical mean, variance, correlation and regression line, but different distributions when plotted. </w:t>
      </w:r>
    </w:p>
    <w:p w14:paraId="71C48DF0" w14:textId="77777777" w:rsidR="00AF5E77" w:rsidRDefault="00AF5E77">
      <w:pPr>
        <w:pStyle w:val="Heading1"/>
        <w:spacing w:before="20"/>
        <w:ind w:left="0"/>
        <w:rPr>
          <w:b w:val="0"/>
          <w:sz w:val="22"/>
          <w:szCs w:val="22"/>
        </w:rPr>
      </w:pPr>
    </w:p>
    <w:p w14:paraId="5E9470C5" w14:textId="747D2D42" w:rsidR="00AF5E77" w:rsidRDefault="00AF5E77" w:rsidP="00AF5E77">
      <w:pPr>
        <w:pStyle w:val="Heading1"/>
        <w:numPr>
          <w:ilvl w:val="0"/>
          <w:numId w:val="3"/>
        </w:numPr>
        <w:spacing w:before="20"/>
        <w:rPr>
          <w:b w:val="0"/>
          <w:sz w:val="22"/>
          <w:szCs w:val="22"/>
        </w:rPr>
      </w:pPr>
      <w:r>
        <w:rPr>
          <w:b w:val="0"/>
          <w:sz w:val="22"/>
          <w:szCs w:val="22"/>
        </w:rPr>
        <w:t>Linear relationship</w:t>
      </w:r>
    </w:p>
    <w:p w14:paraId="4CE31244" w14:textId="6B743579" w:rsidR="00AF5E77" w:rsidRDefault="00AF5E77" w:rsidP="00AF5E77">
      <w:pPr>
        <w:pStyle w:val="Heading1"/>
        <w:numPr>
          <w:ilvl w:val="0"/>
          <w:numId w:val="3"/>
        </w:numPr>
        <w:spacing w:before="20"/>
        <w:rPr>
          <w:b w:val="0"/>
          <w:sz w:val="22"/>
          <w:szCs w:val="22"/>
        </w:rPr>
      </w:pPr>
      <w:r>
        <w:rPr>
          <w:b w:val="0"/>
          <w:sz w:val="22"/>
          <w:szCs w:val="22"/>
        </w:rPr>
        <w:t>Non-linear relationship</w:t>
      </w:r>
    </w:p>
    <w:p w14:paraId="4668A943" w14:textId="07649F7E" w:rsidR="00AF5E77" w:rsidRDefault="00AF5E77" w:rsidP="00AF5E77">
      <w:pPr>
        <w:pStyle w:val="Heading1"/>
        <w:numPr>
          <w:ilvl w:val="0"/>
          <w:numId w:val="3"/>
        </w:numPr>
        <w:spacing w:before="20"/>
        <w:rPr>
          <w:b w:val="0"/>
          <w:sz w:val="22"/>
          <w:szCs w:val="22"/>
        </w:rPr>
      </w:pPr>
      <w:r>
        <w:rPr>
          <w:b w:val="0"/>
          <w:sz w:val="22"/>
          <w:szCs w:val="22"/>
        </w:rPr>
        <w:t>Outlier influence</w:t>
      </w:r>
    </w:p>
    <w:p w14:paraId="606A25E4" w14:textId="3836CC60" w:rsidR="00AF5E77" w:rsidRDefault="00AF5E77" w:rsidP="00AF5E77">
      <w:pPr>
        <w:pStyle w:val="Heading1"/>
        <w:numPr>
          <w:ilvl w:val="0"/>
          <w:numId w:val="3"/>
        </w:numPr>
        <w:spacing w:before="20"/>
        <w:rPr>
          <w:b w:val="0"/>
          <w:sz w:val="22"/>
          <w:szCs w:val="22"/>
        </w:rPr>
      </w:pPr>
      <w:r>
        <w:rPr>
          <w:b w:val="0"/>
          <w:sz w:val="22"/>
          <w:szCs w:val="22"/>
        </w:rPr>
        <w:lastRenderedPageBreak/>
        <w:t>Leverage point.</w:t>
      </w:r>
    </w:p>
    <w:p w14:paraId="471C1E3E" w14:textId="77777777" w:rsidR="00AF5E77" w:rsidRDefault="00AF5E77" w:rsidP="00AF5E77">
      <w:pPr>
        <w:pStyle w:val="Heading1"/>
        <w:spacing w:before="20"/>
        <w:rPr>
          <w:b w:val="0"/>
          <w:sz w:val="22"/>
          <w:szCs w:val="22"/>
        </w:rPr>
      </w:pPr>
    </w:p>
    <w:p w14:paraId="3660D051" w14:textId="26033CA1" w:rsidR="00AF5E77" w:rsidRDefault="00AF5E77" w:rsidP="00AF5E77">
      <w:pPr>
        <w:pStyle w:val="Heading1"/>
        <w:spacing w:before="20"/>
        <w:rPr>
          <w:b w:val="0"/>
          <w:sz w:val="22"/>
          <w:szCs w:val="22"/>
        </w:rPr>
      </w:pPr>
      <w:r>
        <w:rPr>
          <w:b w:val="0"/>
          <w:sz w:val="22"/>
          <w:szCs w:val="22"/>
        </w:rPr>
        <w:t xml:space="preserve">Though the summary of statistics </w:t>
      </w:r>
      <w:r w:rsidR="006E3C71">
        <w:rPr>
          <w:b w:val="0"/>
          <w:sz w:val="22"/>
          <w:szCs w:val="22"/>
        </w:rPr>
        <w:t>is</w:t>
      </w:r>
      <w:r>
        <w:rPr>
          <w:b w:val="0"/>
          <w:sz w:val="22"/>
          <w:szCs w:val="22"/>
        </w:rPr>
        <w:t xml:space="preserve"> identical, the visual differences </w:t>
      </w:r>
      <w:r w:rsidR="00C01FA6">
        <w:rPr>
          <w:b w:val="0"/>
          <w:sz w:val="22"/>
          <w:szCs w:val="22"/>
        </w:rPr>
        <w:t>show</w:t>
      </w:r>
      <w:r>
        <w:rPr>
          <w:b w:val="0"/>
          <w:sz w:val="22"/>
          <w:szCs w:val="22"/>
        </w:rPr>
        <w:t xml:space="preserve"> why relying only on numerical metrics can be misleading in data analysis.</w:t>
      </w:r>
    </w:p>
    <w:p w14:paraId="00000031" w14:textId="77777777" w:rsidR="00857F80" w:rsidRDefault="00857F80">
      <w:pPr>
        <w:pBdr>
          <w:bottom w:val="single" w:sz="6" w:space="1" w:color="000000"/>
        </w:pBdr>
        <w:tabs>
          <w:tab w:val="left" w:pos="458"/>
          <w:tab w:val="left" w:pos="7661"/>
        </w:tabs>
        <w:spacing w:before="19"/>
        <w:ind w:left="100"/>
        <w:rPr>
          <w:b/>
        </w:rPr>
      </w:pPr>
    </w:p>
    <w:p w14:paraId="00000032" w14:textId="77777777" w:rsidR="00857F80" w:rsidRDefault="00857F80">
      <w:pPr>
        <w:tabs>
          <w:tab w:val="left" w:pos="458"/>
          <w:tab w:val="left" w:pos="7661"/>
        </w:tabs>
        <w:spacing w:before="19"/>
      </w:pPr>
    </w:p>
    <w:p w14:paraId="00000033" w14:textId="77777777" w:rsidR="00857F80" w:rsidRDefault="00000000">
      <w:pPr>
        <w:tabs>
          <w:tab w:val="left" w:pos="458"/>
          <w:tab w:val="left" w:pos="7661"/>
        </w:tabs>
      </w:pPr>
      <w:r>
        <w:rPr>
          <w:b/>
        </w:rPr>
        <w:t xml:space="preserve">Question 8. </w:t>
      </w:r>
      <w:r>
        <w:t>What is Pearson’s R?  (Do not edit)</w:t>
      </w:r>
      <w:r>
        <w:tab/>
      </w:r>
    </w:p>
    <w:p w14:paraId="00000034" w14:textId="77777777" w:rsidR="00857F80" w:rsidRDefault="00000000">
      <w:pPr>
        <w:tabs>
          <w:tab w:val="left" w:pos="7862"/>
        </w:tabs>
      </w:pPr>
      <w:r>
        <w:rPr>
          <w:b/>
        </w:rPr>
        <w:t>Total Marks:</w:t>
      </w:r>
      <w:r>
        <w:t xml:space="preserve">  3 marks (Do not edit)</w:t>
      </w:r>
    </w:p>
    <w:p w14:paraId="00000035" w14:textId="77777777" w:rsidR="00857F8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857F80" w:rsidRDefault="00857F80">
      <w:pPr>
        <w:tabs>
          <w:tab w:val="left" w:pos="458"/>
          <w:tab w:val="left" w:pos="460"/>
          <w:tab w:val="left" w:pos="7862"/>
        </w:tabs>
        <w:spacing w:line="256" w:lineRule="auto"/>
        <w:ind w:right="164"/>
      </w:pPr>
    </w:p>
    <w:p w14:paraId="00000037" w14:textId="77777777" w:rsidR="00857F80" w:rsidRDefault="00000000">
      <w:pPr>
        <w:pStyle w:val="Heading1"/>
        <w:spacing w:before="20"/>
        <w:ind w:firstLine="100"/>
        <w:rPr>
          <w:b w:val="0"/>
          <w:sz w:val="22"/>
          <w:szCs w:val="22"/>
        </w:rPr>
      </w:pPr>
      <w:r>
        <w:rPr>
          <w:b w:val="0"/>
          <w:sz w:val="22"/>
          <w:szCs w:val="22"/>
        </w:rPr>
        <w:t>&lt;Your answer for Question 8 goes here&gt;</w:t>
      </w:r>
    </w:p>
    <w:p w14:paraId="00000038" w14:textId="77777777" w:rsidR="00857F80" w:rsidRDefault="00857F80">
      <w:pPr>
        <w:pStyle w:val="Heading1"/>
        <w:spacing w:before="20"/>
        <w:ind w:firstLine="100"/>
      </w:pPr>
    </w:p>
    <w:p w14:paraId="00000039" w14:textId="52F726FC" w:rsidR="00857F80" w:rsidRDefault="00AF5E77">
      <w:pPr>
        <w:pBdr>
          <w:bottom w:val="single" w:sz="6" w:space="1" w:color="000000"/>
        </w:pBdr>
        <w:tabs>
          <w:tab w:val="left" w:pos="458"/>
          <w:tab w:val="left" w:pos="460"/>
          <w:tab w:val="left" w:pos="7862"/>
        </w:tabs>
        <w:spacing w:before="4" w:line="259" w:lineRule="auto"/>
        <w:ind w:left="100" w:right="297"/>
      </w:pPr>
      <w:r>
        <w:t>Pearson’s R is a representation of correlation. It measures the linear relationship between two variables ranging between -1 and +1, where 1 being perfect positive correlation, -1 is perfect negative correlation and 0 represents no correlation.</w:t>
      </w:r>
    </w:p>
    <w:p w14:paraId="7482EB29" w14:textId="77777777" w:rsidR="00AF5E77" w:rsidRDefault="00AF5E77">
      <w:pPr>
        <w:pBdr>
          <w:bottom w:val="single" w:sz="6" w:space="1" w:color="000000"/>
        </w:pBdr>
        <w:tabs>
          <w:tab w:val="left" w:pos="458"/>
          <w:tab w:val="left" w:pos="460"/>
          <w:tab w:val="left" w:pos="7862"/>
        </w:tabs>
        <w:spacing w:before="4" w:line="259" w:lineRule="auto"/>
        <w:ind w:left="100" w:right="297"/>
      </w:pPr>
    </w:p>
    <w:p w14:paraId="3E5C9562" w14:textId="0A6C95D5" w:rsidR="00AF5E77" w:rsidRDefault="00AF5E77">
      <w:pPr>
        <w:pBdr>
          <w:bottom w:val="single" w:sz="6" w:space="1" w:color="000000"/>
        </w:pBdr>
        <w:tabs>
          <w:tab w:val="left" w:pos="458"/>
          <w:tab w:val="left" w:pos="460"/>
          <w:tab w:val="left" w:pos="7862"/>
        </w:tabs>
        <w:spacing w:before="4" w:line="259" w:lineRule="auto"/>
        <w:ind w:left="100" w:right="297"/>
      </w:pPr>
      <w:r>
        <w:t xml:space="preserve">It is calculated as the covariance of the variables divided by the product of their standard deviations. </w:t>
      </w:r>
      <w:r w:rsidR="006E3C71">
        <w:t>Outliers should be removed upfront which can impact the results.</w:t>
      </w:r>
    </w:p>
    <w:p w14:paraId="2B7748AA" w14:textId="77777777" w:rsidR="006E3C71" w:rsidRDefault="006E3C71">
      <w:pPr>
        <w:pBdr>
          <w:bottom w:val="single" w:sz="6" w:space="1" w:color="000000"/>
        </w:pBdr>
        <w:tabs>
          <w:tab w:val="left" w:pos="458"/>
          <w:tab w:val="left" w:pos="460"/>
          <w:tab w:val="left" w:pos="7862"/>
        </w:tabs>
        <w:spacing w:before="4" w:line="259" w:lineRule="auto"/>
        <w:ind w:left="100" w:right="297"/>
      </w:pPr>
    </w:p>
    <w:p w14:paraId="0000003A" w14:textId="77777777" w:rsidR="00857F80" w:rsidRDefault="00857F80">
      <w:pPr>
        <w:tabs>
          <w:tab w:val="left" w:pos="458"/>
          <w:tab w:val="left" w:pos="7661"/>
        </w:tabs>
        <w:ind w:left="100"/>
      </w:pPr>
    </w:p>
    <w:p w14:paraId="0000003B" w14:textId="77777777" w:rsidR="00857F80"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857F80" w:rsidRDefault="00000000">
      <w:pPr>
        <w:tabs>
          <w:tab w:val="left" w:pos="7862"/>
        </w:tabs>
      </w:pPr>
      <w:r>
        <w:rPr>
          <w:b/>
        </w:rPr>
        <w:t>Total Marks:</w:t>
      </w:r>
      <w:r>
        <w:t xml:space="preserve">  3 marks (Do not edit)</w:t>
      </w:r>
    </w:p>
    <w:p w14:paraId="0000003D" w14:textId="77777777" w:rsidR="00857F8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857F80" w:rsidRDefault="00857F80">
      <w:pPr>
        <w:tabs>
          <w:tab w:val="left" w:pos="458"/>
          <w:tab w:val="left" w:pos="460"/>
          <w:tab w:val="left" w:pos="7862"/>
        </w:tabs>
        <w:spacing w:line="256" w:lineRule="auto"/>
        <w:ind w:right="164"/>
      </w:pPr>
    </w:p>
    <w:p w14:paraId="0000003F" w14:textId="77777777" w:rsidR="00857F80" w:rsidRDefault="00000000">
      <w:pPr>
        <w:pStyle w:val="Heading1"/>
        <w:spacing w:before="20"/>
        <w:ind w:firstLine="100"/>
        <w:rPr>
          <w:b w:val="0"/>
          <w:sz w:val="22"/>
          <w:szCs w:val="22"/>
        </w:rPr>
      </w:pPr>
      <w:r>
        <w:rPr>
          <w:b w:val="0"/>
          <w:sz w:val="22"/>
          <w:szCs w:val="22"/>
        </w:rPr>
        <w:t>&lt;Your answer for Question 9 goes here&gt;</w:t>
      </w:r>
    </w:p>
    <w:p w14:paraId="00000040" w14:textId="77777777" w:rsidR="00857F80" w:rsidRDefault="00857F80">
      <w:pPr>
        <w:pStyle w:val="Heading1"/>
        <w:spacing w:before="20"/>
        <w:ind w:firstLine="100"/>
      </w:pPr>
    </w:p>
    <w:p w14:paraId="00000041" w14:textId="4A9F0F50" w:rsidR="00857F80" w:rsidRDefault="006E3C71">
      <w:pPr>
        <w:pBdr>
          <w:bottom w:val="single" w:sz="6" w:space="1" w:color="000000"/>
        </w:pBdr>
        <w:tabs>
          <w:tab w:val="left" w:pos="458"/>
          <w:tab w:val="left" w:pos="460"/>
          <w:tab w:val="left" w:pos="7661"/>
        </w:tabs>
        <w:spacing w:line="259" w:lineRule="auto"/>
        <w:ind w:left="100" w:right="104"/>
        <w:rPr>
          <w:bCs/>
        </w:rPr>
      </w:pPr>
      <w:r>
        <w:rPr>
          <w:bCs/>
        </w:rPr>
        <w:t>Scaling is the process of transforming numerical features to a common range, 0 to 1 or -1 to 1. This will help improve model performance and stability.</w:t>
      </w:r>
    </w:p>
    <w:p w14:paraId="58005F53" w14:textId="77777777" w:rsidR="006E3C71" w:rsidRDefault="006E3C71">
      <w:pPr>
        <w:pBdr>
          <w:bottom w:val="single" w:sz="6" w:space="1" w:color="000000"/>
        </w:pBdr>
        <w:tabs>
          <w:tab w:val="left" w:pos="458"/>
          <w:tab w:val="left" w:pos="460"/>
          <w:tab w:val="left" w:pos="7661"/>
        </w:tabs>
        <w:spacing w:line="259" w:lineRule="auto"/>
        <w:ind w:left="100" w:right="104"/>
        <w:rPr>
          <w:bCs/>
        </w:rPr>
      </w:pPr>
    </w:p>
    <w:p w14:paraId="73192448" w14:textId="778E8735" w:rsidR="006E3C71" w:rsidRDefault="006E3C71">
      <w:pPr>
        <w:pBdr>
          <w:bottom w:val="single" w:sz="6" w:space="1" w:color="000000"/>
        </w:pBdr>
        <w:tabs>
          <w:tab w:val="left" w:pos="458"/>
          <w:tab w:val="left" w:pos="460"/>
          <w:tab w:val="left" w:pos="7661"/>
        </w:tabs>
        <w:spacing w:line="259" w:lineRule="auto"/>
        <w:ind w:left="100" w:right="104"/>
        <w:rPr>
          <w:bCs/>
        </w:rPr>
      </w:pPr>
      <w:r>
        <w:rPr>
          <w:bCs/>
        </w:rPr>
        <w:t>Numeric input features will have values in different ranges. It can be in millions, thousands or even in fractions.</w:t>
      </w:r>
    </w:p>
    <w:p w14:paraId="5C07E939" w14:textId="77777777" w:rsidR="006E3C71" w:rsidRDefault="006E3C71">
      <w:pPr>
        <w:pBdr>
          <w:bottom w:val="single" w:sz="6" w:space="1" w:color="000000"/>
        </w:pBdr>
        <w:tabs>
          <w:tab w:val="left" w:pos="458"/>
          <w:tab w:val="left" w:pos="460"/>
          <w:tab w:val="left" w:pos="7661"/>
        </w:tabs>
        <w:spacing w:line="259" w:lineRule="auto"/>
        <w:ind w:left="100" w:right="104"/>
        <w:rPr>
          <w:bCs/>
        </w:rPr>
      </w:pPr>
    </w:p>
    <w:p w14:paraId="0F8CAAF0" w14:textId="63A1C3EE" w:rsidR="006E3C71" w:rsidRDefault="006E3C71">
      <w:pPr>
        <w:pBdr>
          <w:bottom w:val="single" w:sz="6" w:space="1" w:color="000000"/>
        </w:pBdr>
        <w:tabs>
          <w:tab w:val="left" w:pos="458"/>
          <w:tab w:val="left" w:pos="460"/>
          <w:tab w:val="left" w:pos="7661"/>
        </w:tabs>
        <w:spacing w:line="259" w:lineRule="auto"/>
        <w:ind w:left="100" w:right="104"/>
        <w:rPr>
          <w:bCs/>
        </w:rPr>
      </w:pPr>
      <w:r>
        <w:rPr>
          <w:bCs/>
        </w:rPr>
        <w:t>Scaling ensures no features dominate due to difference in magnitudes.</w:t>
      </w:r>
    </w:p>
    <w:p w14:paraId="586DEF69" w14:textId="59621D81" w:rsidR="006E3C71" w:rsidRDefault="006E3C71">
      <w:pPr>
        <w:pBdr>
          <w:bottom w:val="single" w:sz="6" w:space="1" w:color="000000"/>
        </w:pBdr>
        <w:tabs>
          <w:tab w:val="left" w:pos="458"/>
          <w:tab w:val="left" w:pos="460"/>
          <w:tab w:val="left" w:pos="7661"/>
        </w:tabs>
        <w:spacing w:line="259" w:lineRule="auto"/>
        <w:ind w:left="100" w:right="104"/>
        <w:rPr>
          <w:bCs/>
        </w:rPr>
      </w:pPr>
      <w:r>
        <w:rPr>
          <w:bCs/>
        </w:rPr>
        <w:t>Reduces numerical instability in calculations.</w:t>
      </w:r>
    </w:p>
    <w:p w14:paraId="00C75BE8" w14:textId="77777777" w:rsidR="006E3C71" w:rsidRDefault="006E3C71">
      <w:pPr>
        <w:pBdr>
          <w:bottom w:val="single" w:sz="6" w:space="1" w:color="000000"/>
        </w:pBdr>
        <w:tabs>
          <w:tab w:val="left" w:pos="458"/>
          <w:tab w:val="left" w:pos="460"/>
          <w:tab w:val="left" w:pos="7661"/>
        </w:tabs>
        <w:spacing w:line="259" w:lineRule="auto"/>
        <w:ind w:left="100" w:right="104"/>
        <w:rPr>
          <w:bCs/>
        </w:rPr>
      </w:pPr>
    </w:p>
    <w:p w14:paraId="36999438" w14:textId="21420C53" w:rsidR="006E3C71" w:rsidRDefault="006E3C71">
      <w:pPr>
        <w:pBdr>
          <w:bottom w:val="single" w:sz="6" w:space="1" w:color="000000"/>
        </w:pBdr>
        <w:tabs>
          <w:tab w:val="left" w:pos="458"/>
          <w:tab w:val="left" w:pos="460"/>
          <w:tab w:val="left" w:pos="7661"/>
        </w:tabs>
        <w:spacing w:line="259" w:lineRule="auto"/>
        <w:ind w:left="100" w:right="104"/>
        <w:rPr>
          <w:bCs/>
        </w:rPr>
      </w:pPr>
      <w:r>
        <w:rPr>
          <w:bCs/>
        </w:rPr>
        <w:t>Normalized scaling is also called min-max-scaling, which computes the values and converts them to range between 0 and 1.</w:t>
      </w:r>
    </w:p>
    <w:p w14:paraId="02A30FFE" w14:textId="77777777" w:rsidR="006E3C71" w:rsidRDefault="006E3C71">
      <w:pPr>
        <w:pBdr>
          <w:bottom w:val="single" w:sz="6" w:space="1" w:color="000000"/>
        </w:pBdr>
        <w:tabs>
          <w:tab w:val="left" w:pos="458"/>
          <w:tab w:val="left" w:pos="460"/>
          <w:tab w:val="left" w:pos="7661"/>
        </w:tabs>
        <w:spacing w:line="259" w:lineRule="auto"/>
        <w:ind w:left="100" w:right="104"/>
        <w:rPr>
          <w:bCs/>
        </w:rPr>
      </w:pPr>
    </w:p>
    <w:p w14:paraId="28E5C99A" w14:textId="55362B90" w:rsidR="006E3C71" w:rsidRDefault="006E3C71">
      <w:pPr>
        <w:pBdr>
          <w:bottom w:val="single" w:sz="6" w:space="1" w:color="000000"/>
        </w:pBdr>
        <w:tabs>
          <w:tab w:val="left" w:pos="458"/>
          <w:tab w:val="left" w:pos="460"/>
          <w:tab w:val="left" w:pos="7661"/>
        </w:tabs>
        <w:spacing w:line="259" w:lineRule="auto"/>
        <w:ind w:left="100" w:right="104"/>
        <w:rPr>
          <w:bCs/>
        </w:rPr>
      </w:pPr>
      <w:r>
        <w:rPr>
          <w:bCs/>
        </w:rPr>
        <w:t>X</w:t>
      </w:r>
      <w:r w:rsidR="00C01FA6">
        <w:rPr>
          <w:bCs/>
        </w:rPr>
        <w:t>’</w:t>
      </w:r>
      <w:r>
        <w:rPr>
          <w:bCs/>
        </w:rPr>
        <w:t xml:space="preserve"> = (X – min(X))/(max(X) – min(X)</w:t>
      </w:r>
    </w:p>
    <w:p w14:paraId="0E3D96B0" w14:textId="77777777" w:rsidR="00C01FA6" w:rsidRDefault="00C01FA6">
      <w:pPr>
        <w:pBdr>
          <w:bottom w:val="single" w:sz="6" w:space="1" w:color="000000"/>
        </w:pBdr>
        <w:tabs>
          <w:tab w:val="left" w:pos="458"/>
          <w:tab w:val="left" w:pos="460"/>
          <w:tab w:val="left" w:pos="7661"/>
        </w:tabs>
        <w:spacing w:line="259" w:lineRule="auto"/>
        <w:ind w:left="100" w:right="104"/>
        <w:rPr>
          <w:bCs/>
        </w:rPr>
      </w:pPr>
    </w:p>
    <w:p w14:paraId="5498686C" w14:textId="75588A8D" w:rsidR="00C01FA6" w:rsidRDefault="00C01FA6">
      <w:pPr>
        <w:pBdr>
          <w:bottom w:val="single" w:sz="6" w:space="1" w:color="000000"/>
        </w:pBdr>
        <w:tabs>
          <w:tab w:val="left" w:pos="458"/>
          <w:tab w:val="left" w:pos="460"/>
          <w:tab w:val="left" w:pos="7661"/>
        </w:tabs>
        <w:spacing w:line="259" w:lineRule="auto"/>
        <w:ind w:left="100" w:right="104"/>
        <w:rPr>
          <w:bCs/>
        </w:rPr>
      </w:pPr>
      <w:r>
        <w:rPr>
          <w:bCs/>
        </w:rPr>
        <w:t>Standardized scaling centers the data around mean 0 with standard deviation of 1, implying the values can range between -1 and +1</w:t>
      </w:r>
    </w:p>
    <w:p w14:paraId="7CCFA9ED" w14:textId="77777777" w:rsidR="00C01FA6" w:rsidRDefault="00C01FA6">
      <w:pPr>
        <w:pBdr>
          <w:bottom w:val="single" w:sz="6" w:space="1" w:color="000000"/>
        </w:pBdr>
        <w:tabs>
          <w:tab w:val="left" w:pos="458"/>
          <w:tab w:val="left" w:pos="460"/>
          <w:tab w:val="left" w:pos="7661"/>
        </w:tabs>
        <w:spacing w:line="259" w:lineRule="auto"/>
        <w:ind w:left="100" w:right="104"/>
        <w:rPr>
          <w:bCs/>
        </w:rPr>
      </w:pPr>
    </w:p>
    <w:p w14:paraId="149FA69E" w14:textId="42D2B2D7" w:rsidR="00C01FA6" w:rsidRDefault="00C01FA6">
      <w:pPr>
        <w:pBdr>
          <w:bottom w:val="single" w:sz="6" w:space="1" w:color="000000"/>
        </w:pBdr>
        <w:tabs>
          <w:tab w:val="left" w:pos="458"/>
          <w:tab w:val="left" w:pos="460"/>
          <w:tab w:val="left" w:pos="7661"/>
        </w:tabs>
        <w:spacing w:line="259" w:lineRule="auto"/>
        <w:ind w:left="100" w:right="104"/>
        <w:rPr>
          <w:bCs/>
        </w:rPr>
      </w:pPr>
      <w:r>
        <w:rPr>
          <w:bCs/>
        </w:rPr>
        <w:t>X’ = (X – mean) / standard deviation</w:t>
      </w:r>
    </w:p>
    <w:p w14:paraId="7B6A218D" w14:textId="77777777" w:rsidR="00C01FA6" w:rsidRDefault="00C01FA6">
      <w:pPr>
        <w:pBdr>
          <w:bottom w:val="single" w:sz="6" w:space="1" w:color="000000"/>
        </w:pBdr>
        <w:tabs>
          <w:tab w:val="left" w:pos="458"/>
          <w:tab w:val="left" w:pos="460"/>
          <w:tab w:val="left" w:pos="7661"/>
        </w:tabs>
        <w:spacing w:line="259" w:lineRule="auto"/>
        <w:ind w:left="100" w:right="104"/>
        <w:rPr>
          <w:bCs/>
        </w:rPr>
      </w:pPr>
    </w:p>
    <w:p w14:paraId="6764C9FB" w14:textId="1DA707DD" w:rsidR="00C01FA6" w:rsidRDefault="00C01FA6">
      <w:pPr>
        <w:pBdr>
          <w:bottom w:val="single" w:sz="6" w:space="1" w:color="000000"/>
        </w:pBdr>
        <w:tabs>
          <w:tab w:val="left" w:pos="458"/>
          <w:tab w:val="left" w:pos="460"/>
          <w:tab w:val="left" w:pos="7661"/>
        </w:tabs>
        <w:spacing w:line="259" w:lineRule="auto"/>
        <w:ind w:left="100" w:right="104"/>
        <w:rPr>
          <w:bCs/>
        </w:rPr>
      </w:pPr>
      <w:r>
        <w:rPr>
          <w:bCs/>
        </w:rPr>
        <w:t>Normalized scaling is done when the data is not normally distributed and standardized scaling is done when the data is normally distributed.</w:t>
      </w:r>
    </w:p>
    <w:p w14:paraId="1E153D9C" w14:textId="77777777" w:rsidR="00C01FA6" w:rsidRPr="006E3C71" w:rsidRDefault="00C01FA6">
      <w:pPr>
        <w:pBdr>
          <w:bottom w:val="single" w:sz="6" w:space="1" w:color="000000"/>
        </w:pBdr>
        <w:tabs>
          <w:tab w:val="left" w:pos="458"/>
          <w:tab w:val="left" w:pos="460"/>
          <w:tab w:val="left" w:pos="7661"/>
        </w:tabs>
        <w:spacing w:line="259" w:lineRule="auto"/>
        <w:ind w:left="100" w:right="104"/>
        <w:rPr>
          <w:bCs/>
        </w:rPr>
      </w:pPr>
    </w:p>
    <w:p w14:paraId="00000042" w14:textId="77777777" w:rsidR="00857F80" w:rsidRDefault="00857F80">
      <w:pPr>
        <w:tabs>
          <w:tab w:val="left" w:pos="458"/>
          <w:tab w:val="left" w:pos="460"/>
          <w:tab w:val="left" w:pos="7661"/>
        </w:tabs>
        <w:spacing w:line="259" w:lineRule="auto"/>
        <w:ind w:left="100" w:right="104"/>
      </w:pPr>
    </w:p>
    <w:p w14:paraId="00000043" w14:textId="77777777" w:rsidR="00857F80"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857F80" w:rsidRDefault="00000000">
      <w:pPr>
        <w:tabs>
          <w:tab w:val="left" w:pos="7862"/>
        </w:tabs>
      </w:pPr>
      <w:r>
        <w:rPr>
          <w:b/>
        </w:rPr>
        <w:t>Total Marks:</w:t>
      </w:r>
      <w:r>
        <w:t xml:space="preserve">  3 marks (Do not edit)</w:t>
      </w:r>
    </w:p>
    <w:p w14:paraId="00000045" w14:textId="77777777" w:rsidR="00857F8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857F80" w:rsidRDefault="00857F80">
      <w:pPr>
        <w:tabs>
          <w:tab w:val="left" w:pos="458"/>
          <w:tab w:val="left" w:pos="460"/>
          <w:tab w:val="left" w:pos="7862"/>
        </w:tabs>
        <w:spacing w:line="256" w:lineRule="auto"/>
        <w:ind w:right="164"/>
      </w:pPr>
    </w:p>
    <w:p w14:paraId="00000047" w14:textId="77777777" w:rsidR="00857F80"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857F80" w:rsidRDefault="00857F80">
      <w:pPr>
        <w:pStyle w:val="Heading1"/>
        <w:spacing w:before="20"/>
        <w:ind w:firstLine="100"/>
        <w:rPr>
          <w:b w:val="0"/>
          <w:sz w:val="22"/>
          <w:szCs w:val="22"/>
        </w:rPr>
      </w:pPr>
    </w:p>
    <w:p w14:paraId="0D3D2ABF" w14:textId="77777777" w:rsidR="000A62C8" w:rsidRDefault="000A62C8">
      <w:pPr>
        <w:pStyle w:val="Heading1"/>
        <w:spacing w:before="20"/>
        <w:ind w:firstLine="100"/>
        <w:rPr>
          <w:b w:val="0"/>
          <w:sz w:val="22"/>
          <w:szCs w:val="22"/>
        </w:rPr>
      </w:pPr>
      <w:r w:rsidRPr="000A62C8">
        <w:rPr>
          <w:b w:val="0"/>
          <w:sz w:val="22"/>
          <w:szCs w:val="22"/>
        </w:rPr>
        <w:t xml:space="preserve">The VIF becomes infinite when two or more features in </w:t>
      </w:r>
      <w:r>
        <w:rPr>
          <w:b w:val="0"/>
          <w:sz w:val="22"/>
          <w:szCs w:val="22"/>
        </w:rPr>
        <w:t>the</w:t>
      </w:r>
      <w:r w:rsidRPr="000A62C8">
        <w:rPr>
          <w:b w:val="0"/>
          <w:sz w:val="22"/>
          <w:szCs w:val="22"/>
        </w:rPr>
        <w:t xml:space="preserve"> model are perfectly correlated. This means that one feature can be exactly predicted from the others, causing the model to struggle in separating their individual effects. </w:t>
      </w:r>
    </w:p>
    <w:p w14:paraId="00A39A19" w14:textId="77777777" w:rsidR="000A62C8" w:rsidRDefault="000A62C8">
      <w:pPr>
        <w:pStyle w:val="Heading1"/>
        <w:spacing w:before="20"/>
        <w:ind w:firstLine="100"/>
        <w:rPr>
          <w:b w:val="0"/>
          <w:sz w:val="22"/>
          <w:szCs w:val="22"/>
        </w:rPr>
      </w:pPr>
    </w:p>
    <w:p w14:paraId="00000049" w14:textId="7E9DA3D8" w:rsidR="00857F80" w:rsidRDefault="000A62C8">
      <w:pPr>
        <w:pStyle w:val="Heading1"/>
        <w:spacing w:before="20"/>
        <w:ind w:firstLine="100"/>
        <w:rPr>
          <w:b w:val="0"/>
          <w:sz w:val="22"/>
          <w:szCs w:val="22"/>
        </w:rPr>
      </w:pPr>
      <w:r w:rsidRPr="000A62C8">
        <w:rPr>
          <w:b w:val="0"/>
          <w:sz w:val="22"/>
          <w:szCs w:val="22"/>
        </w:rPr>
        <w:t>As a result, the variance (uncertainty) in estimating the coefficients of these features becomes very large, making the VIF go to infinity. Simply put, it happens when there’s redundancy between the features, and</w:t>
      </w:r>
      <w:r>
        <w:rPr>
          <w:b w:val="0"/>
          <w:sz w:val="22"/>
          <w:szCs w:val="22"/>
        </w:rPr>
        <w:t xml:space="preserve"> there’s no way to explicitly read which feature has better explanation for the target variable</w:t>
      </w:r>
      <w:r w:rsidRPr="000A62C8">
        <w:rPr>
          <w:b w:val="0"/>
          <w:sz w:val="22"/>
          <w:szCs w:val="22"/>
        </w:rPr>
        <w:t>.</w:t>
      </w:r>
    </w:p>
    <w:p w14:paraId="0000004A" w14:textId="77777777" w:rsidR="00857F80" w:rsidRDefault="00857F80">
      <w:pPr>
        <w:pStyle w:val="Heading1"/>
        <w:pBdr>
          <w:bottom w:val="single" w:sz="6" w:space="1" w:color="000000"/>
        </w:pBdr>
        <w:spacing w:before="20"/>
        <w:ind w:firstLine="100"/>
        <w:rPr>
          <w:b w:val="0"/>
          <w:sz w:val="22"/>
          <w:szCs w:val="22"/>
        </w:rPr>
      </w:pPr>
    </w:p>
    <w:p w14:paraId="0000004B" w14:textId="77777777" w:rsidR="00857F80" w:rsidRDefault="00857F80">
      <w:pPr>
        <w:tabs>
          <w:tab w:val="left" w:pos="458"/>
        </w:tabs>
        <w:spacing w:line="267" w:lineRule="auto"/>
        <w:rPr>
          <w:b/>
        </w:rPr>
      </w:pPr>
    </w:p>
    <w:p w14:paraId="0000004C" w14:textId="77777777" w:rsidR="00857F80" w:rsidRDefault="00857F80">
      <w:pPr>
        <w:tabs>
          <w:tab w:val="left" w:pos="458"/>
        </w:tabs>
        <w:spacing w:line="267" w:lineRule="auto"/>
      </w:pPr>
    </w:p>
    <w:p w14:paraId="0000004D" w14:textId="77777777" w:rsidR="00857F80" w:rsidRDefault="00000000">
      <w:pPr>
        <w:tabs>
          <w:tab w:val="left" w:pos="458"/>
        </w:tabs>
      </w:pPr>
      <w:r>
        <w:rPr>
          <w:b/>
        </w:rPr>
        <w:t xml:space="preserve">Question 11. </w:t>
      </w:r>
      <w:r>
        <w:t>What is a Q-Q plot? Explain the use and importance of a Q-Q plot in linear regression.</w:t>
      </w:r>
    </w:p>
    <w:p w14:paraId="0000004E" w14:textId="77777777" w:rsidR="00857F80" w:rsidRDefault="00000000">
      <w:pPr>
        <w:tabs>
          <w:tab w:val="left" w:pos="458"/>
          <w:tab w:val="left" w:pos="460"/>
          <w:tab w:val="left" w:pos="7661"/>
        </w:tabs>
        <w:spacing w:line="259" w:lineRule="auto"/>
        <w:ind w:right="104"/>
      </w:pPr>
      <w:r>
        <w:t xml:space="preserve"> (Do not edit)</w:t>
      </w:r>
      <w:r>
        <w:tab/>
      </w:r>
    </w:p>
    <w:p w14:paraId="0000004F" w14:textId="77777777" w:rsidR="00857F80" w:rsidRDefault="00000000">
      <w:pPr>
        <w:tabs>
          <w:tab w:val="left" w:pos="7862"/>
        </w:tabs>
      </w:pPr>
      <w:r>
        <w:rPr>
          <w:b/>
        </w:rPr>
        <w:t>Total Marks:</w:t>
      </w:r>
      <w:r>
        <w:t xml:space="preserve">  3 marks (Do not edit)</w:t>
      </w:r>
    </w:p>
    <w:p w14:paraId="00000050" w14:textId="77777777" w:rsidR="00857F80"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857F80" w:rsidRDefault="00857F80">
      <w:pPr>
        <w:tabs>
          <w:tab w:val="left" w:pos="458"/>
          <w:tab w:val="left" w:pos="460"/>
          <w:tab w:val="left" w:pos="7862"/>
        </w:tabs>
        <w:spacing w:line="256" w:lineRule="auto"/>
        <w:ind w:right="164"/>
      </w:pPr>
    </w:p>
    <w:p w14:paraId="00000052" w14:textId="77777777" w:rsidR="00857F80" w:rsidRDefault="00000000">
      <w:pPr>
        <w:pStyle w:val="Heading1"/>
        <w:spacing w:before="20"/>
        <w:ind w:firstLine="100"/>
        <w:rPr>
          <w:b w:val="0"/>
          <w:sz w:val="22"/>
          <w:szCs w:val="22"/>
        </w:rPr>
      </w:pPr>
      <w:r>
        <w:rPr>
          <w:b w:val="0"/>
          <w:sz w:val="22"/>
          <w:szCs w:val="22"/>
        </w:rPr>
        <w:t>&lt;Your answer for Question 11 goes here&gt;</w:t>
      </w:r>
    </w:p>
    <w:p w14:paraId="5A3910E6" w14:textId="77777777" w:rsidR="00BB6B09" w:rsidRPr="00BB6B09" w:rsidRDefault="00BB6B09">
      <w:pPr>
        <w:pStyle w:val="Heading1"/>
        <w:spacing w:before="20"/>
        <w:ind w:firstLine="100"/>
        <w:rPr>
          <w:b w:val="0"/>
          <w:bCs w:val="0"/>
          <w:sz w:val="22"/>
          <w:szCs w:val="22"/>
        </w:rPr>
      </w:pPr>
    </w:p>
    <w:p w14:paraId="76188B61" w14:textId="290C99A1" w:rsidR="00BB6B09" w:rsidRPr="00BB6B09" w:rsidRDefault="00BB6B09" w:rsidP="00BB6B09">
      <w:pPr>
        <w:pStyle w:val="Heading1"/>
        <w:spacing w:before="20"/>
        <w:ind w:firstLine="100"/>
        <w:rPr>
          <w:b w:val="0"/>
          <w:bCs w:val="0"/>
          <w:sz w:val="22"/>
          <w:szCs w:val="22"/>
        </w:rPr>
      </w:pPr>
      <w:r w:rsidRPr="00BB6B09">
        <w:rPr>
          <w:b w:val="0"/>
          <w:bCs w:val="0"/>
          <w:sz w:val="22"/>
          <w:szCs w:val="22"/>
        </w:rPr>
        <w:t>A Q-Q (Quantile-Quantile) plot is a graphical tool to compare the distribution of a dataset with a theoretical distribution (often the normal distribution). It plots the quantiles of the dataset against the quantiles of the theoretical distribution. If the points in the plot lie along a straight line, the dataset follows the theoretical distribution</w:t>
      </w:r>
      <w:r w:rsidR="003F0277">
        <w:rPr>
          <w:b w:val="0"/>
          <w:bCs w:val="0"/>
          <w:sz w:val="22"/>
          <w:szCs w:val="22"/>
        </w:rPr>
        <w:t>.</w:t>
      </w:r>
    </w:p>
    <w:p w14:paraId="26A8031F" w14:textId="77777777" w:rsidR="00BB6B09" w:rsidRPr="00BB6B09" w:rsidRDefault="00BB6B09" w:rsidP="00BB6B09">
      <w:pPr>
        <w:pStyle w:val="Heading1"/>
        <w:spacing w:before="20"/>
        <w:ind w:firstLine="100"/>
        <w:rPr>
          <w:b w:val="0"/>
          <w:bCs w:val="0"/>
          <w:sz w:val="22"/>
          <w:szCs w:val="22"/>
        </w:rPr>
      </w:pPr>
    </w:p>
    <w:p w14:paraId="6D457F71" w14:textId="636E8669" w:rsidR="00BB6B09" w:rsidRPr="00BB6B09" w:rsidRDefault="00BB6B09" w:rsidP="00BB6B09">
      <w:pPr>
        <w:pStyle w:val="Heading1"/>
        <w:spacing w:before="20"/>
        <w:ind w:firstLine="100"/>
        <w:rPr>
          <w:b w:val="0"/>
          <w:bCs w:val="0"/>
          <w:sz w:val="22"/>
          <w:szCs w:val="22"/>
        </w:rPr>
      </w:pPr>
      <w:r w:rsidRPr="00BB6B09">
        <w:rPr>
          <w:b w:val="0"/>
          <w:bCs w:val="0"/>
          <w:sz w:val="22"/>
          <w:szCs w:val="22"/>
        </w:rPr>
        <w:t>In linear regression, a Q-Q plot is used to check the normality of residuals. Normality of residuals is an important assumption in linear regression, as it ensures that the model's predictions are unbiased and valid.</w:t>
      </w:r>
    </w:p>
    <w:p w14:paraId="00000053" w14:textId="77777777" w:rsidR="00857F80" w:rsidRPr="00BB6B09" w:rsidRDefault="00857F80" w:rsidP="00BB6B09">
      <w:pPr>
        <w:pStyle w:val="Heading1"/>
        <w:pBdr>
          <w:bottom w:val="single" w:sz="6" w:space="1" w:color="000000"/>
        </w:pBdr>
        <w:spacing w:before="20"/>
        <w:rPr>
          <w:b w:val="0"/>
          <w:bCs w:val="0"/>
        </w:rPr>
      </w:pPr>
    </w:p>
    <w:p w14:paraId="00000054" w14:textId="77777777" w:rsidR="00857F80" w:rsidRPr="00BB6B09" w:rsidRDefault="00857F80">
      <w:pPr>
        <w:pStyle w:val="Heading1"/>
        <w:pBdr>
          <w:bottom w:val="single" w:sz="6" w:space="1" w:color="000000"/>
        </w:pBdr>
        <w:spacing w:before="20"/>
        <w:ind w:firstLine="100"/>
        <w:rPr>
          <w:b w:val="0"/>
          <w:bCs w:val="0"/>
        </w:rPr>
      </w:pPr>
    </w:p>
    <w:p w14:paraId="00000055" w14:textId="77777777" w:rsidR="00857F80" w:rsidRDefault="00857F80">
      <w:pPr>
        <w:pStyle w:val="Heading1"/>
        <w:spacing w:before="20"/>
        <w:ind w:firstLine="100"/>
      </w:pPr>
    </w:p>
    <w:p w14:paraId="00000056" w14:textId="77777777" w:rsidR="00857F80" w:rsidRDefault="00857F80">
      <w:pPr>
        <w:pBdr>
          <w:top w:val="nil"/>
          <w:left w:val="nil"/>
          <w:bottom w:val="nil"/>
          <w:right w:val="nil"/>
          <w:between w:val="nil"/>
        </w:pBdr>
        <w:spacing w:before="22"/>
        <w:ind w:left="458" w:hanging="358"/>
        <w:rPr>
          <w:color w:val="000000"/>
        </w:rPr>
      </w:pPr>
    </w:p>
    <w:p w14:paraId="00000057" w14:textId="77777777" w:rsidR="00857F80" w:rsidRDefault="00857F80">
      <w:pPr>
        <w:pBdr>
          <w:top w:val="nil"/>
          <w:left w:val="nil"/>
          <w:bottom w:val="nil"/>
          <w:right w:val="nil"/>
          <w:between w:val="nil"/>
        </w:pBdr>
        <w:spacing w:before="22"/>
        <w:ind w:left="458" w:hanging="358"/>
        <w:rPr>
          <w:color w:val="000000"/>
        </w:rPr>
      </w:pPr>
    </w:p>
    <w:sectPr w:rsidR="00857F80">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F493C"/>
    <w:multiLevelType w:val="hybridMultilevel"/>
    <w:tmpl w:val="AADE7DE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3F4B6DF4"/>
    <w:multiLevelType w:val="hybridMultilevel"/>
    <w:tmpl w:val="9FDA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859C4"/>
    <w:multiLevelType w:val="hybridMultilevel"/>
    <w:tmpl w:val="DB98FAC8"/>
    <w:lvl w:ilvl="0" w:tplc="5F7A333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529414458">
    <w:abstractNumId w:val="2"/>
  </w:num>
  <w:num w:numId="2" w16cid:durableId="1344896281">
    <w:abstractNumId w:val="0"/>
  </w:num>
  <w:num w:numId="3" w16cid:durableId="190370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80"/>
    <w:rsid w:val="000A62C8"/>
    <w:rsid w:val="000B2C28"/>
    <w:rsid w:val="0011602F"/>
    <w:rsid w:val="00216912"/>
    <w:rsid w:val="00250C59"/>
    <w:rsid w:val="002A52AE"/>
    <w:rsid w:val="003227F2"/>
    <w:rsid w:val="003532A9"/>
    <w:rsid w:val="003F0277"/>
    <w:rsid w:val="006E3C71"/>
    <w:rsid w:val="00857F80"/>
    <w:rsid w:val="009E54B9"/>
    <w:rsid w:val="00A0543B"/>
    <w:rsid w:val="00A470EF"/>
    <w:rsid w:val="00AF5E77"/>
    <w:rsid w:val="00BB6B09"/>
    <w:rsid w:val="00C01FA6"/>
    <w:rsid w:val="00CE24F5"/>
    <w:rsid w:val="00ED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95C2"/>
  <w15:docId w15:val="{0084BDD1-5AE8-435D-BD9E-CB3579E2A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16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49796">
      <w:bodyDiv w:val="1"/>
      <w:marLeft w:val="0"/>
      <w:marRight w:val="0"/>
      <w:marTop w:val="0"/>
      <w:marBottom w:val="0"/>
      <w:divBdr>
        <w:top w:val="none" w:sz="0" w:space="0" w:color="auto"/>
        <w:left w:val="none" w:sz="0" w:space="0" w:color="auto"/>
        <w:bottom w:val="none" w:sz="0" w:space="0" w:color="auto"/>
        <w:right w:val="none" w:sz="0" w:space="0" w:color="auto"/>
      </w:divBdr>
      <w:divsChild>
        <w:div w:id="2068333726">
          <w:marLeft w:val="0"/>
          <w:marRight w:val="0"/>
          <w:marTop w:val="0"/>
          <w:marBottom w:val="0"/>
          <w:divBdr>
            <w:top w:val="none" w:sz="0" w:space="0" w:color="auto"/>
            <w:left w:val="none" w:sz="0" w:space="0" w:color="auto"/>
            <w:bottom w:val="none" w:sz="0" w:space="0" w:color="auto"/>
            <w:right w:val="none" w:sz="0" w:space="0" w:color="auto"/>
          </w:divBdr>
          <w:divsChild>
            <w:div w:id="866336492">
              <w:marLeft w:val="0"/>
              <w:marRight w:val="0"/>
              <w:marTop w:val="0"/>
              <w:marBottom w:val="0"/>
              <w:divBdr>
                <w:top w:val="none" w:sz="0" w:space="0" w:color="auto"/>
                <w:left w:val="none" w:sz="0" w:space="0" w:color="auto"/>
                <w:bottom w:val="none" w:sz="0" w:space="0" w:color="auto"/>
                <w:right w:val="none" w:sz="0" w:space="0" w:color="auto"/>
              </w:divBdr>
            </w:div>
            <w:div w:id="1953048760">
              <w:marLeft w:val="0"/>
              <w:marRight w:val="0"/>
              <w:marTop w:val="0"/>
              <w:marBottom w:val="0"/>
              <w:divBdr>
                <w:top w:val="none" w:sz="0" w:space="0" w:color="auto"/>
                <w:left w:val="none" w:sz="0" w:space="0" w:color="auto"/>
                <w:bottom w:val="none" w:sz="0" w:space="0" w:color="auto"/>
                <w:right w:val="none" w:sz="0" w:space="0" w:color="auto"/>
              </w:divBdr>
            </w:div>
            <w:div w:id="700395309">
              <w:marLeft w:val="0"/>
              <w:marRight w:val="0"/>
              <w:marTop w:val="0"/>
              <w:marBottom w:val="0"/>
              <w:divBdr>
                <w:top w:val="none" w:sz="0" w:space="0" w:color="auto"/>
                <w:left w:val="none" w:sz="0" w:space="0" w:color="auto"/>
                <w:bottom w:val="none" w:sz="0" w:space="0" w:color="auto"/>
                <w:right w:val="none" w:sz="0" w:space="0" w:color="auto"/>
              </w:divBdr>
            </w:div>
            <w:div w:id="1979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7486">
      <w:bodyDiv w:val="1"/>
      <w:marLeft w:val="0"/>
      <w:marRight w:val="0"/>
      <w:marTop w:val="0"/>
      <w:marBottom w:val="0"/>
      <w:divBdr>
        <w:top w:val="none" w:sz="0" w:space="0" w:color="auto"/>
        <w:left w:val="none" w:sz="0" w:space="0" w:color="auto"/>
        <w:bottom w:val="none" w:sz="0" w:space="0" w:color="auto"/>
        <w:right w:val="none" w:sz="0" w:space="0" w:color="auto"/>
      </w:divBdr>
      <w:divsChild>
        <w:div w:id="1912421220">
          <w:marLeft w:val="0"/>
          <w:marRight w:val="0"/>
          <w:marTop w:val="0"/>
          <w:marBottom w:val="0"/>
          <w:divBdr>
            <w:top w:val="none" w:sz="0" w:space="0" w:color="auto"/>
            <w:left w:val="none" w:sz="0" w:space="0" w:color="auto"/>
            <w:bottom w:val="none" w:sz="0" w:space="0" w:color="auto"/>
            <w:right w:val="none" w:sz="0" w:space="0" w:color="auto"/>
          </w:divBdr>
          <w:divsChild>
            <w:div w:id="1101146654">
              <w:marLeft w:val="0"/>
              <w:marRight w:val="0"/>
              <w:marTop w:val="0"/>
              <w:marBottom w:val="0"/>
              <w:divBdr>
                <w:top w:val="none" w:sz="0" w:space="0" w:color="auto"/>
                <w:left w:val="none" w:sz="0" w:space="0" w:color="auto"/>
                <w:bottom w:val="none" w:sz="0" w:space="0" w:color="auto"/>
                <w:right w:val="none" w:sz="0" w:space="0" w:color="auto"/>
              </w:divBdr>
            </w:div>
            <w:div w:id="1296981924">
              <w:marLeft w:val="0"/>
              <w:marRight w:val="0"/>
              <w:marTop w:val="0"/>
              <w:marBottom w:val="0"/>
              <w:divBdr>
                <w:top w:val="none" w:sz="0" w:space="0" w:color="auto"/>
                <w:left w:val="none" w:sz="0" w:space="0" w:color="auto"/>
                <w:bottom w:val="none" w:sz="0" w:space="0" w:color="auto"/>
                <w:right w:val="none" w:sz="0" w:space="0" w:color="auto"/>
              </w:divBdr>
            </w:div>
            <w:div w:id="1085607815">
              <w:marLeft w:val="0"/>
              <w:marRight w:val="0"/>
              <w:marTop w:val="0"/>
              <w:marBottom w:val="0"/>
              <w:divBdr>
                <w:top w:val="none" w:sz="0" w:space="0" w:color="auto"/>
                <w:left w:val="none" w:sz="0" w:space="0" w:color="auto"/>
                <w:bottom w:val="none" w:sz="0" w:space="0" w:color="auto"/>
                <w:right w:val="none" w:sz="0" w:space="0" w:color="auto"/>
              </w:divBdr>
            </w:div>
            <w:div w:id="8006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FortisAlberta Inc.</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Uvaraj Thulasiram</cp:lastModifiedBy>
  <cp:revision>7</cp:revision>
  <dcterms:created xsi:type="dcterms:W3CDTF">2024-08-29T05:36:00Z</dcterms:created>
  <dcterms:modified xsi:type="dcterms:W3CDTF">2025-01-29T05:57:00Z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y fmtid="{D5CDD505-2E9C-101B-9397-08002B2CF9AE}" pid="6" name="MSIP_Label_a1b8746f-b9d5-4b9c-98b4-a0e3edc7e298_Enabled">
    <vt:lpwstr>true</vt:lpwstr>
  </property>
  <property fmtid="{D5CDD505-2E9C-101B-9397-08002B2CF9AE}" pid="7" name="MSIP_Label_a1b8746f-b9d5-4b9c-98b4-a0e3edc7e298_SetDate">
    <vt:lpwstr>2025-01-29T04:57:36Z</vt:lpwstr>
  </property>
  <property fmtid="{D5CDD505-2E9C-101B-9397-08002B2CF9AE}" pid="8" name="MSIP_Label_a1b8746f-b9d5-4b9c-98b4-a0e3edc7e298_Method">
    <vt:lpwstr>Standard</vt:lpwstr>
  </property>
  <property fmtid="{D5CDD505-2E9C-101B-9397-08002B2CF9AE}" pid="9" name="MSIP_Label_a1b8746f-b9d5-4b9c-98b4-a0e3edc7e298_Name">
    <vt:lpwstr>Everyone</vt:lpwstr>
  </property>
  <property fmtid="{D5CDD505-2E9C-101B-9397-08002B2CF9AE}" pid="10" name="MSIP_Label_a1b8746f-b9d5-4b9c-98b4-a0e3edc7e298_SiteId">
    <vt:lpwstr>479189f8-65da-4a22-bdb2-7901aef9d3d6</vt:lpwstr>
  </property>
  <property fmtid="{D5CDD505-2E9C-101B-9397-08002B2CF9AE}" pid="11" name="MSIP_Label_a1b8746f-b9d5-4b9c-98b4-a0e3edc7e298_ActionId">
    <vt:lpwstr>7d4a736c-77d6-4b29-85d3-2e99864aa197</vt:lpwstr>
  </property>
  <property fmtid="{D5CDD505-2E9C-101B-9397-08002B2CF9AE}" pid="12" name="MSIP_Label_a1b8746f-b9d5-4b9c-98b4-a0e3edc7e298_ContentBits">
    <vt:lpwstr>0</vt:lpwstr>
  </property>
</Properties>
</file>