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41205" w14:textId="77777777" w:rsidR="008274CF" w:rsidRDefault="008274CF" w:rsidP="008274CF">
      <w:pPr>
        <w:spacing w:after="0" w:line="240" w:lineRule="auto"/>
        <w:jc w:val="center"/>
      </w:pPr>
      <w:r w:rsidRPr="008274CF">
        <w:rPr>
          <w:b/>
          <w:bCs/>
          <w:sz w:val="40"/>
          <w:szCs w:val="40"/>
        </w:rPr>
        <w:t>Отчет</w:t>
      </w:r>
      <w:r w:rsidRPr="008274CF">
        <w:rPr>
          <w:sz w:val="40"/>
          <w:szCs w:val="40"/>
        </w:rPr>
        <w:t xml:space="preserve"> </w:t>
      </w:r>
    </w:p>
    <w:p w14:paraId="2B0040B1" w14:textId="77777777" w:rsidR="008274CF" w:rsidRDefault="008274CF" w:rsidP="008274CF">
      <w:pPr>
        <w:spacing w:after="0" w:line="240" w:lineRule="auto"/>
        <w:jc w:val="center"/>
      </w:pPr>
      <w:r>
        <w:t xml:space="preserve">о выполненной работе по созданию программного обеспечения </w:t>
      </w:r>
    </w:p>
    <w:p w14:paraId="6DDDA608" w14:textId="66B4391F" w:rsidR="008274CF" w:rsidRDefault="008274CF" w:rsidP="008274CF">
      <w:pPr>
        <w:spacing w:after="0" w:line="240" w:lineRule="auto"/>
        <w:jc w:val="center"/>
      </w:pPr>
      <w:r>
        <w:t xml:space="preserve">«Система управления строительным контролем» ПРИЛОЖЕНИЕ «ИНСПЕКТОР» </w:t>
      </w:r>
    </w:p>
    <w:p w14:paraId="435BFB98" w14:textId="77777777" w:rsidR="008274CF" w:rsidRDefault="008274CF" w:rsidP="008274CF">
      <w:pPr>
        <w:spacing w:after="0" w:line="240" w:lineRule="auto"/>
        <w:ind w:firstLine="708"/>
      </w:pPr>
      <w:r>
        <w:t>20.09.2026</w:t>
      </w:r>
    </w:p>
    <w:p w14:paraId="2ADC48A5" w14:textId="0EE0063D" w:rsidR="008274CF" w:rsidRDefault="008274CF" w:rsidP="008274CF">
      <w:pPr>
        <w:spacing w:after="0" w:line="240" w:lineRule="auto"/>
        <w:ind w:firstLine="708"/>
      </w:pPr>
      <w:proofErr w:type="spellStart"/>
      <w:r>
        <w:t>г.Воронеж</w:t>
      </w:r>
      <w:proofErr w:type="spellEnd"/>
    </w:p>
    <w:p w14:paraId="7F1024EA" w14:textId="77777777" w:rsidR="008274CF" w:rsidRDefault="008274CF" w:rsidP="008274CF">
      <w:pPr>
        <w:spacing w:after="0" w:line="240" w:lineRule="auto"/>
        <w:ind w:firstLine="708"/>
      </w:pPr>
    </w:p>
    <w:p w14:paraId="6EAF4323" w14:textId="19B60480" w:rsidR="008274CF" w:rsidRDefault="008274CF" w:rsidP="008274CF">
      <w:pPr>
        <w:spacing w:after="40" w:line="240" w:lineRule="auto"/>
        <w:jc w:val="left"/>
      </w:pPr>
      <w:r>
        <w:rPr>
          <w:b w:val="0"/>
        </w:rPr>
      </w: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b/>
        </w:rPr>
        <w:t>СОДЕРЖАНИЕ</w:t>
      </w:r>
    </w:p>
    <w:p w14:paraId="6EAF4323" w14:textId="19B60480" w:rsidR="008274CF" w:rsidRDefault="008274CF" w:rsidP="008274CF">
      <w:pPr>
        <w:spacing w:after="80" w:line="240" w:lineRule="auto"/>
        <w:jc w:val="left"/>
      </w:pPr>
      <w:r>
        <w:rPr>
          <w:b/>
        </w:rPr>
        <w:t>Часть I. Отчёт о выполненной работе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Общие сведения о разработке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1. Разделение системы на модули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2. Модуль «Строительный контроль» и роли участников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3. Локации, проекты и объекты капитального строительства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4. Кабинеты участников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5. Кабинет инспектора строительного контроля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6. Кабинет старшего инспектора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7. Кабинет руководителя проекта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8. Кабинет директора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9. Вход директора в кабинет любого сотрудника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10. Кабинет механика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11. Кабинет водителя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12. Контроль перемещений и геолокация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13. Раздел «Трекеры»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14. Раздел «Персонал»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15. Раздел «Техника и имущество»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16. Главный экран: карта объектов и сводка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17. Раздел «Акты и документы»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18. Раздел «Отчёты и статистика»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19. Мобильное приложение для Android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20. Размещение и защита данных</w:t>
      </w:r>
    </w:p>
    <w:p w14:paraId="6EAF4323" w14:textId="19B60480" w:rsidR="008274CF" w:rsidRDefault="008274CF" w:rsidP="008274CF">
      <w:pPr>
        <w:spacing w:after="40" w:line="240" w:lineRule="auto"/>
        <w:jc w:val="left"/>
      </w:pPr>
      <w:r>
        <w:rPr>
          <w:b w:val="0"/>
        </w:rPr>
      </w:r>
    </w:p>
    <w:p w14:paraId="6EAF4323" w14:textId="19B60480" w:rsidR="008274CF" w:rsidRDefault="008274CF" w:rsidP="008274CF">
      <w:pPr>
        <w:spacing w:after="80" w:line="240" w:lineRule="auto"/>
        <w:jc w:val="left"/>
      </w:pPr>
      <w:r>
        <w:rPr>
          <w:b/>
        </w:rPr>
        <w:t>Часть II. Инструкция по использованию программы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1. Как войти в систему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2. Как выбрать объект работы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3. Работа инспектора на объекте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4. Порядок согласования документов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5. Как директору войти в кабинет сотрудника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6. Как установить приложение на телефон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7. Рекомендации по внедрению</w:t>
      </w:r>
    </w:p>
    <w:p w14:paraId="6EAF4323" w14:textId="19B60480" w:rsidR="008274CF" w:rsidRDefault="008274CF" w:rsidP="008274CF">
      <w:pPr>
        <w:spacing w:after="40" w:line="240" w:lineRule="auto"/>
        <w:jc w:val="left"/>
      </w:pPr>
      <w:r>
        <w:rPr>
          <w:b w:val="0"/>
        </w:rPr>
      </w:r>
    </w:p>
    <w:p w14:paraId="6EAF4323" w14:textId="19B60480" w:rsidR="008274CF" w:rsidRDefault="008274CF" w:rsidP="008274CF">
      <w:pPr>
        <w:spacing w:after="80" w:line="240" w:lineRule="auto"/>
        <w:jc w:val="left"/>
      </w:pPr>
      <w:r>
        <w:rPr>
          <w:b/>
        </w:rPr>
        <w:t>Часть III. Техническое описание разработки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1. Применённые языки программирования и технологии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2. Количественные показатели разработки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3. Архитектура системы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4. Перечень серверных функций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5. Фрагменты исходного кода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6. Сборка мобильного приложения для Android</w:t>
      </w:r>
    </w:p>
    <w:p w14:paraId="6EAF4323" w14:textId="19B60480" w:rsidR="008274CF" w:rsidRDefault="008274CF" w:rsidP="008274CF">
      <w:pPr>
        <w:spacing w:after="40" w:line="240" w:lineRule="auto"/>
        <w:ind w:left="397"/>
        <w:jc w:val="left"/>
      </w:pPr>
      <w:r>
        <w:rPr>
          <w:b w:val="0"/>
        </w:rPr>
        <w:t>7. Развёртывание и сопровождение</w:t>
      </w:r>
    </w:p>
    <w:p w14:paraId="6EAF4323" w14:textId="19B60480" w:rsidR="008274CF" w:rsidRDefault="008274CF" w:rsidP="008274CF">
      <w:pPr>
        <w:spacing w:after="200" w:line="240" w:lineRule="auto"/>
        <w:jc w:val="left"/>
      </w:pPr>
      <w:r>
        <w:rPr>
          <w:b w:val="0"/>
        </w:rPr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t xml:space="preserve">Группой специалистов </w:t>
      </w:r>
      <w:r>
        <w:rPr>
          <w:lang w:val="en-US"/>
        </w:rPr>
        <w:t>IT</w:t>
      </w:r>
      <w:r>
        <w:t xml:space="preserve">, в том числе на удаленном привлечении, без их идентификации в сети и без предоставления персональных данных, во главе специалистом Усковым Артемом Александровичем, в соответствии с техническим заданием, разработано программное обеспечение с названием «Система управления строительным контролем. Приложение ИНСПЕКТОР». Права и управление и в целом логистика выстроена под работу строительного контроля, с опцией дальнейшего развития софта в части дополнительных модулей, это + модуль заказчика, + модуль Подрядчика + модуль субподрядчика – как опцион по отдельным договорам. </w:t>
      </w:r>
    </w:p>
    <w:p w14:paraId="05DCEC4A" w14:textId="77777777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 xml:space="preserve">Система </w:t>
      </w:r>
      <w:proofErr w:type="spellStart"/>
      <w:r>
        <w:t>разделенпа</w:t>
      </w:r>
      <w:proofErr w:type="spellEnd"/>
      <w:r>
        <w:t xml:space="preserve"> на 4 модуля, Заказчик, Подрядчик, субподрядчик и </w:t>
      </w:r>
      <w:proofErr w:type="spellStart"/>
      <w:r>
        <w:t>строительынй</w:t>
      </w:r>
      <w:proofErr w:type="spellEnd"/>
      <w:r>
        <w:t xml:space="preserve"> контроль; 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 xml:space="preserve">Структурирован и обработан в рамках техзадания модуль «СТРОИТЕЛЬНЫЙ КОНТРОЛЬ». Обработаны и сделаны основные роли участников – директор, руководитель проекта, старший инспектор, инспектор СК, водитель, механик. Также для отладки и внедрения сохранен доступ администратора. </w:t>
      </w:r>
    </w:p>
    <w:p w14:paraId="6D7A48D1" w14:textId="4D59BD2F" w:rsidR="008274CF" w:rsidRPr="00AD7F4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 xml:space="preserve">Далее система разбита на ЛОКАЦИИ, каждую новую локацию может ввести директор или руководитель проекта. В текущей сборке собраны текущие проекты Заказчика, это Мегион, Якутия, Мессояха, </w:t>
      </w:r>
      <w:proofErr w:type="spellStart"/>
      <w:r>
        <w:t>Меретояха</w:t>
      </w:r>
      <w:proofErr w:type="spellEnd"/>
      <w:r>
        <w:t xml:space="preserve">, проекты АЗС, </w:t>
      </w:r>
      <w:r w:rsidR="00AD7F4F">
        <w:t xml:space="preserve">складов топлива и заводов. Далее на примере локации Якутия интегрирована сборка по месторождениям и далее </w:t>
      </w:r>
      <w:proofErr w:type="spellStart"/>
      <w:r w:rsidR="00AD7F4F">
        <w:t>обьекты</w:t>
      </w:r>
      <w:proofErr w:type="spellEnd"/>
      <w:r w:rsidR="00AD7F4F">
        <w:t xml:space="preserve"> капитального строительства Заказчика. Все новые </w:t>
      </w:r>
      <w:proofErr w:type="spellStart"/>
      <w:r w:rsidR="00AD7F4F">
        <w:t>обьекты</w:t>
      </w:r>
      <w:proofErr w:type="spellEnd"/>
      <w:r w:rsidR="00AD7F4F">
        <w:t xml:space="preserve"> заносит в локацию руководитель проекта. </w:t>
      </w:r>
    </w:p>
    <w:p w14:paraId="7FFCEA6B" w14:textId="77777777" w:rsidR="00563E12" w:rsidRDefault="00AD7F4F" w:rsidP="00563E12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 xml:space="preserve">После выбора </w:t>
      </w:r>
      <w:proofErr w:type="spellStart"/>
      <w:r>
        <w:t>обьекта</w:t>
      </w:r>
      <w:proofErr w:type="spellEnd"/>
      <w:r>
        <w:t>, интегрированы кабинеты</w:t>
      </w:r>
    </w:p>
    <w:p w14:paraId="13795142" w14:textId="3AA295C0" w:rsidR="00AD7F4F" w:rsidRPr="00563E12" w:rsidRDefault="00AD7F4F" w:rsidP="00563E12">
      <w:pPr>
        <w:pStyle w:val="a7"/>
        <w:numPr>
          <w:ilvl w:val="1"/>
          <w:numId w:val="2"/>
        </w:numPr>
        <w:spacing w:after="0" w:line="240" w:lineRule="auto"/>
        <w:ind w:left="1800" w:right="360"/>
        <w:jc w:val="both"/>
      </w:pPr>
      <w:r>
        <w:t>Инспектор СК. Кабинет представлен в простом, читабельном виде. Ин</w:t>
      </w:r>
      <w:r w:rsidR="00441603">
        <w:t>т</w:t>
      </w:r>
      <w:r>
        <w:t xml:space="preserve">егрированы основные кнопки объекты/табель/замечания/предписания. Далее внесен календарь с возможность ежедневных отметок о работе на том, или ином </w:t>
      </w:r>
      <w:proofErr w:type="spellStart"/>
      <w:r>
        <w:t>обьекте</w:t>
      </w:r>
      <w:proofErr w:type="spellEnd"/>
      <w:r>
        <w:t xml:space="preserve">. С возможностью по нажатию кнопки сформировать итоговый табель по форме Заказчика. </w:t>
      </w:r>
      <w:r w:rsidR="00441603">
        <w:t xml:space="preserve">Там же сформированы кнопки создания замечаний – инспектор выбирает объект, прописывает позицию и вид работ и по нажатию кнопки начинает </w:t>
      </w:r>
      <w:r w:rsidR="00441603" w:rsidRPr="00563E12">
        <w:rPr>
          <w:rFonts w:cstheme="minorHAnsi"/>
        </w:rPr>
        <w:t xml:space="preserve">наговаривать замечания, система их консолидирует в форму перечня замечаний и сохраняет отдельным файлом. Далее интегрирована кнопка из файла с перечнем замечаний автоматически создать предписание. При создании предписания ссылки на пункты правил которые были нарушены строителями, автоматически через ИИ подтягиваются на основе серверов </w:t>
      </w:r>
      <w:proofErr w:type="spellStart"/>
      <w:r w:rsidR="00563E12" w:rsidRPr="00563E12">
        <w:rPr>
          <w:rFonts w:cstheme="minorHAnsi"/>
          <w:color w:val="000000"/>
          <w:kern w:val="0"/>
        </w:rPr>
        <w:t>DeepSeek</w:t>
      </w:r>
      <w:proofErr w:type="spellEnd"/>
      <w:r w:rsidR="00563E12" w:rsidRPr="00563E12">
        <w:rPr>
          <w:rFonts w:cstheme="minorHAnsi"/>
          <w:color w:val="000000"/>
          <w:kern w:val="0"/>
        </w:rPr>
        <w:t xml:space="preserve"> модель </w:t>
      </w:r>
      <w:proofErr w:type="spellStart"/>
      <w:r w:rsidR="00563E12" w:rsidRPr="00563E12">
        <w:rPr>
          <w:rFonts w:cstheme="minorHAnsi"/>
          <w:color w:val="000000"/>
          <w:kern w:val="0"/>
        </w:rPr>
        <w:t>deepseek-chat</w:t>
      </w:r>
      <w:proofErr w:type="spellEnd"/>
      <w:r w:rsidR="00563E12" w:rsidRPr="00563E12">
        <w:rPr>
          <w:rFonts w:cstheme="minorHAnsi"/>
          <w:color w:val="000000"/>
          <w:kern w:val="0"/>
        </w:rPr>
        <w:t xml:space="preserve">) — основной, ключ DEEPSEEK_API_KEY, Google Gemini — ключ GEMINI_API_KEY, </w:t>
      </w:r>
      <w:r w:rsidR="00563E12" w:rsidRPr="00563E12">
        <w:rPr>
          <w:rFonts w:cstheme="minorHAnsi"/>
          <w:color w:val="000000"/>
          <w:kern w:val="0"/>
          <w:lang w:val="en-US"/>
        </w:rPr>
        <w:t>Mistral</w:t>
      </w:r>
      <w:r w:rsidR="00563E12" w:rsidRPr="00563E12">
        <w:rPr>
          <w:rFonts w:cstheme="minorHAnsi"/>
          <w:color w:val="000000"/>
          <w:kern w:val="0"/>
        </w:rPr>
        <w:t xml:space="preserve"> — ключ </w:t>
      </w:r>
      <w:r w:rsidR="00563E12" w:rsidRPr="00563E12">
        <w:rPr>
          <w:rFonts w:cstheme="minorHAnsi"/>
          <w:color w:val="000000"/>
          <w:kern w:val="0"/>
          <w:lang w:val="en-US"/>
        </w:rPr>
        <w:t>MISTRAL</w:t>
      </w:r>
      <w:r w:rsidR="00563E12" w:rsidRPr="00563E12">
        <w:rPr>
          <w:rFonts w:cstheme="minorHAnsi"/>
          <w:color w:val="000000"/>
          <w:kern w:val="0"/>
        </w:rPr>
        <w:t>_</w:t>
      </w:r>
      <w:r w:rsidR="00563E12" w:rsidRPr="00563E12">
        <w:rPr>
          <w:rFonts w:cstheme="minorHAnsi"/>
          <w:color w:val="000000"/>
          <w:kern w:val="0"/>
          <w:lang w:val="en-US"/>
        </w:rPr>
        <w:t>API</w:t>
      </w:r>
      <w:r w:rsidR="00563E12" w:rsidRPr="00563E12">
        <w:rPr>
          <w:rFonts w:cstheme="minorHAnsi"/>
          <w:color w:val="000000"/>
          <w:kern w:val="0"/>
        </w:rPr>
        <w:t>_</w:t>
      </w:r>
      <w:r w:rsidR="00563E12" w:rsidRPr="00563E12">
        <w:rPr>
          <w:rFonts w:cstheme="minorHAnsi"/>
          <w:color w:val="000000"/>
          <w:kern w:val="0"/>
          <w:lang w:val="en-US"/>
        </w:rPr>
        <w:t>KEY</w:t>
      </w:r>
      <w:r w:rsidR="00563E12" w:rsidRPr="00563E12">
        <w:rPr>
          <w:rFonts w:cstheme="minorHAnsi"/>
          <w:color w:val="000000"/>
          <w:kern w:val="0"/>
        </w:rPr>
        <w:t xml:space="preserve">, </w:t>
      </w:r>
      <w:proofErr w:type="spellStart"/>
      <w:r w:rsidR="00563E12" w:rsidRPr="00563E12">
        <w:rPr>
          <w:rFonts w:cstheme="minorHAnsi"/>
          <w:color w:val="000000"/>
          <w:kern w:val="0"/>
          <w:lang w:val="en-US"/>
        </w:rPr>
        <w:t>GigaChat</w:t>
      </w:r>
      <w:proofErr w:type="spellEnd"/>
      <w:r w:rsidR="00563E12" w:rsidRPr="00563E12">
        <w:rPr>
          <w:rFonts w:cstheme="minorHAnsi"/>
          <w:color w:val="000000"/>
          <w:kern w:val="0"/>
        </w:rPr>
        <w:t xml:space="preserve"> от Сбера (модель </w:t>
      </w:r>
      <w:proofErr w:type="spellStart"/>
      <w:r w:rsidR="00563E12" w:rsidRPr="00563E12">
        <w:rPr>
          <w:rFonts w:cstheme="minorHAnsi"/>
          <w:color w:val="000000"/>
          <w:kern w:val="0"/>
          <w:lang w:val="en-US"/>
        </w:rPr>
        <w:t>GigaChat</w:t>
      </w:r>
      <w:proofErr w:type="spellEnd"/>
      <w:r w:rsidR="00563E12" w:rsidRPr="00563E12">
        <w:rPr>
          <w:rFonts w:cstheme="minorHAnsi"/>
          <w:color w:val="000000"/>
          <w:kern w:val="0"/>
        </w:rPr>
        <w:t xml:space="preserve">-2) — ключ </w:t>
      </w:r>
      <w:r w:rsidR="00563E12" w:rsidRPr="00563E12">
        <w:rPr>
          <w:rFonts w:cstheme="minorHAnsi"/>
          <w:color w:val="000000"/>
          <w:kern w:val="0"/>
          <w:lang w:val="en-US"/>
        </w:rPr>
        <w:t>GIGACHAT</w:t>
      </w:r>
      <w:r w:rsidR="00563E12" w:rsidRPr="00563E12">
        <w:rPr>
          <w:rFonts w:cstheme="minorHAnsi"/>
          <w:color w:val="000000"/>
          <w:kern w:val="0"/>
        </w:rPr>
        <w:t>_</w:t>
      </w:r>
      <w:r w:rsidR="00563E12" w:rsidRPr="00563E12">
        <w:rPr>
          <w:rFonts w:cstheme="minorHAnsi"/>
          <w:color w:val="000000"/>
          <w:kern w:val="0"/>
          <w:lang w:val="en-US"/>
        </w:rPr>
        <w:t>AUTH</w:t>
      </w:r>
      <w:r w:rsidR="00563E12" w:rsidRPr="00563E12">
        <w:rPr>
          <w:rFonts w:cstheme="minorHAnsi"/>
          <w:color w:val="000000"/>
          <w:kern w:val="0"/>
        </w:rPr>
        <w:t>_</w:t>
      </w:r>
      <w:r w:rsidR="00563E12" w:rsidRPr="00563E12">
        <w:rPr>
          <w:rFonts w:cstheme="minorHAnsi"/>
          <w:color w:val="000000"/>
          <w:kern w:val="0"/>
          <w:lang w:val="en-US"/>
        </w:rPr>
        <w:t>KEY</w:t>
      </w:r>
      <w:r w:rsidR="00563E12">
        <w:rPr>
          <w:rFonts w:cstheme="minorHAnsi"/>
          <w:color w:val="000000"/>
          <w:kern w:val="0"/>
        </w:rPr>
        <w:t xml:space="preserve">. </w:t>
      </w:r>
      <w:r w:rsidR="00E93781">
        <w:rPr>
          <w:rFonts w:cstheme="minorHAnsi"/>
          <w:color w:val="000000"/>
          <w:kern w:val="0"/>
        </w:rPr>
        <w:t xml:space="preserve">Интегрированные формы отчетов по замечаниям и предписаниям (образец Заказчика) автоматически заполняются </w:t>
      </w:r>
      <w:proofErr w:type="spellStart"/>
      <w:r w:rsidR="00E93781">
        <w:rPr>
          <w:rFonts w:cstheme="minorHAnsi"/>
          <w:color w:val="000000"/>
          <w:kern w:val="0"/>
        </w:rPr>
        <w:t>пр</w:t>
      </w:r>
      <w:proofErr w:type="spellEnd"/>
      <w:r w:rsidR="00E93781">
        <w:rPr>
          <w:rFonts w:cstheme="minorHAnsi"/>
          <w:color w:val="000000"/>
          <w:kern w:val="0"/>
        </w:rPr>
        <w:t xml:space="preserve"> создании замечаний и предписаний. </w:t>
      </w:r>
      <w:r w:rsidR="00563E12">
        <w:rPr>
          <w:rFonts w:cstheme="minorHAnsi"/>
          <w:color w:val="000000"/>
          <w:kern w:val="0"/>
        </w:rPr>
        <w:t xml:space="preserve">Добавлена кнопка для места учета спецодежды и оборудования получаемого в начале вахты, инспектор должен внести данные самостоятельно и далее по окончании вахты через нажатие кнопки передать вахту – выбрать инженера кому передает оборудование, акт передачи уходит на согласованию старшему инспектору и на утверждение руководителю проекта. После утверждения его можно отправить на печать и подписать. </w:t>
      </w:r>
    </w:p>
    <w:p w14:paraId="3DEC0102" w14:textId="77777777" w:rsidR="00563E12" w:rsidRPr="00563E12" w:rsidRDefault="00563E12" w:rsidP="00563E12">
      <w:pPr>
        <w:pStyle w:val="a7"/>
        <w:numPr>
          <w:ilvl w:val="1"/>
          <w:numId w:val="2"/>
        </w:numPr>
        <w:spacing w:after="0" w:line="240" w:lineRule="auto"/>
        <w:ind w:left="1800" w:right="360"/>
        <w:jc w:val="both"/>
      </w:pPr>
    </w:p>
    <w:p w14:paraId="4B49E1F4" w14:textId="77777777" w:rsidR="008274CF" w:rsidRPr="00563E12" w:rsidRDefault="008274CF" w:rsidP="00563E12">
      <w:pPr>
        <w:spacing w:after="0" w:line="240" w:lineRule="auto"/>
        <w:jc w:val="both"/>
        <w:rPr>
          <w:rFonts w:cstheme="minorHAnsi"/>
        </w:rPr>
      </w:pPr>
    </w:p>
    <w:p w14:paraId="591B6949" w14:textId="77777777" w:rsidR="008274CF" w:rsidRPr="00563E12" w:rsidRDefault="008274CF" w:rsidP="00563E12">
      <w:pPr>
        <w:spacing w:after="0" w:line="240" w:lineRule="auto"/>
        <w:jc w:val="both"/>
        <w:rPr>
          <w:rFonts w:cstheme="minorHAnsi"/>
        </w:rPr>
      </w:pPr>
    </w:p>
    <w:p w14:paraId="06521C40" w14:textId="77777777" w:rsidR="008274CF" w:rsidRPr="00563E12" w:rsidRDefault="008274CF" w:rsidP="00563E12">
      <w:pPr>
        <w:spacing w:after="0" w:line="240" w:lineRule="auto"/>
        <w:jc w:val="both"/>
        <w:rPr>
          <w:rFonts w:cstheme="minorHAnsi"/>
        </w:rPr>
      </w:pPr>
    </w:p>
    <w:p w14:paraId="3B530461" w14:textId="77777777" w:rsidR="008274CF" w:rsidRPr="00563E12" w:rsidRDefault="008274CF" w:rsidP="008274CF">
      <w:pPr>
        <w:spacing w:after="0" w:line="240" w:lineRule="auto"/>
      </w:pPr>
    </w:p>
    <w:p w14:paraId="0273B650" w14:textId="77777777" w:rsidR="008274CF" w:rsidRPr="00563E12" w:rsidRDefault="008274CF" w:rsidP="008274CF">
      <w:pPr>
        <w:spacing w:after="0" w:line="240" w:lineRule="auto"/>
      </w:pPr>
    </w:p>
    <w:p w14:paraId="3EB6D53C" w14:textId="77777777" w:rsidR="008274CF" w:rsidRPr="00563E12" w:rsidRDefault="008274CF" w:rsidP="008274CF">
      <w:pPr>
        <w:spacing w:after="0" w:line="240" w:lineRule="auto"/>
      </w:pPr>
    </w:p>
    <w:p w14:paraId="52066B52" w14:textId="77777777" w:rsidR="008274CF" w:rsidRPr="00563E12" w:rsidRDefault="008274CF" w:rsidP="008274CF">
      <w:pPr>
        <w:spacing w:after="0" w:line="240" w:lineRule="auto"/>
      </w:pPr>
    </w:p>
    <w:p w14:paraId="27482EC0" w14:textId="77777777" w:rsidR="008274CF" w:rsidRPr="00563E12" w:rsidRDefault="008274CF" w:rsidP="008274CF">
      <w:pPr>
        <w:spacing w:after="0" w:line="240" w:lineRule="auto"/>
      </w:pPr>
    </w:p>
    <w:p w14:paraId="1587CCB1" w14:textId="77777777" w:rsidR="008274CF" w:rsidRPr="00563E12" w:rsidRDefault="008274CF" w:rsidP="008274CF">
      <w:pPr>
        <w:spacing w:after="0" w:line="240" w:lineRule="auto"/>
      </w:pPr>
    </w:p>
    <w:p w14:paraId="2ACD65EE" w14:textId="77777777" w:rsidR="008274CF" w:rsidRPr="00563E12" w:rsidRDefault="008274CF" w:rsidP="008274CF">
      <w:pPr>
        <w:spacing w:after="0" w:line="240" w:lineRule="auto"/>
      </w:pPr>
    </w:p>
    <w:p w14:paraId="44969127" w14:textId="77777777" w:rsidR="008274CF" w:rsidRPr="00563E12" w:rsidRDefault="008274CF" w:rsidP="008274CF">
      <w:pPr>
        <w:spacing w:after="0" w:line="240" w:lineRule="auto"/>
      </w:pPr>
    </w:p>
    <w:p w14:paraId="5EA32E44" w14:textId="0A69190F" w:rsidR="008274CF" w:rsidRPr="00563E12" w:rsidRDefault="008274CF" w:rsidP="008274CF">
      <w:pPr>
        <w:spacing w:after="0" w:line="240" w:lineRule="auto"/>
      </w:pPr>
    </w:p>
    <w:p w14:paraId="3B90F6AD" w14:textId="7ADBD5BA" w:rsidR="007C5330" w:rsidRDefault="007C5330" w:rsidP="008274CF">
      <w:pPr>
        <w:spacing w:after="0" w:line="240" w:lineRule="auto"/>
      </w:pPr>
      <w:r>
        <w:rPr>
          <w:noProof/>
        </w:rPr>
        <w:drawing>
          <wp:inline distT="0" distB="0" distL="0" distR="0" wp14:anchorId="7296D76E" wp14:editId="4324B4D5">
            <wp:extent cx="6968871" cy="5081781"/>
            <wp:effectExtent l="0" t="0" r="3810" b="0"/>
            <wp:docPr id="2423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355" name="Рисунок 24231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986" cy="50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9C30" w14:textId="3AB7F524" w:rsidR="007C5330" w:rsidRDefault="007C5330" w:rsidP="007C5330">
      <w:r>
        <w:rPr>
          <w:noProof/>
        </w:rPr>
        <w:lastRenderedPageBreak/>
        <w:drawing>
          <wp:inline distT="0" distB="0" distL="0" distR="0" wp14:anchorId="3E443FC5" wp14:editId="79C2D9A6">
            <wp:extent cx="6924864" cy="4959096"/>
            <wp:effectExtent l="0" t="0" r="0" b="0"/>
            <wp:docPr id="358282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2292" name="Рисунок 358282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872" cy="49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2C2B" w14:textId="254726EF" w:rsidR="007C5330" w:rsidRDefault="007C5330" w:rsidP="007C5330">
      <w:r>
        <w:rPr>
          <w:noProof/>
        </w:rPr>
        <w:drawing>
          <wp:inline distT="0" distB="0" distL="0" distR="0" wp14:anchorId="35AD7238" wp14:editId="44367F6A">
            <wp:extent cx="6973443" cy="5158749"/>
            <wp:effectExtent l="0" t="0" r="0" b="0"/>
            <wp:docPr id="11722939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93935" name="Рисунок 1172293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515" cy="51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3FB" w14:textId="474A64AE" w:rsidR="00AD7F4F" w:rsidRDefault="007C5330" w:rsidP="007C5330">
      <w:r>
        <w:rPr>
          <w:noProof/>
        </w:rPr>
        <w:lastRenderedPageBreak/>
        <w:drawing>
          <wp:inline distT="0" distB="0" distL="0" distR="0" wp14:anchorId="6B108AC8" wp14:editId="6D3C7A8E">
            <wp:extent cx="6973443" cy="5031456"/>
            <wp:effectExtent l="0" t="0" r="0" b="0"/>
            <wp:docPr id="10482006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0632" name="Рисунок 1048200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591" cy="50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F540" w14:textId="7CF30659" w:rsidR="007C5330" w:rsidRDefault="00AD7F4F" w:rsidP="007C5330">
      <w:r>
        <w:rPr>
          <w:noProof/>
        </w:rPr>
        <w:lastRenderedPageBreak/>
        <w:drawing>
          <wp:inline distT="0" distB="0" distL="0" distR="0" wp14:anchorId="072E060E" wp14:editId="53F8DD84">
            <wp:extent cx="7076436" cy="5032756"/>
            <wp:effectExtent l="0" t="0" r="0" b="0"/>
            <wp:docPr id="20919444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4403" name="Рисунок 20919444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358" cy="50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603">
        <w:rPr>
          <w:noProof/>
        </w:rPr>
        <w:drawing>
          <wp:inline distT="0" distB="0" distL="0" distR="0" wp14:anchorId="1247837D" wp14:editId="4B8BF9BE">
            <wp:extent cx="7039039" cy="5125339"/>
            <wp:effectExtent l="0" t="0" r="0" b="5715"/>
            <wp:docPr id="619546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6963" name="Рисунок 6195469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806" cy="5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CFD4" w14:textId="41871685" w:rsidR="00441603" w:rsidRDefault="00441603" w:rsidP="007C5330">
      <w:r>
        <w:rPr>
          <w:noProof/>
        </w:rPr>
        <w:lastRenderedPageBreak/>
        <w:drawing>
          <wp:inline distT="0" distB="0" distL="0" distR="0" wp14:anchorId="498FD403" wp14:editId="426F869C">
            <wp:extent cx="7200900" cy="5219700"/>
            <wp:effectExtent l="0" t="0" r="0" b="0"/>
            <wp:docPr id="4497651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5121" name="Рисунок 449765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12">
        <w:rPr>
          <w:noProof/>
        </w:rPr>
        <w:drawing>
          <wp:inline distT="0" distB="0" distL="0" distR="0" wp14:anchorId="7677D36A" wp14:editId="24434C1C">
            <wp:extent cx="7087743" cy="5078924"/>
            <wp:effectExtent l="0" t="0" r="0" b="1270"/>
            <wp:docPr id="5983347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4776" name="Рисунок 5983347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799" cy="508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0907" w14:textId="462117FE" w:rsidR="00563E12" w:rsidRDefault="00563E12" w:rsidP="007C5330">
      <w:r>
        <w:rPr>
          <w:noProof/>
        </w:rPr>
        <w:lastRenderedPageBreak/>
        <w:drawing>
          <wp:inline distT="0" distB="0" distL="0" distR="0" wp14:anchorId="1021840A" wp14:editId="601F1A5D">
            <wp:extent cx="7027639" cy="5032756"/>
            <wp:effectExtent l="0" t="0" r="0" b="0"/>
            <wp:docPr id="5451541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4181" name="Рисунок 5451541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771" cy="50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23F7D" wp14:editId="34D8115E">
            <wp:extent cx="7027545" cy="5064914"/>
            <wp:effectExtent l="0" t="0" r="0" b="2540"/>
            <wp:docPr id="964755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576" name="Рисунок 964755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16" cy="50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8E3" w14:textId="69FF0859" w:rsidR="00563E12" w:rsidRDefault="00563E12" w:rsidP="007C5330">
      <w:r>
        <w:rPr>
          <w:noProof/>
        </w:rPr>
        <w:lastRenderedPageBreak/>
        <w:drawing>
          <wp:inline distT="0" distB="0" distL="0" distR="0" wp14:anchorId="4552F751" wp14:editId="5B325447">
            <wp:extent cx="7112797" cy="5147056"/>
            <wp:effectExtent l="0" t="0" r="0" b="0"/>
            <wp:docPr id="3979378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7828" name="Рисунок 3979378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430" cy="514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02894" wp14:editId="78331826">
            <wp:extent cx="7087743" cy="5050798"/>
            <wp:effectExtent l="0" t="0" r="0" b="3810"/>
            <wp:docPr id="59048772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7729" name="Рисунок 5904877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815" cy="50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A012" w14:textId="1DA72FAE" w:rsidR="0076594C" w:rsidRDefault="0076594C" w:rsidP="007C5330">
      <w:r>
        <w:lastRenderedPageBreak/>
        <w:t xml:space="preserve">Площадка для хранения софта определена на новый домен </w:t>
      </w:r>
      <w:r>
        <w:rPr>
          <w:lang w:val="en-US"/>
        </w:rPr>
        <w:t>http</w:t>
      </w:r>
      <w:r w:rsidRPr="0076594C">
        <w:t>:\\</w:t>
      </w:r>
      <w:r>
        <w:t>инспектор</w:t>
      </w:r>
      <w:r w:rsidRPr="0076594C">
        <w:t>.</w:t>
      </w:r>
      <w:proofErr w:type="spellStart"/>
      <w:r>
        <w:rPr>
          <w:lang w:val="en-US"/>
        </w:rPr>
        <w:t>su</w:t>
      </w:r>
      <w:proofErr w:type="spellEnd"/>
      <w:r>
        <w:t xml:space="preserve">, домен куплен на сайте </w:t>
      </w:r>
      <w:r>
        <w:rPr>
          <w:lang w:val="en-US"/>
        </w:rPr>
        <w:t>reg</w:t>
      </w:r>
      <w:r w:rsidRPr="0076594C">
        <w:t>.</w:t>
      </w:r>
      <w:proofErr w:type="spellStart"/>
      <w:r>
        <w:rPr>
          <w:lang w:val="en-US"/>
        </w:rPr>
        <w:t>ru</w:t>
      </w:r>
      <w:proofErr w:type="spellEnd"/>
      <w:r w:rsidRPr="0076594C">
        <w:t xml:space="preserve">, </w:t>
      </w:r>
      <w:r>
        <w:t xml:space="preserve">логин </w:t>
      </w:r>
      <w:hyperlink r:id="rId17" w:history="1">
        <w:r w:rsidRPr="00B509B1">
          <w:rPr>
            <w:rStyle w:val="ac"/>
            <w:lang w:val="en-US"/>
          </w:rPr>
          <w:t>office</w:t>
        </w:r>
        <w:r w:rsidRPr="00B509B1">
          <w:rPr>
            <w:rStyle w:val="ac"/>
          </w:rPr>
          <w:t>@</w:t>
        </w:r>
        <w:r w:rsidRPr="00B509B1">
          <w:rPr>
            <w:rStyle w:val="ac"/>
            <w:lang w:val="en-US"/>
          </w:rPr>
          <w:t>global</w:t>
        </w:r>
        <w:r w:rsidRPr="00B509B1">
          <w:rPr>
            <w:rStyle w:val="ac"/>
          </w:rPr>
          <w:t>-</w:t>
        </w:r>
        <w:proofErr w:type="spellStart"/>
        <w:r w:rsidRPr="00B509B1">
          <w:rPr>
            <w:rStyle w:val="ac"/>
            <w:lang w:val="en-US"/>
          </w:rPr>
          <w:t>stroying</w:t>
        </w:r>
        <w:proofErr w:type="spellEnd"/>
        <w:r w:rsidRPr="00B509B1">
          <w:rPr>
            <w:rStyle w:val="ac"/>
          </w:rPr>
          <w:t>.</w:t>
        </w:r>
        <w:r w:rsidRPr="00B509B1">
          <w:rPr>
            <w:rStyle w:val="ac"/>
            <w:lang w:val="en-US"/>
          </w:rPr>
          <w:t>com</w:t>
        </w:r>
      </w:hyperlink>
      <w:r w:rsidRPr="0076594C">
        <w:t xml:space="preserve"> </w:t>
      </w:r>
      <w:r>
        <w:t xml:space="preserve">пароль </w:t>
      </w:r>
      <w:r>
        <w:rPr>
          <w:lang w:val="en-US"/>
        </w:rPr>
        <w:t>Rr</w:t>
      </w:r>
      <w:r w:rsidRPr="0076594C">
        <w:t>771167,</w:t>
      </w:r>
      <w:r>
        <w:t xml:space="preserve"> на домен получено электронное свидетельство, оплачено годовое обслуживание. </w:t>
      </w:r>
    </w:p>
    <w:p w14:paraId="13431036" w14:textId="375E2D10" w:rsidR="0076594C" w:rsidRDefault="0076594C" w:rsidP="007C5330">
      <w:r>
        <w:t xml:space="preserve">: </w:t>
      </w:r>
      <w:r>
        <w:rPr>
          <w:noProof/>
        </w:rPr>
        <w:drawing>
          <wp:inline distT="0" distB="0" distL="0" distR="0" wp14:anchorId="054AF9CB" wp14:editId="39E362AD">
            <wp:extent cx="6273485" cy="8784538"/>
            <wp:effectExtent l="0" t="0" r="0" b="0"/>
            <wp:docPr id="3611447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44773" name="Рисунок 3611447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8475" cy="88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D0E3" w14:textId="77777777" w:rsidR="0076594C" w:rsidRDefault="0076594C" w:rsidP="007C5330"/>
    <w:p w14:paraId="197BDE34" w14:textId="77777777" w:rsidR="0076594C" w:rsidRDefault="0076594C" w:rsidP="007C5330"/>
    <w:p w14:paraId="5620ACB1" w14:textId="30EC79C9" w:rsidR="0076594C" w:rsidRPr="0076594C" w:rsidRDefault="0076594C" w:rsidP="007C5330"/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Кабинет СТАРШЕГО ИНСПЕКТОРА. Кабинет собирает работу всей закреплённой за ним бригады. На главном экране выведены счётчики: мои объекты, инспекторов, водителей, всего в бригаде. Первый блок кнопок — отчётность: «Индивидуальные отчёты инспекторов» (пофамильно, внутри по датам, свежие сверху), «Индивидуальные журналы ИСК» (записи каждого инспектора с выгрузкой для Заказчика), «Свод замечаний и предписаний» (суммарно по всем подчинённым инспекторам), «Отчёт по документации» (проверка ИТД и ПСД, учёт загруженных подрядчиком файлов), «Справочник типовых нарушений» (2085 нарушений по 14 разделам работ с пунктами НТД и поиском), «Фотоотчёты», «Отчёты таблицы», «Акты дубля геодезии» (фото с телефона или файл, свод по объектам), «Контрольные карточки объектов». Второй блок — управление бригадой: «Табель инспекторов» (пообъектно, выгрузка табеля проекта для бухгалтерии и отдела кадров в Excel), «Табель водителей» (смены и часы по каждому водителю), «Табель транспорта» (часы работы, простои, ТО и ремонт по каждой машине), «Табель вагонов и бытовок» (дни эксплуатации по каждому вагон-дому), «Транспорт» (пробег, состояние, прошедшее и следующее ТО), «Заявки на материалы и обеспечение» (расходники, инструмент, спецодежда), «Заявки на покупку билетов» (проезд на вахту и обратно), «Авансовый отчёт» — уходит руководителю проекта на утверждение.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8640000"/>
            <wp:docPr id="2091944404" name="Picture 2091944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e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Кабинет старшего инспектора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Кабинет РУКОВОДИТЕЛЯ ПРОЕКТА. Верхняя строка — сводка: проектов, объектов, инспекторов на вахте, открытых предписаний. Ниже мнемосхема проектов по локациям: по каждому месторождению видно план и факт по людям, технике и вагонам — сразу читается, где недобор. Далее кнопки: «Письма заказчика» (письма и протоколы по месяцам, ответы, пункты и статусы выполнения), «Свод замечаний и предписаний» (сводный отчёт и журнал по форме Заказчика с правкой статусов), «Индивидуальные отчёты инспекторов» (архив по годам, месяцам и дням, правка и выгрузка), «Отчёт по документации», «Индивидуальные журналы ИСК». Блок «Люди и техника на объектах» — явка людей за неделю по каждому объекту, план и факт вносят старшие инспекторы. Внизу «Списание спецодежды — на решение»: заявки инспекторов на списание СИЗ и история списаний, по кнопке формируется акт списания на подпись.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7804000"/>
            <wp:docPr id="2091944405" name="Picture 2091944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0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Кабинет руководителя проекта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Кабинет ДИРЕКТОРА. Повторяет сводку руководителя проекта и дополнен управленческими разделами: «Переписка» (письма и протоколы по месяцам), «Договоры с заказчиком на СК» — суммы договоров, акты выполненных работ, оплата и остаток, с итогами: сумма всех договоров, выполнено, оплачено, осталось исполнить, задолженность; «Руководители проектов» — создание учётных записей и закрепление за проектами и объектами. Также директору доступны свод замечаний и предписаний, индивидуальные отчёты инспекторов, отчёт по документации и журналы ИСК по всей компании.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8532000"/>
            <wp:docPr id="2091944406" name="Picture 2091944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3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Кабинет директора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Вход директора в кабинет любого сотрудника. В левом меню директора под кнопкой «Кабинет менеджера» добавлены кнопки «Кабинет · Руководитель проекта», «Кабинет · Старший инспектор», «Кабинет · Инспектор СК». По нажатию система запрашивает ФИО — открывается список уже созданных и работающих сотрудников этой должности с поиском по фамилии и группе. После выбора директор проваливается в кабинет этого сотрудника и видит его полностью, со всеми функциями, правом редактирования и полным контролем. Вверху экрана постоянно висит строка «Вы в кабинете · ФИО · должность» и кнопка «В свой кабинет» — возврат к собственным правам выполняется в один клик.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3028000"/>
            <wp:docPr id="2091944407" name="Picture 2091944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Выбор сотрудника, в чей кабинет входит директор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Кабинет МЕХАНИКА. Счётчики: единиц техники, на линии, на ТО и в ремонте, путевых листов. Карта локаций показывает, где стоит техника, с разбивкой по каждому месторождению и проекту. Блок «Техника и водители» — закрепление машин за водителями. Блок «Подходящие ТО» предупреждает о ближайшем и текущем обслуживании. Кнопки: «ТО и ремонты» (статистика затрат по месяцам и по технике), «Досье техники» (ремонты, авансовые отчёты, акты и ведомости по каждой машине), «Путевые листы» (создание по бланку и выгрузка в Excel), «Заявки на запчасти» (что просят водители, статусы и ответы), «Кабинеты водителей» (кто на какой технике и что ввёл в систему). Механик заводит новую технику кнопкой «Создать автомобиль», ведёт ОСАГО и сроки ТО — система заранее подсвечивает истекающие документы.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6424000"/>
            <wp:docPr id="2091944408" name="Picture 2091944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2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Кабинет механика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Кабинет ВОДИТЕЛЯ. Карточка водителя с отметками заезда и выезда с вахты, блок «Моя машина» — техника, закреплённая механиком. Блок «Инспекторы на вахте» с телефонами, отдельно выведены контакты старшего инспектора, механика и руководителя проекта, а также кнопка «SOS — экстренная связь». Ниже «Табель автомобиля и водителя» по месяцам. Кнопки: «Передача вахты» (акт передачи автомобиля с фото), «Путевые листы» (создать по бланку и посмотреть свод), «Заявка на запчасти» (уходит механику и руководителю проекта), «Рекомендации механику» (что заметил в работе машины), «Заявки» (материалы и обеспечение), «Сделал ремонт» (работа и фото механику), «Авансовый отчёт» (подотчёт или покупка за свои), «Ведомость на списание» (переданные и использованные запчасти).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5736000"/>
            <wp:docPr id="2091944409" name="Picture 2091944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3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Кабинет водителя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Контроль перемещений и геолокация. Водители и инспекторы работают в приложении только при включённой геолокации: при входе выводится отдельное окно «Доступ к геолокации» с перечнем собираемых данных (маршрут и пробег за смену, время в движении и на простое) и обязательным согласием сотрудника на обработку данных в рабочее время. Без активного определения местоположения ввод и любые действия в приложении недоступны. Данные видит только руководство компании.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5736000"/>
            <wp:docPr id="2091944410" name="Picture 2091944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-cons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3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Согласие сотрудника на учёт рабочих перемещений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«Трекеры» — контроль перемещений. Три вкладки: «Онлайн-карта» (кто сейчас на линии, схема или спутник, просмотр маршрута выбранного сотрудника), «Дневной архив» (календарь по месяцам, по каждому дню — пробег, время в движении и время простоя по каждому сотруднику, просмотр трека за день), «Месячный свод» (дни работы, общий пробег, движение и простой по каждому сотруднику с выгрузкой файла). Раздел доступен директору, руководителю проекта, старшему инспектору и механику.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8000"/>
            <wp:docPr id="2091944411" name="Picture 2091944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Раздел «Трекеры»: онлайн-карта и контроль перемещений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«Персонал». Разделён на две группы: «Инспекторы строительного контроля» и «Прочий персонал» (директор, руководитель проекта, механик, водитель, администратор). По кнопке «Добавить» заводится учётная запись: ФИО, должность, телефон, локации, проект и специализация. Каждая должность вправе заводить только нижестоящие — свою и вышестоящие создать нельзя. В карточке сотрудника хранятся телефон, специальности, удостоверения и сертификаты, сведения об обучении, закреплённые локации и объекты, назначенный старший инспектор. Предусмотрены сброс пароля и удаление учётной записи. Первый вход сотрудник выполняет по своим ФИО без пароля и сразу задаёт постоянный пароль, который не знает никто, кроме него.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8000"/>
            <wp:docPr id="2091944412" name="Picture 2091944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Раздел «Персонал»: учётные записи сотрудников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«Техника и имущество». Три вкладки: «Техника» (автомобили и спецтехника с номерами, пробегом, закреплённым водителем; красным подсвечивается просроченное ТО и истекающее ОСАГО), «Вагоны и бытовки» (вагон-дома с инвентарными номерами и назначением), «Измерительный инструмент» (приборы с учётом поверки). Отдельно выводятся заявки на запчасти с указанием, по каким машинам они поданы.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8000"/>
            <wp:docPr id="2091944413" name="Picture 2091944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Раздел «Техника и имущество»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«Главная» — карта объектов России. Объекты сгруппированы по федеральным округам, цветом показан статус: в работе, подготовка, риск срыва, завершён. Ниже сводная информация по всем объектам: портфель контрактов, объектов в работе, персонал план и факт, техника план и факт, предписаний выдано и не устранено. Здесь же перечень объектов строительства с кнопкой «Добавить объект».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640000"/>
            <wp:docPr id="2091944414" name="Picture 2091944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Главный экран: карта объектов и сводка по компании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«Акты и документы» — единый документооборот. Фильтры по типам: акты проверок, предписания, документация, подрядчики, фотоотчёты. Каждый документ имеет номер, дату, объект и статус — «В работе», «Готов», «Отклонён». АСОР и акты формируются из шаблонов, подписываются и передаются в телефоне; предписание увязано с подрядчиком и заказчиком из карточки замечания; ведётся реестр по объекту и сводный по проекту с накоплением предписаний. Все версии документов хранятся на едином сервере компании.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8000"/>
            <wp:docPr id="2091944415" name="Picture 2091944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Раздел «Акты и документы»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Раздел «Отчёты и статистика». Ключевые показатели за всё время: портфель контрактов, объектов в работе, предписаний выдано, инспекторов в штате. Блоки «Регионы и автономные группы» (модель руководителя), «Результативность инспекторов» (снято и выдано замечаний) и «Сроки договоров» с подсветкой рисков срыва.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8000"/>
            <wp:docPr id="2091944416" name="Picture 2091944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i/>
          <w:sz w:val="18"/>
        </w:rPr>
        <w:t>Раздел «Отчёты и статистика»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Мобильное приложение для Android. Помимо работы через браузер, выпущено установочное приложение «Инспектор» для телефонов на Android 7 и новее. Скачивается со страницы инспектор.su/app по кнопке «Скачать APK для Android» или по QR-коду с экрана компьютера. Приложение подписано сертификатом организации, поддерживает работу с фотокамерой, встроенную проверку обновлений — при выходе новой версии сотрудник получает предложение обновиться прямо в приложении, — и экран отсутствия связи, позволяющий продолжать работу на объекте без устойчивого интернета. Текущая версия — 1.3.</w:t>
      </w:r>
    </w:p>
    <w:p w14:paraId="407CCD4D" w14:textId="25530508" w:rsidR="008274CF" w:rsidRDefault="008274CF" w:rsidP="008274CF">
      <w:pPr>
        <w:pStyle w:val="a7"/>
        <w:numPr>
          <w:ilvl w:val="0"/>
          <w:numId w:val="2"/>
        </w:numPr>
        <w:spacing w:after="0" w:line="240" w:lineRule="auto"/>
        <w:ind w:right="360"/>
        <w:jc w:val="both"/>
      </w:pPr>
      <w:r>
        <w:t>Размещение и защита данных. Площадка для хранения софта определена на домен инспектор.su, домен приобретён на сайте reg.ru, получено электронное свидетельство, оплачено годовое обслуживание, подключён защищённый протокол HTTPS. Данные хранятся в базе данных на сервере компании; файлы, фотографии и сформированные документы — в отдельном файловом хранилище. Доступ к системе разграничен по ролям: сотрудник видит только те разделы и те локации, которые ему назначены. Ключи доступа к внешним сервисам искусственного интеллекта хранятся на сервере в защищённом виде и в приложении не публикуются. Пароли сотрудников задаются ими самостоятельно при первом входе.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center"/>
      </w:pPr>
      <w:r>
        <w:rPr>
          <w:b/>
        </w:rPr>
        <w:t>ИНСТРУКЦИЯ ПО ИСПОЛЬЗОВАНИЮ ПРОГРАММЫ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1. Как войти в систему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Откройте в браузере адрес инспектор.su либо запустите приложение «Инспектор» на телефоне. На первом экране примите условия конфиденциальности. Далее выберите рабочий модуль — «Строительный контроль». Затем выберите свою должность из списка и нажмите кнопку входа. Логин — ваши фамилия, имя и отчество на русском языке. Если вы входите впервые, поле пароля оставьте пустым: система сама предложит придумать постоянный пароль, который не будет знать никто, кроме вас. Учётные записи создают руководитель проекта, координатор или менеджер проекта — самостоятельная регистрация не предусмотрена.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2. Как выбрать объект работы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После входа выберите локацию — например, Якутия, Мегион, Мессояха, Меретояха, проекты АЗС, складов топлива или заводов. Внутри локации выберите проект (месторождение или город), затем объект капитального строительства. Выбранный путь всегда виден в верхней строке экрана, сменить его можно кнопкой «Сменить». Новые локации вносят директор и руководитель проекта, новые объекты — руководитель проекта.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3. Работа инспектора на объекте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В кабинете инспектора отмечайте рабочие дни в календаре — по кнопке формируется итоговый табель по форме Заказчика. Для оформления замечаний выберите объект, укажите позицию и вид работ, нажмите «Начать говорить замечания» и наговорите текст: система сама сведёт всё в перечень замечаний и сохранит отдельным файлом. Из готового перечня одной кнопкой формируется предписание — ссылки на нарушенные пункты правил подтягиваются автоматически. Фотоотчёт создаётся кнопкой «Создать фотоотчёт»: заполняется шапка (объект, дата, подрядная организация, наименование стройки, площадка и виды работ), после чего снимки делаются прямо с телефона. Спецодежду и оборудование, полученные в начале вахты, внесите самостоятельно; по окончании вахты нажмите «Передать по окончании вахты» и выберите инженера, которому передаёте имущество.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4. Порядок согласования документов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Акт передачи оборудования уходит на согласование старшему инспектору и на утверждение руководителю проекта; после утверждения его можно отправить на печать и подписать. Авансовые отчёты старшего инспектора утверждает руководитель проекта. Заявки на списание спецодежды инспекторы направляют руководителю проекта — он принимает решение и формирует акт списания на подпись. Заявки на запчасти от водителей поступают механику и руководителю проекта.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5. Как директору войти в кабинет сотрудника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В левом меню директора выберите нужную строку: «Кабинет · Руководитель проекта», «Кабинет · Старший инспектор» или «Кабинет · Инспектор СК». В открывшемся окне найдите сотрудника по фамилии или группе и нажмите на него — откроется его кабинет со всеми функциями и правом редактирования. Чтобы вернуться к своим правам, нажмите кнопку «В свой кабинет» в верхней части экрана.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6. Как установить приложение на телефон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Откройте на телефоне с Android страницу инспектор.su/app либо наведите камеру телефона на QR-код, размещённый в нижней части рабочего стола. Нажмите «Скачать APK для Android», затем откройте загруженный файл stroykontrol.apk из уведомлений и подтвердите установку, разрешив установку из этого источника. Обратите внимание: скачивать файл нужно именно на телефон — на компьютере операционная система показывает его значком архива, так как формат APK ей незнаком. Дальнейшие обновления приложение предлагает установить самостоятельно.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/>
        </w:rPr>
        <w:t>7. Рекомендации по внедрению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Порядок ввода системы в эксплуатацию: директор заводит руководителей проектов и вносит локации; руководитель проекта вносит месторождения, объекты и договоры, заводит старших инспекторов, инспекторов, механиков и водителей, закрепляет за ними локации и объекты; механик вносит технику, вагоны и приборы, закрепляет машины за водителями; инспекторы принимают спецодежду и оборудование и начинают работу на объектах. Каждый сотрудник при первом входе обязан задать собственный пароль.</w:t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</w:r>
    </w:p>
    <w:p w14:paraId="6EAF4323" w14:textId="19B60480" w:rsidR="008274CF" w:rsidRDefault="008274CF" w:rsidP="008274CF">
      <w:pPr>
        <w:spacing w:after="0" w:line="240" w:lineRule="auto"/>
        <w:ind w:left="360" w:right="360" w:firstLine="708"/>
        <w:jc w:val="both"/>
      </w:pPr>
      <w:r>
        <w:rPr>
          <w:b w:val="0"/>
        </w:rPr>
        <w:t>Настоящий отчёт составлен по состоянию на дату его подписания. Система развёрнута, работоспособна и доступна по адресу инспектор.su. Дальнейшее развитие возможно в части дополнительных модулей — заказчика, подрядчика и субподрядчика — как опцион по отдельным договорам.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 w:val="0"/>
        </w:rPr>
      </w: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b/>
        </w:rPr>
        <w:t>ЧАСТЬ III. ТЕХНИЧЕСКОЕ ОПИСАНИЕ РАЗРАБОТКИ</w:t>
      </w: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1. Применённые языки программирования и технологии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Программное обеспечение разработано как одностраничное веб-приложение (SPA) с серверной частью на облачных функциях и реляционной базой данных. Применённый стек технологий приведён в таблице.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835"/>
        <w:gridCol w:w="2835"/>
        <w:gridCol w:w="2835"/>
        <w:gridCol w:w="2835"/>
      </w:tblGrid>
      <w:tr>
        <w:tc>
          <w:tcPr>
            <w:tcW w:type="dxa" w:w="2041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Слой системы</w:t>
            </w:r>
          </w:p>
        </w:tc>
        <w:tc>
          <w:tcPr>
            <w:tcW w:type="dxa" w:w="2494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Язык / технология</w:t>
            </w:r>
          </w:p>
        </w:tc>
        <w:tc>
          <w:tcPr>
            <w:tcW w:type="dxa" w:w="1134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3402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5.5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Типизированная бизнес-логика интерфейса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18.3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Библиотека построения пользовательского интерфейса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3.4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Оформление и адаптивная вёрстка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React Router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6.26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Маршрутизация разделов приложения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Recharts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2.12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Построение графиков и диаграмм отчётности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Leaflet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1.9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Картография, треки и геолокация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Клиентская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Zod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3.23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Проверка корректности вводимых данных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Сборка проекта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Vite (Rolldown)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Сборка и оптимизация клиентской части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Серверная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3.11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Облачные функции обработки данных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Серверная часть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psycopg2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2.9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Драйвер доступа к базе данных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База данных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PostgreSQL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Хранение учётных и производственных данных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8"/>
              </w:rPr>
              <w:t>Мобильное приложение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8"/>
              </w:rPr>
              <w:t>Java (Android SDK 34)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8"/>
              </w:rPr>
              <w:t>API 24–34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Установочное приложение для Android</w:t>
            </w:r>
          </w:p>
        </w:tc>
      </w:tr>
    </w:tbl>
    <w:p w14:paraId="6EAF4323" w14:textId="19B60480" w:rsidR="008274CF" w:rsidRDefault="008274CF" w:rsidP="008274CF">
      <w:pPr>
        <w:spacing w:after="160" w:line="240" w:lineRule="auto"/>
        <w:jc w:val="left"/>
      </w:pP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2. Количественные показатели разработки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5670"/>
        <w:gridCol w:w="5670"/>
      </w:tblGrid>
      <w:tr>
        <w:tc>
          <w:tcPr>
            <w:tcW w:type="dxa" w:w="5669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402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Модулей исходного кода клиентской части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248 файлов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Строк кода клиентской части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около 49 450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Серверных облачных функций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Строк кода серверной части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около 7 860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Таблиц в базе данных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51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Применённых миграций базы данных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54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Ролей с разграничением прав доступа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Записей в справочнике типовых нарушений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8"/>
              </w:rPr>
              <w:t>2 085</w:t>
            </w:r>
          </w:p>
        </w:tc>
      </w:tr>
    </w:tbl>
    <w:p w14:paraId="6EAF4323" w14:textId="19B60480" w:rsidR="008274CF" w:rsidRDefault="008274CF" w:rsidP="008274CF">
      <w:pPr>
        <w:spacing w:after="160" w:line="240" w:lineRule="auto"/>
        <w:jc w:val="left"/>
      </w:pP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3. Архитектура системы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Система построена по трёхзвенной схеме. Клиентское приложение выполняется в браузере сотрудника либо внутри мобильного приложения и не имеет прямого доступа к базе данных. Все обращения к данным выполняются по защищённому протоколу HTTPS к облачным функциям, которые проверяют права роли и выполняют запросы к базе. Файлы, фотографии и сформированные документы хранятся в отдельном объектном хранилище. Ключи доступа к внешним сервисам находятся в защищённом хранилище секретов на сервере и в клиентском коде отсутствуют.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Клиент (браузер / Android)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|  HTTPS, 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Облачные функции Python 3.11  ---&gt; Хранилище секретов (ключи ИИ-сервисов)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|                     ---&gt; Объектное хранилище (фото, документы)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PostgreSQL 16  (51 таблица, 54 миграции)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Схема 1. Трёхзвенная архитектура системы</w:t>
      </w: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4. Перечень серверных функций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Серверная часть разделена на изолированные функции по предметным областям. Каждая функция разворачивается независимо, что позволяет обновлять отдельный участок системы без остановки остальных.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5670"/>
        <w:gridCol w:w="5670"/>
      </w:tblGrid>
      <w:tr>
        <w:tc>
          <w:tcPr>
            <w:tcW w:type="dxa" w:w="3118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5953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users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Учётные записи, вход, разграничение прав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objects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Объекты капитального строительства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inspections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Проверки, выезды и замечания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norms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Подбор пунктов НТД средствами ИИ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documents / signed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Документы и подписанные формы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objectdocs / doccontrol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Исполнительная и проектная документация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journal / indreports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Журналы ИСК и индивидуальные отчёты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timesheet / assetsheet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Табели персонала, техники и вагонов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fleet / vehicles / waybills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Автопарк, ТО, ремонты и путевые листы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tracker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Геолокация, треки и месячные своды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contracts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Договоры с заказчиком и акты выполненных работ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requests / orders / outfit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Заявки, наряды, спецодежда и оборудование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letters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Переписка и протоколы заказчика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reports / rollup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Отчётность и сводные показатели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apk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8"/>
              </w:rPr>
              <w:t>Раздача и обновление мобильного приложения</w:t>
            </w:r>
          </w:p>
        </w:tc>
      </w:tr>
    </w:tbl>
    <w:p w14:paraId="6EAF4323" w14:textId="19B60480" w:rsidR="008274CF" w:rsidRDefault="008274CF" w:rsidP="008274CF">
      <w:pPr>
        <w:spacing w:after="160" w:line="240" w:lineRule="auto"/>
        <w:jc w:val="left"/>
      </w:pP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5. Фрагменты исходного кода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Ниже приведены характерные фрагменты исходного кода, иллюстрирующие принятые технические решения.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5.1. Разграничение прав: матрица создаваемых должностей (Python)</w:t>
      </w: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 w:val="0"/>
        </w:rPr>
        <w:t>Каждая должность вправе заводить только нижестоящие учётные записи. Проверка выполняется на сервере и не может быть обойдена со стороны клиента.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ALL_ROLES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'admin', 'director', 'manager', 'pm', 'coordinator',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'engineer', 'inspector', 'mechanic', 'driver',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CAN_CREATE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'admin':       ALL_ROLES,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'director':    ('manager', 'pm', 'coordinator', 'engineer',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'inspector', 'mechanic', 'driver'),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'coordinator': ('engineer', 'inspector', 'mechanic', 'driver'),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'pm':          ('engineer', 'inspector', 'mechanic', 'driver'),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'manager':     ('engineer', 'inspector', 'mechanic', 'driver'),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'engineer':    ('inspector', 'driver', 'mechanic'),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1. backend/users/index.py — матрица прав создания учётных записей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5.2. Точка входа облачной функции (Python)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def handler(event: dict, context) -&gt; dict: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"""Учётные записи сотрудников: регистрация, вход,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список, обновление и удаление."""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method = event.get('httpMethod', 'GET')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if method == 'OPTIONS':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return {'statusCode': 200, 'headers': CORS,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'isBase64Encoded': False, 'body': ''}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conn = psycopg2.connect(os.environ['DATABASE_URL'])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cur = conn.cursor(cursor_factory=psycopg2.extras.RealDictCursor)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if method == 'GET':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cur.execute('SELECT * FROM users ORDER BY created_at')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return resp(200, {'items': [row_to_user(r)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   for r in cur.fetchall()]})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body = json.loads(event.get('body') or '{}')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if method == 'POST':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action = body.get('action', 'register')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if action == 'login':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key = norm(body.get('fio', ''))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cur.execute(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  f"SELECT * FROM users WHERE fio_key = '{esc(key)}'")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2. backend/users/index.py — обработчик запросов к учётным записям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5.3. Вход руководителя в кабинет сотрудника (TypeScript)</w:t>
      </w: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 w:val="0"/>
        </w:rPr>
        <w:t>Реализация функции, позволяющей директору работать в кабинете подчинённого с полными правами и возвращаться к собственным правам в один клик.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export interface Impersonation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ownUserId: string;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ownFio: string;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ownRole: Role;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ownProfile: Profile;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asUserId: string;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asFio: string;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asRole: Role;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/** Директор входит в кабинет сотрудника: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*  подменяем сессию, свою — запоминаем. */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const startImpersonation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target: User,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ownProfile: Profile,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const existing = readImpersonation();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const own = existing ??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ownUserId: ownProfile.userId ?? readSession() ?? '',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ownFio: ownProfile.fio,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ownRole: ownProfile.role,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ownProfile,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setSession(target.id);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applyProfile(profileOf(target));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3. src/data/impersonate.ts — переход в кабинет сотрудника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5.4. Структура хранения данных геолокации (SQL)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CREATE TABLE IF NOT EXISTS track_points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id          bigserial PRIMARY KEY,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user_id     text NOT NULL DEFAULT '',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fio         text NOT NULL DEFAULT '',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role        text NOT NULL DEFAULT '',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lat         double precision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lng         double precision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accuracy    double precision NOT NULL DEFAULT 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speed       double precision NOT NULL DEFAULT 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day         date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recorded_at timestamptz NOT NULL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CREATE INDEX IF NOT EXISTS track_points_user_day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ON track_points (user_id, day);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CREATE INDEX IF NOT EXISTS track_points_recorded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ON track_points (recorded_at DESC);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4. db_migrations/V0053__tracker.sql — таблица учёта перемещений</w:t>
      </w: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6. Сборка мобильного приложения для Android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Мобильное приложение собирается из исходного кода средствами Android SDK версии 34 и подписывается сертификатом организации. Минимальная поддерживаемая версия — Android 7.0 (API 24), целевая — Android 14 (API 34).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6.1. Манифест приложения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&lt;manifest xmlns:android="http://schemas.android.com/apk/res/android"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package="com.globalstroy.inspector"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android:versionCode="4"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android:versionName="1.3"&gt;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android:name="android.permission.INTERNET"/&gt;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android:name="android.permission.ACCESS_NETWORK_STATE"/&gt;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android:name="android.permission.ACCESS_FINE_LOCATION"/&gt;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android:name="android.permission.ACCESS_COARSE_LOCATION"/&gt;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android:name="android.permission.CAMERA"/&gt;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&lt;uses-permission android:name="android.permission.REQUEST_INSTALL_PACKAGES"/&gt;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&lt;uses-feature android:name="android.hardware.camera"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android:required="false"/&gt;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&lt;uses-feature android:name="android.hardware.location.gps"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  android:required="false"/&gt;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&lt;application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android:label="@string/app_name"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android:icon="@mipmap/ic_launcher"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android:hardwareAccelerated="true"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android:theme="@style/AppTheme"&gt;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&lt;activity android:name=".MainActivity"/&gt;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&lt;/application&gt;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&lt;/manifest&gt;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5. android/AndroidManifest.xml — манифест приложения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6.2. Скрипт сборки установочного файла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1340"/>
      </w:tblGrid>
      <w:tr>
        <w:tc>
          <w:tcPr>
            <w:tcW w:type="dxa" w:w="11340"/>
            <w:shd w:fill="F5F5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#!/bin/sh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Сборка APK. Требует: Android SDK 34, компилятор Java, ключ подписи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set -e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BT=/opt/android-sdk/build-tools/34.0.0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AJ=/opt/android-sdk/platforms/android-34/android.jar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OUT=/tmp/apkout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rm -rf "$OUT" &amp;&amp; mkdir -p "$OUT/classes" "$OUT/gen"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1. Компиляция ресурсов и генерация R.java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$BT/aapt2 compile --dir res -o "$OUT/res.zip"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$BT/aapt2 link -o "$OUT/base.apk" -I $AJ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--manifest AndroidManifest.xml "$OUT/res.zip" --java "$OUT/gen"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--min-sdk-version 24 --target-sdk-version 34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2. Компиляция исходного кода Java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java -jar ecj.jar -source 8 -target 8 -nowarn -proc:none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-bootclasspath $AJ -classpath $AJ -d "$OUT/classes"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$(find src "$OUT/gen" -name "*.java")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3. Преобразование в байт-код Android (DEX)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$BT/d8 --release --min-api 24 --lib $AJ --output "$OUT"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$(find "$OUT/classes" -name "*.class")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4. Выравнивание и подпись сертификатом организации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$BT/zipalign -f 4 "$OUT/unsigned.apk" "$OUT/aligned.apk"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$BT/apksigner sign --ks gs.keystore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--out stroykontrol.apk "$OUT/aligned.apk"</w:t>
            </w:r>
          </w:p>
        </w:tc>
      </w:tr>
    </w:tbl>
    <w:p w14:paraId="6EAF4323" w14:textId="19B60480" w:rsidR="008274CF" w:rsidRDefault="008274CF" w:rsidP="008274CF">
      <w:pPr>
        <w:spacing w:after="40" w:line="240" w:lineRule="auto"/>
        <w:jc w:val="left"/>
      </w:pPr>
    </w:p>
    <w:p w14:paraId="6EAF4323" w14:textId="19B60480" w:rsidR="008274CF" w:rsidRDefault="008274CF" w:rsidP="008274CF">
      <w:pPr>
        <w:spacing w:after="160" w:line="240" w:lineRule="auto"/>
        <w:jc w:val="center"/>
      </w:pPr>
      <w:r>
        <w:rPr>
          <w:i/>
          <w:sz w:val="18"/>
        </w:rPr>
        <w:t>Листинг 6. android/build.sh — сборка и подпись установочного файла</w:t>
      </w:r>
    </w:p>
    <w:p w14:paraId="6EAF4323" w14:textId="19B60480" w:rsidR="008274CF" w:rsidRDefault="008274CF" w:rsidP="008274CF">
      <w:pPr>
        <w:spacing w:after="60" w:line="240" w:lineRule="auto"/>
        <w:jc w:val="both"/>
      </w:pPr>
      <w:r>
        <w:rPr>
          <w:b/>
        </w:rPr>
        <w:t>6.3. Параметры выпущенной версии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5670"/>
        <w:gridCol w:w="5670"/>
      </w:tblGrid>
      <w:tr>
        <w:tc>
          <w:tcPr>
            <w:tcW w:type="dxa" w:w="3969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02"/>
            <w:shd w:fill="E8E8E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Идентификатор пакета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com.globalstroy.inspector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Версия приложения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1.3 (код сборки 4)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Минимальная версия ОС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Android 7.0 (API 24)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Целевая версия ОС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Android 14 (API 34)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Размер установочного файла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около 103 КБ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Подпись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Сертификат организации, схема подписи APK v2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8"/>
              </w:rPr>
              <w:t>Адрес распространения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инспектор.su/app</w:t>
            </w:r>
          </w:p>
        </w:tc>
      </w:tr>
    </w:tbl>
    <w:p w14:paraId="6EAF4323" w14:textId="19B60480" w:rsidR="008274CF" w:rsidRDefault="008274CF" w:rsidP="008274CF">
      <w:pPr>
        <w:spacing w:after="160" w:line="240" w:lineRule="auto"/>
        <w:jc w:val="left"/>
      </w:pPr>
    </w:p>
    <w:p w14:paraId="6EAF4323" w14:textId="19B60480" w:rsidR="008274CF" w:rsidRDefault="008274CF" w:rsidP="008274CF">
      <w:pPr>
        <w:spacing w:after="100" w:line="240" w:lineRule="auto"/>
        <w:jc w:val="both"/>
      </w:pPr>
      <w:r>
        <w:rPr>
          <w:b/>
        </w:rPr>
        <w:t>7. Развёртывание и сопровождение</w:t>
      </w:r>
    </w:p>
    <w:p w14:paraId="6EAF4323" w14:textId="19B60480" w:rsidR="008274CF" w:rsidRDefault="008274CF" w:rsidP="008274CF">
      <w:pPr>
        <w:spacing w:after="120" w:line="240" w:lineRule="auto"/>
        <w:jc w:val="both"/>
      </w:pPr>
      <w:r>
        <w:rPr>
          <w:b w:val="0"/>
        </w:rPr>
        <w:t>Клиентская часть собирается сборщиком Vite в статические файлы и публикуется на сервере с поддержкой защищённого протокола HTTPS. Серверные функции разворачиваются независимо друг от друга. Изменения структуры базы данных выполняются исключительно миграциями — пронумерованными сценариями SQL, применяемыми последовательно; на момент составления отчёта применены 54 миграции. Такой порядок обеспечивает воспроизводимость структуры базы и исключает потерю данных при доработках. Обновление мобильного приложения выполняется без участия магазинов приложений: клиент сверяет код текущей сборки с опубликованным на сервере и предлагает сотруднику установить новую версию.</w:t>
      </w:r>
    </w:p>
    <w:sectPr w:rsidR="0076594C" w:rsidRPr="0076594C" w:rsidSect="007C5330">
      <w:pgSz w:w="11906" w:h="16838"/>
      <w:pgMar w:top="308" w:right="305" w:bottom="234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B6277A"/>
    <w:multiLevelType w:val="hybridMultilevel"/>
    <w:tmpl w:val="57AE3632"/>
    <w:lvl w:ilvl="0" w:tplc="83DCFFA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7FA2350C"/>
    <w:multiLevelType w:val="hybridMultilevel"/>
    <w:tmpl w:val="552CFFD2"/>
    <w:lvl w:ilvl="0" w:tplc="D66A29D6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num w:numId="1" w16cid:durableId="1798717655">
    <w:abstractNumId w:val="0"/>
  </w:num>
  <w:num w:numId="2" w16cid:durableId="13810535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30"/>
    <w:rsid w:val="00441603"/>
    <w:rsid w:val="00563E12"/>
    <w:rsid w:val="005F2AB7"/>
    <w:rsid w:val="0076594C"/>
    <w:rsid w:val="007C5330"/>
    <w:rsid w:val="008274CF"/>
    <w:rsid w:val="00AD7F4F"/>
    <w:rsid w:val="00C64C81"/>
    <w:rsid w:val="00E93781"/>
    <w:rsid w:val="00F5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83C979"/>
  <w15:chartTrackingRefBased/>
  <w15:docId w15:val="{8EE3A4C7-99F6-4A43-BBBF-3F2806F6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533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594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5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office@global-stroying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Uskov</dc:creator>
  <cp:keywords/>
  <dc:description/>
  <cp:lastModifiedBy>Aleksandr Uskov</cp:lastModifiedBy>
  <cp:revision>3</cp:revision>
  <dcterms:created xsi:type="dcterms:W3CDTF">2026-09-09T14:17:00Z</dcterms:created>
  <dcterms:modified xsi:type="dcterms:W3CDTF">2026-09-09T14:21:00Z</dcterms:modified>
</cp:coreProperties>
</file>