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3ABA" w:rsidRDefault="00907176">
      <w:bookmarkStart w:id="0" w:name="_GoBack"/>
      <w:bookmarkEnd w:id="0"/>
      <w:r>
        <w:rPr>
          <w:rFonts w:hint="eastAsia"/>
        </w:rPr>
        <w:t>무역상 작업 사양서</w:t>
      </w:r>
    </w:p>
    <w:p w:rsidR="00907176" w:rsidRDefault="00907176" w:rsidP="0090717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무역상 시세.</w:t>
      </w:r>
    </w:p>
    <w:tbl>
      <w:tblPr>
        <w:tblStyle w:val="-1"/>
        <w:tblW w:w="0" w:type="auto"/>
        <w:tblInd w:w="840" w:type="dxa"/>
        <w:tblLook w:val="04A0" w:firstRow="1" w:lastRow="0" w:firstColumn="1" w:lastColumn="0" w:noHBand="0" w:noVBand="1"/>
      </w:tblPr>
      <w:tblGrid>
        <w:gridCol w:w="1216"/>
        <w:gridCol w:w="1116"/>
        <w:gridCol w:w="1316"/>
        <w:gridCol w:w="1316"/>
      </w:tblGrid>
      <w:tr w:rsidR="00242FAC" w:rsidTr="00443D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42FAC" w:rsidRDefault="00242FAC" w:rsidP="00907176">
            <w:r>
              <w:rPr>
                <w:rFonts w:hint="eastAsia"/>
              </w:rPr>
              <w:t>자원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환전 비율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최소 거래량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많은 거래량</w:t>
            </w:r>
          </w:p>
        </w:tc>
      </w:tr>
      <w:tr w:rsidR="00242FAC" w:rsidTr="00443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42FAC" w:rsidRDefault="00242FAC" w:rsidP="00907176">
            <w:r>
              <w:rPr>
                <w:rFonts w:hint="eastAsia"/>
              </w:rPr>
              <w:t>목재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0.1배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없음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120000</w:t>
            </w:r>
          </w:p>
        </w:tc>
      </w:tr>
      <w:tr w:rsidR="00242FAC" w:rsidTr="00443D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42FAC" w:rsidRDefault="00242FAC" w:rsidP="00907176">
            <w:r>
              <w:rPr>
                <w:rFonts w:hint="eastAsia"/>
              </w:rPr>
              <w:t>철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0.15배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없음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100800</w:t>
            </w:r>
          </w:p>
        </w:tc>
      </w:tr>
      <w:tr w:rsidR="00242FAC" w:rsidTr="00443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42FAC" w:rsidRDefault="00242FAC" w:rsidP="00907176">
            <w:r>
              <w:rPr>
                <w:rFonts w:hint="eastAsia"/>
              </w:rPr>
              <w:t>보석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0.2배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4000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96000</w:t>
            </w:r>
          </w:p>
        </w:tc>
      </w:tr>
      <w:tr w:rsidR="00242FAC" w:rsidTr="00443D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42FAC" w:rsidRDefault="00242FAC" w:rsidP="00907176">
            <w:r>
              <w:rPr>
                <w:rFonts w:hint="eastAsia"/>
              </w:rPr>
              <w:t>유황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0.3배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7000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84000</w:t>
            </w:r>
          </w:p>
        </w:tc>
      </w:tr>
      <w:tr w:rsidR="00242FAC" w:rsidTr="00443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42FAC" w:rsidRDefault="00242FAC" w:rsidP="00907176">
            <w:proofErr w:type="spellStart"/>
            <w:r>
              <w:rPr>
                <w:rFonts w:hint="eastAsia"/>
              </w:rPr>
              <w:t>만드레이크</w:t>
            </w:r>
            <w:proofErr w:type="spellEnd"/>
          </w:p>
        </w:tc>
        <w:tc>
          <w:tcPr>
            <w:tcW w:w="0" w:type="auto"/>
          </w:tcPr>
          <w:p w:rsidR="00242FAC" w:rsidRDefault="00242FAC" w:rsidP="0090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0.5배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12000</w:t>
            </w:r>
          </w:p>
        </w:tc>
        <w:tc>
          <w:tcPr>
            <w:tcW w:w="0" w:type="auto"/>
          </w:tcPr>
          <w:p w:rsidR="00242FAC" w:rsidRDefault="00242FAC" w:rsidP="009071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72000</w:t>
            </w:r>
          </w:p>
        </w:tc>
      </w:tr>
    </w:tbl>
    <w:p w:rsidR="00907176" w:rsidRDefault="00907176" w:rsidP="00907176">
      <w:pPr>
        <w:ind w:left="400"/>
      </w:pPr>
      <w:r>
        <w:rPr>
          <w:rFonts w:hint="eastAsia"/>
        </w:rPr>
        <w:br/>
        <w:t>2. 무역상</w:t>
      </w:r>
    </w:p>
    <w:p w:rsidR="00907176" w:rsidRDefault="00907176" w:rsidP="0090717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무역상은 한번 거래 3일 후에 돌아온다.</w:t>
      </w:r>
    </w:p>
    <w:p w:rsidR="00907176" w:rsidRDefault="00907176" w:rsidP="0090717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거래를 하지 않으면 떠나지 않는다.</w:t>
      </w:r>
    </w:p>
    <w:p w:rsidR="00907176" w:rsidRDefault="00907176" w:rsidP="0090717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캐쉬를</w:t>
      </w:r>
      <w:proofErr w:type="spellEnd"/>
      <w:r>
        <w:rPr>
          <w:rFonts w:hint="eastAsia"/>
        </w:rPr>
        <w:t xml:space="preserve"> 사용하여 즉시 돌아오게 할 수 있다.</w:t>
      </w:r>
    </w:p>
    <w:p w:rsidR="00AF1148" w:rsidRDefault="00AF1148" w:rsidP="0090717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호출 버튼</w:t>
      </w:r>
      <w:r w:rsidR="00626E3D">
        <w:t>은</w:t>
      </w:r>
      <w:r w:rsidR="00626E3D">
        <w:rPr>
          <w:rFonts w:hint="eastAsia"/>
        </w:rPr>
        <w:t xml:space="preserve"> 무역상이 떠났을 때만 활성화되며, 사람이 있던 자리에 남은 시간이 표시된다.</w:t>
      </w:r>
    </w:p>
    <w:p w:rsidR="00672FE3" w:rsidRDefault="00672FE3" w:rsidP="00D31C9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많은 거래량으로 거래하면 다음에 방문 시 환전비율이 30%증가한다.</w:t>
      </w:r>
      <w:r>
        <w:rPr>
          <w:rFonts w:hint="eastAsia"/>
        </w:rPr>
        <w:br/>
        <w:t>(</w:t>
      </w:r>
      <w:proofErr w:type="spellStart"/>
      <w:r>
        <w:rPr>
          <w:rFonts w:hint="eastAsia"/>
        </w:rPr>
        <w:t>증가량은</w:t>
      </w:r>
      <w:proofErr w:type="spellEnd"/>
      <w:r>
        <w:rPr>
          <w:rFonts w:hint="eastAsia"/>
        </w:rPr>
        <w:t xml:space="preserve"> 누적되지 않으며, 많은 거래량으로 거래하지 않으면 </w:t>
      </w:r>
      <w:r w:rsidR="00D815AF">
        <w:rPr>
          <w:rFonts w:hint="eastAsia"/>
        </w:rPr>
        <w:t>적용되지 않는다.</w:t>
      </w:r>
      <w:r>
        <w:rPr>
          <w:rFonts w:hint="eastAsia"/>
        </w:rPr>
        <w:t>)</w:t>
      </w:r>
    </w:p>
    <w:p w:rsidR="00672FE3" w:rsidRDefault="00D31C92" w:rsidP="00672FE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호출 관련 </w:t>
      </w:r>
      <w:r w:rsidR="00672FE3">
        <w:rPr>
          <w:rFonts w:hint="eastAsia"/>
        </w:rPr>
        <w:t xml:space="preserve">스크린 </w:t>
      </w:r>
      <w:proofErr w:type="spellStart"/>
      <w:r w:rsidR="00672FE3">
        <w:rPr>
          <w:rFonts w:hint="eastAsia"/>
        </w:rPr>
        <w:t>샷</w:t>
      </w:r>
      <w:proofErr w:type="spellEnd"/>
    </w:p>
    <w:p w:rsidR="00907176" w:rsidRDefault="00672FE3" w:rsidP="00672FE3">
      <w:pPr>
        <w:ind w:left="760"/>
      </w:pPr>
      <w:r>
        <w:rPr>
          <w:noProof/>
        </w:rPr>
        <w:drawing>
          <wp:inline distT="0" distB="0" distL="0" distR="0" wp14:anchorId="1B5BEC04" wp14:editId="307A14EB">
            <wp:extent cx="4688686" cy="263738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시장_무역상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86" cy="26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92" w:rsidRDefault="00D31C92" w:rsidP="00D31C92">
      <w:pPr>
        <w:ind w:left="760"/>
        <w:jc w:val="center"/>
      </w:pPr>
      <w:r>
        <w:rPr>
          <w:rFonts w:hint="eastAsia"/>
        </w:rPr>
        <w:t xml:space="preserve">&lt;무역상이 떠났을 때 스크린 </w:t>
      </w:r>
      <w:proofErr w:type="spellStart"/>
      <w:r>
        <w:rPr>
          <w:rFonts w:hint="eastAsia"/>
        </w:rPr>
        <w:t>샷</w:t>
      </w:r>
      <w:proofErr w:type="spellEnd"/>
      <w:r>
        <w:rPr>
          <w:rFonts w:hint="eastAsia"/>
        </w:rPr>
        <w:t>&gt;</w:t>
      </w:r>
    </w:p>
    <w:p w:rsidR="00D31C92" w:rsidRDefault="00D31C92" w:rsidP="00D31C92">
      <w:pPr>
        <w:ind w:left="760"/>
        <w:jc w:val="left"/>
      </w:pPr>
      <w:r>
        <w:rPr>
          <w:noProof/>
        </w:rPr>
        <w:lastRenderedPageBreak/>
        <w:drawing>
          <wp:inline distT="0" distB="0" distL="0" distR="0">
            <wp:extent cx="4690911" cy="2638637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시장_무역상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911" cy="263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92" w:rsidRDefault="00D31C92" w:rsidP="00D31C92">
      <w:pPr>
        <w:ind w:left="760"/>
        <w:jc w:val="center"/>
      </w:pPr>
      <w:r>
        <w:rPr>
          <w:rFonts w:hint="eastAsia"/>
        </w:rPr>
        <w:t xml:space="preserve">&lt;호출 버튼을 눌렀을 때 스크린 </w:t>
      </w:r>
      <w:proofErr w:type="spellStart"/>
      <w:r>
        <w:rPr>
          <w:rFonts w:hint="eastAsia"/>
        </w:rPr>
        <w:t>샷</w:t>
      </w:r>
      <w:proofErr w:type="spellEnd"/>
      <w:r>
        <w:rPr>
          <w:rFonts w:hint="eastAsia"/>
        </w:rPr>
        <w:t>&gt;</w:t>
      </w:r>
    </w:p>
    <w:p w:rsidR="00D31C92" w:rsidRDefault="00D31C92" w:rsidP="00D31C92">
      <w:pPr>
        <w:ind w:left="760"/>
        <w:jc w:val="left"/>
      </w:pPr>
      <w:r>
        <w:rPr>
          <w:noProof/>
        </w:rPr>
        <w:drawing>
          <wp:inline distT="0" distB="0" distL="0" distR="0">
            <wp:extent cx="4690911" cy="2638637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시장_무역상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911" cy="263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92" w:rsidRDefault="00D31C92" w:rsidP="00D31C92">
      <w:pPr>
        <w:ind w:left="760"/>
        <w:jc w:val="center"/>
      </w:pPr>
      <w:r>
        <w:rPr>
          <w:rFonts w:hint="eastAsia"/>
        </w:rPr>
        <w:t xml:space="preserve">&lt;호출 아이템이 부족할 경우 </w:t>
      </w:r>
      <w:proofErr w:type="spellStart"/>
      <w:r>
        <w:rPr>
          <w:rFonts w:hint="eastAsia"/>
        </w:rPr>
        <w:t>캐쉬구매</w:t>
      </w:r>
      <w:proofErr w:type="spellEnd"/>
      <w:r>
        <w:rPr>
          <w:rFonts w:hint="eastAsia"/>
        </w:rPr>
        <w:t xml:space="preserve"> 팝업 스크린 </w:t>
      </w:r>
      <w:proofErr w:type="spellStart"/>
      <w:r>
        <w:rPr>
          <w:rFonts w:hint="eastAsia"/>
        </w:rPr>
        <w:t>샷</w:t>
      </w:r>
      <w:proofErr w:type="spellEnd"/>
      <w:r>
        <w:rPr>
          <w:rFonts w:hint="eastAsia"/>
        </w:rPr>
        <w:t>&gt;</w:t>
      </w:r>
    </w:p>
    <w:sectPr w:rsidR="00D31C92" w:rsidSect="000C482C">
      <w:pgSz w:w="11907" w:h="16840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46DC" w:rsidRDefault="007E46DC" w:rsidP="0098099F">
      <w:pPr>
        <w:spacing w:after="0" w:line="240" w:lineRule="auto"/>
      </w:pPr>
      <w:r>
        <w:separator/>
      </w:r>
    </w:p>
  </w:endnote>
  <w:endnote w:type="continuationSeparator" w:id="0">
    <w:p w:rsidR="007E46DC" w:rsidRDefault="007E46DC" w:rsidP="00980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46DC" w:rsidRDefault="007E46DC" w:rsidP="0098099F">
      <w:pPr>
        <w:spacing w:after="0" w:line="240" w:lineRule="auto"/>
      </w:pPr>
      <w:r>
        <w:separator/>
      </w:r>
    </w:p>
  </w:footnote>
  <w:footnote w:type="continuationSeparator" w:id="0">
    <w:p w:rsidR="007E46DC" w:rsidRDefault="007E46DC" w:rsidP="009809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D963B6"/>
    <w:multiLevelType w:val="hybridMultilevel"/>
    <w:tmpl w:val="1494BF6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>
    <w:nsid w:val="39E40F5F"/>
    <w:multiLevelType w:val="hybridMultilevel"/>
    <w:tmpl w:val="D4D8FFC2"/>
    <w:lvl w:ilvl="0" w:tplc="F656D8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EBC4DB9"/>
    <w:multiLevelType w:val="hybridMultilevel"/>
    <w:tmpl w:val="ED92AE3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>
    <w:nsid w:val="5A9972D0"/>
    <w:multiLevelType w:val="hybridMultilevel"/>
    <w:tmpl w:val="A7EC9F54"/>
    <w:lvl w:ilvl="0" w:tplc="0409000D">
      <w:start w:val="1"/>
      <w:numFmt w:val="bullet"/>
      <w:lvlText w:val="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>
    <w:nsid w:val="67BF596B"/>
    <w:multiLevelType w:val="hybridMultilevel"/>
    <w:tmpl w:val="46A8F84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73C232C6"/>
    <w:multiLevelType w:val="hybridMultilevel"/>
    <w:tmpl w:val="09DEDAF6"/>
    <w:lvl w:ilvl="0" w:tplc="B9D4A6FE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176"/>
    <w:rsid w:val="000C482C"/>
    <w:rsid w:val="00113683"/>
    <w:rsid w:val="002052D3"/>
    <w:rsid w:val="00242FAC"/>
    <w:rsid w:val="002A6F34"/>
    <w:rsid w:val="003C6923"/>
    <w:rsid w:val="00443DD5"/>
    <w:rsid w:val="00626E3D"/>
    <w:rsid w:val="00672FE3"/>
    <w:rsid w:val="006D0947"/>
    <w:rsid w:val="007E46DC"/>
    <w:rsid w:val="008645B7"/>
    <w:rsid w:val="008B491D"/>
    <w:rsid w:val="00907176"/>
    <w:rsid w:val="00952070"/>
    <w:rsid w:val="00973ABA"/>
    <w:rsid w:val="0098099F"/>
    <w:rsid w:val="00A026DD"/>
    <w:rsid w:val="00A26752"/>
    <w:rsid w:val="00AE7A6F"/>
    <w:rsid w:val="00AF0DE9"/>
    <w:rsid w:val="00AF1148"/>
    <w:rsid w:val="00D31C92"/>
    <w:rsid w:val="00D800B9"/>
    <w:rsid w:val="00D815AF"/>
    <w:rsid w:val="00DE0CAF"/>
    <w:rsid w:val="00FA6480"/>
    <w:rsid w:val="00FD3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7176"/>
    <w:pPr>
      <w:ind w:leftChars="400" w:left="800"/>
    </w:pPr>
  </w:style>
  <w:style w:type="table" w:styleId="a4">
    <w:name w:val="Table Grid"/>
    <w:basedOn w:val="a1"/>
    <w:uiPriority w:val="59"/>
    <w:rsid w:val="00907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List Accent 1"/>
    <w:basedOn w:val="a1"/>
    <w:uiPriority w:val="61"/>
    <w:rsid w:val="0090717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5">
    <w:name w:val="header"/>
    <w:basedOn w:val="a"/>
    <w:link w:val="Char"/>
    <w:uiPriority w:val="99"/>
    <w:unhideWhenUsed/>
    <w:rsid w:val="009809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8099F"/>
  </w:style>
  <w:style w:type="paragraph" w:styleId="a6">
    <w:name w:val="footer"/>
    <w:basedOn w:val="a"/>
    <w:link w:val="Char0"/>
    <w:uiPriority w:val="99"/>
    <w:unhideWhenUsed/>
    <w:rsid w:val="009809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8099F"/>
  </w:style>
  <w:style w:type="paragraph" w:styleId="a7">
    <w:name w:val="Balloon Text"/>
    <w:basedOn w:val="a"/>
    <w:link w:val="Char1"/>
    <w:uiPriority w:val="99"/>
    <w:semiHidden/>
    <w:unhideWhenUsed/>
    <w:rsid w:val="00672F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72FE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7176"/>
    <w:pPr>
      <w:ind w:leftChars="400" w:left="800"/>
    </w:pPr>
  </w:style>
  <w:style w:type="table" w:styleId="a4">
    <w:name w:val="Table Grid"/>
    <w:basedOn w:val="a1"/>
    <w:uiPriority w:val="59"/>
    <w:rsid w:val="00907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List Accent 1"/>
    <w:basedOn w:val="a1"/>
    <w:uiPriority w:val="61"/>
    <w:rsid w:val="0090717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5">
    <w:name w:val="header"/>
    <w:basedOn w:val="a"/>
    <w:link w:val="Char"/>
    <w:uiPriority w:val="99"/>
    <w:unhideWhenUsed/>
    <w:rsid w:val="009809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8099F"/>
  </w:style>
  <w:style w:type="paragraph" w:styleId="a6">
    <w:name w:val="footer"/>
    <w:basedOn w:val="a"/>
    <w:link w:val="Char0"/>
    <w:uiPriority w:val="99"/>
    <w:unhideWhenUsed/>
    <w:rsid w:val="009809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8099F"/>
  </w:style>
  <w:style w:type="paragraph" w:styleId="a7">
    <w:name w:val="Balloon Text"/>
    <w:basedOn w:val="a"/>
    <w:link w:val="Char1"/>
    <w:uiPriority w:val="99"/>
    <w:semiHidden/>
    <w:unhideWhenUsed/>
    <w:rsid w:val="00672F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72FE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cp:lastPrinted>2015-02-05T02:45:00Z</cp:lastPrinted>
  <dcterms:created xsi:type="dcterms:W3CDTF">2015-02-05T04:25:00Z</dcterms:created>
  <dcterms:modified xsi:type="dcterms:W3CDTF">2015-02-05T04:25:00Z</dcterms:modified>
</cp:coreProperties>
</file>