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18"/>
          <w:szCs w:val="18"/>
        </w:rPr>
      </w:pP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목표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 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플레이의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목표와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분명히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하기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정체성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찾기</w:t>
      </w:r>
    </w:p>
    <w:p w:rsidR="00416378" w:rsidRPr="00416378" w:rsidRDefault="00416378" w:rsidP="00416378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거리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만들기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(?)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터치만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하면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b/>
          <w:bCs/>
          <w:color w:val="000000"/>
          <w:kern w:val="0"/>
          <w:sz w:val="18"/>
          <w:szCs w:val="18"/>
        </w:rPr>
        <w:t>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나중에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여유가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있으면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/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철을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이용해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수리해서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쓰는걸로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바꾼다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충분히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쓸시간을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도달하도록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여유있게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급하게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않도록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#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덮혀있을땐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건물의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그림자만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간단한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3" name="그림 17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출현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2" name="그림 17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 -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쪼갬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1" name="그림 17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3: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잠금해제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0" name="그림 17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4: Tavern(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영웅고용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9" name="그림 16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5: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아카데미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8" name="그림 16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6: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병영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7" name="그림 16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7: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대사관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길드타워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6" name="그림 16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8: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미리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정해진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처치하는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시점부터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받게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급하게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5" name="그림 16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10: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4" name="그림 16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14: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제국주요도시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)(5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3" name="그림 16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16: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메달획득용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2" name="그림 16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18: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결투장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 - DoA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뺏기</w:t>
      </w:r>
    </w:p>
    <w:p w:rsidR="00416378" w:rsidRPr="00416378" w:rsidRDefault="00416378" w:rsidP="0041637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1" name="그림 16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20: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포탈게이트모양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).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형태</w:t>
      </w:r>
    </w:p>
    <w:p w:rsidR="00416378" w:rsidRPr="00416378" w:rsidRDefault="00416378" w:rsidP="00416378">
      <w:pPr>
        <w:widowControl/>
        <w:wordWrap/>
        <w:autoSpaceDE/>
        <w:autoSpaceDN/>
        <w:spacing w:after="0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0" name="그림 16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수정사항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공통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9" name="그림 15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표현된다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8" name="그림 15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Ind w:w="14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0"/>
        <w:gridCol w:w="630"/>
        <w:gridCol w:w="990"/>
        <w:gridCol w:w="2089"/>
        <w:gridCol w:w="4669"/>
        <w:gridCol w:w="96"/>
        <w:gridCol w:w="96"/>
        <w:gridCol w:w="96"/>
      </w:tblGrid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전투력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자원루팅율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자원종류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난이도수준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회색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50%확률로 드랍안될수 있음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질수가 없음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녹색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10%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 중 한가지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어택땅만 해도 90%이김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노랑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20%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목재/철과 나머지 자원중 1가지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왠만하면 내가 이기지만 피가30%이하 남는 수준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주황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목재/철과 나머지 자원중 2가지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여러번 시도하면 한번정도 깰수있음. 버프를 쓰면 노랑-주황사이정도의 난이도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  <w:tr w:rsidR="00416378" w:rsidRPr="00416378" w:rsidTr="0041637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빨강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&lt; 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80%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5대자원 모두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416378">
              <w:rPr>
                <w:rFonts w:ascii="굴림" w:eastAsia="굴림" w:hAnsi="굴림" w:cs="굴림"/>
                <w:kern w:val="0"/>
                <w:sz w:val="18"/>
                <w:szCs w:val="18"/>
              </w:rPr>
              <w:t>깨기 불가능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16378" w:rsidRPr="00416378" w:rsidRDefault="00416378" w:rsidP="0041637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</w:p>
        </w:tc>
      </w:tr>
    </w:tbl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7" name="그림 15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적절한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범위가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6" name="그림 15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빨간색이나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155" name="그림 15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전투력범위는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계산되게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비과금유저다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4" name="그림 15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늘어나면서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자연스럽게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낮아지게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3" name="그림 15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순환된다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예를들어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렙지역과같은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적들이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2" name="그림 15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1" name="그림 15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부대업글과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스킬업글의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바꾼다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0" name="그림 15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특수스팟들이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많이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먹고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9" name="그림 14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왠만한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횟수제한을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두지않고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횟수조절을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이편이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작업도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수월하고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접속하게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요인도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또한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지를준비가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되어있는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과금유저는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마음껏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지르도록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풀어준다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지르는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쉽게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그만두지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8" name="그림 14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하이리스크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하이리턴을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추구하는게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핵심이다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7" name="그림 14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6" name="그림 14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이곳은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더미유저다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5" name="그림 14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메달이나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여기서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확률비율은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3:7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어디까지나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전리품에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대해선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보조적인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사냥터임을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명심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4" name="그림 14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더미스팟을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깨고나면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그때부터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일반유저가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스폰된다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3" name="그림 143" descr="C:\Users\정우\AppData\Local\Temp\enhtmlclip\entodo_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정우\AppData\Local\Temp\enhtmlclip\entodo_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연패하면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무료로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교체할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2" name="그림 14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1" name="그림 14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빨간색일때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낮아져도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변하지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0" name="그림 14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루팅율에서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시작해보고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발란스가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맞지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않으면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줄여나간다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9" name="그림 13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8" name="그림 13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한가지씩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작은양이다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7" name="그림 13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10%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요일스팟과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특수스팟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6" name="그림 13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5" name="그림 13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관문을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지키고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처치하고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얻어야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4" name="그림 13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후반대나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이상이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수준이다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그러나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초반엔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절대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3" name="그림 13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해당지역이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순간부터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나타나있게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구현하면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2" name="그림 13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관문을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지키고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있는것같은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연출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1" name="그림 13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버그로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없어졌을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대비해서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보완장치를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0" name="그림 13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어떤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파라메터로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전달하면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얻어서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확인한다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9" name="그림 12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접속시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검사한다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8" name="그림 12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다음지역을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직접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클릭할때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검사한다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7" name="그림 12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npc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6" name="그림 12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분파의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5" name="그림 12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느리다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4" name="그림 12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상하범위를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가지며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스폰된다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의미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3" name="그림 12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노랑은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떨어트린다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2" name="그림 12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흰까마귀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1" name="그림 12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네오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-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강철군주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강철군주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우파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0" name="그림 12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자유동맹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범죄자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탈주자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9" name="그림 11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고대문명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반군집단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스스로를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새로운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수장이라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칭함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118" name="그림 11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동불꽃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서불꽃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서쪽에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위치한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불꽃집단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정치적으로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대립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7" name="그림 11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광산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6" name="그림 11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상대전투력에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광산방어력이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추가되어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5" name="그림 11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매장량이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4" name="그림 11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하루정도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방해없이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바닥날정도의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3" name="그림 11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2" name="그림 11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1" name="그림 11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기습해서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승리했을때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쌓이게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0" name="그림 11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걸쳐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초록에서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빨강까지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고르게게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9" name="그림 10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유황지역에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대부분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빨간색이어야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8" name="그림 10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진입하므로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예를들면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적레벨은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19~24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레벨정도가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7" name="그림 10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전투력을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분포해야한다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하한선은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.(15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6" name="그림 10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19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시점부터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서서히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공략이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가능해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5" name="그림 10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너무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빡세면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한개정도는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노랑스팟을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4" name="그림 10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난입하는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적도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npc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색등급과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비슷한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유저가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난입한다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3" name="그림 10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만드레이크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2" name="그림 10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누군가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매칭할때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두사람이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동시에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매칭할수도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휴면유저때문이다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1" name="그림 10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공격자가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공격자는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0" name="그림 10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터치할때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스팟상태를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갱신한다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9" name="그림 9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올라감에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곱해지는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값이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2.0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점차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낮아진다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밸런스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장악용이다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8" name="그림 9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요일스팟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7" name="그림 9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일요일까지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보상등을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볼수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구성하며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선택가능하도록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6" name="그림 9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 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캠페인형태가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5" name="그림 9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요일마다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4" name="그림 9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처음엔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열려있고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3" name="그림 9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새단계가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열리면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주황색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난이도정도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2" name="그림 9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~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이므로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스텓이지씩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스테이지끼리는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드랍양으로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1" name="그림 9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토요일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0" name="그림 9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일요일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: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돈으로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바꾸면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많이주는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9" name="그림 8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고가잡템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인벤에서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팔아도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되지만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상점에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진입하면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자동을고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팔아진다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8" name="그림 8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도전횟수는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AP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조절한다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과금유저도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행동력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회복을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캐쉬로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지른다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7" name="그림 8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한주동안은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한종류크기의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나타난다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생성시간을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기준으로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흐른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초를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'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'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바꿔서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%3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처리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6" name="그림 8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크기만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들이다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일반전투와의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차별화를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위한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5" name="그림 8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4" name="그림 8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수정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3" name="그림 8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쪼개고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1-2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배치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2" name="그림 8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레벨지역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두개로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쪼개고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8-2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배치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1" name="그림 8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구름위로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성스팟과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실루엣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보이게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일단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구름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텍스트로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  <w:shd w:val="clear" w:color="auto" w:fill="FFFAA5"/>
        </w:rPr>
        <w:t>때움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0" name="그림 80" descr="C:\Users\정우\AppData\Local\Temp\enhtmlclip\entodo_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정우\AppData\Local\Temp\enhtmlclip\entodo_check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,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금화로도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가능하게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9" name="그림 7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변경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획득가능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/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볼수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8" name="그림 7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AP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소모량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중요도에따라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77" name="그림 7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연구소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기능스팟은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6" name="그림 7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축하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용도에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5" name="그림 7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그다음부턴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터치하면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해당기능으로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바로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이동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혹은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설명팝업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4" name="그림 7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3" name="그림 7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레벨단위로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주요도시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만든다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2" name="그림 7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제국의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군단장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1" name="그림 7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활용한다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0" name="그림 7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이상을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스크롤처리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9" name="그림 6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길드레이드는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목적이다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8" name="그림 6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드랍되는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7" name="그림 6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클리어하면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모든길드원에게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목록에서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1~n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발송된다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6" name="그림 6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그와함께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약간의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자원도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지급한다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5" name="그림 6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스팟은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4" name="그림 6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룰은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별도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기재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3" name="그림 6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고정형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2" name="그림 6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16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1" name="그림 6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0" name="그림 6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같으나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9" name="그림 5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유닛들로만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구성된다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8" name="그림 5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마지막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레벨대에서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풀업을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있을정도의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7" name="그림 5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시작해서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깰때마다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늘어난다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6" name="그림 5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메달종류는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5" name="그림 5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확률테이블에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의거한다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1 1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2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이런식으로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떨어질수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4" name="그림 5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매일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3" name="그림 5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도전할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있으며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깰수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횟수제한은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회이다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2" name="그림 5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깨면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횟수를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투자할지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했던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다시할지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 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1" name="그림 5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결투장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0" name="그림 5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승점을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구입할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9" name="그림 4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구입할수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교체된다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8" name="그림 4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룰은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논의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7" name="그림 4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개인레이드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6" name="그림 4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포탈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게이트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비주얼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5" name="그림 4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한번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오픈시키면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4" name="그림 4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20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지역에서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등장한다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3" name="그림 4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캠페인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활용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2" name="그림 4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1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존재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1" name="그림 4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스테이지를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선택하면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출전영웅을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지정하는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0" name="그림 4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전투중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리셋되기까지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계속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사망상태로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남는다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9" name="그림 3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사망한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출전할수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없다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8" name="그림 3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끝까지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클리어하면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좋은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장비아이템을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지정된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보상리스트에서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랜덤으로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7" name="그림 3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메달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보옥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교환소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6" name="그림 3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아이템인벤의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버튼으로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대체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5" name="그림 3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등급의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전리품을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상위등급으로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4" name="그림 3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캐쉬로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교환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123825" cy="123825"/>
            <wp:effectExtent l="0" t="0" r="9525" b="9525"/>
            <wp:docPr id="33" name="그림 3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2" name="그림 3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특정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모아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소환시키면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획득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1" name="그림 3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영웅고용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UI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0" name="그림 3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방식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옵션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bookmarkStart w:id="0" w:name="_GoBack"/>
      <w:bookmarkEnd w:id="0"/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9" name="그림 2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성이상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최고레벨로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만든후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8" name="그림 2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n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구해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7" name="그림 2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"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"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과정을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거치면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상위등급으로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6" name="그림 2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패시브만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갖게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성영웅부터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액티브를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갖는다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5" name="그림 2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성영웅이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승급하여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액티브스킬이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4" name="그림 2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레벨까지밖에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못키운다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40, 5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50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3" name="그림 2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부대레벨도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키울수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2" name="그림 2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스킬레벨도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6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, 4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8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레벨까지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키울수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1" name="그림 2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경우에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따라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영웅레벨의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상한치가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100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으로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조정될수도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0" name="그림 2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아이템으로써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아이템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인벤에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채워진다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.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겹치는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양은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무한대다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9" name="그림 1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승급방법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8" name="그림 1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키우고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해당영웅의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필요개수만큼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승급버튼이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활성화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7" name="그림 1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부대편성화면에서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몇개까지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구했는지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6" name="그림 1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영웅별로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난이도에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차등을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둔다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ind w:left="288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5" name="그림 1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이것은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되었을때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부족하게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만들어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구하기를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목표로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삼게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하고</w:t>
      </w:r>
    </w:p>
    <w:p w:rsidR="00416378" w:rsidRPr="00416378" w:rsidRDefault="00416378" w:rsidP="00416378">
      <w:pPr>
        <w:widowControl/>
        <w:numPr>
          <w:ilvl w:val="3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4" name="그림 1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구했는데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만렙이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안되어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징표를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하려는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목적이다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3" name="그림 1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구하는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경로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2" name="그림 1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길드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레이드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1" name="그림 1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퀘스트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보상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0" name="그림 10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상점에서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게릴라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판매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9" name="그림 9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월드드랍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확률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희박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8" name="그림 8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우선순위보류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소환씬에서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소환될때도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7" name="그림 7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2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중간확률로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3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나오도록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 4,5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성도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마찬가지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6" name="그림 6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UI</w:t>
      </w: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5" name="그림 5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부대편성씬에서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현재까지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구한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영혼석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개수가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그래프와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함께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표시되어야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한다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(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일단은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숫자로만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)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4" name="그림 4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승급버튼이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그래프옆에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붙어있다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416378" w:rsidRPr="00416378" w:rsidRDefault="00416378" w:rsidP="00416378">
      <w:pPr>
        <w:widowControl/>
        <w:numPr>
          <w:ilvl w:val="2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3" name="그림 3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영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2" name="그림 2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맵상에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새로운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랜드마크들</w:t>
      </w:r>
    </w:p>
    <w:p w:rsidR="00416378" w:rsidRPr="00416378" w:rsidRDefault="00416378" w:rsidP="00416378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</w:p>
    <w:p w:rsidR="00416378" w:rsidRPr="00416378" w:rsidRDefault="00416378" w:rsidP="00416378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color w:val="000000"/>
          <w:kern w:val="0"/>
          <w:sz w:val="18"/>
          <w:szCs w:val="18"/>
        </w:rPr>
      </w:pPr>
      <w:r w:rsidRPr="00416378">
        <w:rPr>
          <w:rFonts w:ascii="Tahoma" w:eastAsia="굴림" w:hAnsi="Tahoma" w:cs="Tahom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23825" cy="123825"/>
            <wp:effectExtent l="0" t="0" r="9525" b="9525"/>
            <wp:docPr id="1" name="그림 1" descr="C:\Users\정우\AppData\Local\Temp\enhtmlclip\entodo_unchec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C:\Users\정우\AppData\Local\Temp\enhtmlclip\entodo_uncheck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전체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맵위에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표시해서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 xml:space="preserve"> 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계획</w:t>
      </w:r>
      <w:r w:rsidRPr="00416378">
        <w:rPr>
          <w:rFonts w:ascii="Tahoma" w:eastAsia="굴림" w:hAnsi="Tahoma" w:cs="Tahoma"/>
          <w:color w:val="000000"/>
          <w:kern w:val="0"/>
          <w:sz w:val="18"/>
          <w:szCs w:val="18"/>
        </w:rPr>
        <w:t>.</w:t>
      </w:r>
    </w:p>
    <w:p w:rsidR="00756254" w:rsidRPr="00416378" w:rsidRDefault="00756254">
      <w:pPr>
        <w:rPr>
          <w:sz w:val="18"/>
          <w:szCs w:val="18"/>
        </w:rPr>
      </w:pPr>
    </w:p>
    <w:sectPr w:rsidR="00756254" w:rsidRPr="00416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2753A"/>
    <w:multiLevelType w:val="multilevel"/>
    <w:tmpl w:val="FF2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267CFC"/>
    <w:multiLevelType w:val="multilevel"/>
    <w:tmpl w:val="6C42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B0780"/>
    <w:multiLevelType w:val="multilevel"/>
    <w:tmpl w:val="C04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AA7798"/>
    <w:multiLevelType w:val="multilevel"/>
    <w:tmpl w:val="ABB6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B56"/>
    <w:rsid w:val="00416378"/>
    <w:rsid w:val="006E4B56"/>
    <w:rsid w:val="007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F4F74-9260-43BF-B9DD-BE42275B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4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성정우</dc:creator>
  <cp:keywords/>
  <dc:description/>
  <cp:lastModifiedBy>성정우</cp:lastModifiedBy>
  <cp:revision>2</cp:revision>
  <dcterms:created xsi:type="dcterms:W3CDTF">2015-05-21T07:30:00Z</dcterms:created>
  <dcterms:modified xsi:type="dcterms:W3CDTF">2015-05-21T07:31:00Z</dcterms:modified>
</cp:coreProperties>
</file>