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D307" w14:textId="77777777" w:rsidR="00425A98" w:rsidRPr="00A55CB7" w:rsidRDefault="00425A98" w:rsidP="00425A98">
      <w:pPr>
        <w:pStyle w:val="a3"/>
      </w:pPr>
      <w:r w:rsidRPr="00A55CB7">
        <w:t>ОТЧЁТ</w:t>
      </w:r>
    </w:p>
    <w:p w14:paraId="3BF3576F" w14:textId="77777777" w:rsidR="00425A98" w:rsidRPr="00A55CB7" w:rsidRDefault="00425A98" w:rsidP="00425A98"/>
    <w:p w14:paraId="7553D5B4" w14:textId="1963C15A" w:rsidR="00397A17" w:rsidRPr="00A55CB7" w:rsidRDefault="00425A98" w:rsidP="00425A98">
      <w:pPr>
        <w:pStyle w:val="a5"/>
      </w:pPr>
      <w:r w:rsidRPr="00A55CB7">
        <w:t>студента 3-го курса ФПМИ 1 группы Ульяницкого В. А. по лабораторной №</w:t>
      </w:r>
      <w:r w:rsidR="00AE2EB4" w:rsidRPr="00A55CB7">
        <w:t>2</w:t>
      </w:r>
      <w:r w:rsidRPr="00A55CB7">
        <w:t xml:space="preserve"> дисциплины «ИСО»</w:t>
      </w:r>
    </w:p>
    <w:p w14:paraId="22FD526B" w14:textId="03CD2E3D" w:rsidR="00AE2EB4" w:rsidRPr="00A55CB7" w:rsidRDefault="00AE2EB4" w:rsidP="00AE2EB4">
      <w:r w:rsidRPr="00A55CB7">
        <w:t xml:space="preserve">Время и дата выполнения </w:t>
      </w:r>
      <w:r w:rsidR="0060006F">
        <w:t>3</w:t>
      </w:r>
      <w:r w:rsidR="00885AAC">
        <w:t xml:space="preserve"> </w:t>
      </w:r>
      <w:r w:rsidR="00D27BF1">
        <w:t>апреля</w:t>
      </w:r>
      <w:r w:rsidR="00CC4FCF">
        <w:t xml:space="preserve"> 13:00</w:t>
      </w:r>
      <w:r w:rsidR="00D27BF1">
        <w:t>-14:20</w:t>
      </w:r>
    </w:p>
    <w:p w14:paraId="14D07546" w14:textId="2B51460E" w:rsidR="008D0C8D" w:rsidRDefault="006A2356" w:rsidP="00801336">
      <w:pPr>
        <w:rPr>
          <w:sz w:val="28"/>
          <w:szCs w:val="28"/>
        </w:rPr>
      </w:pPr>
      <w:r w:rsidRPr="00A55CB7">
        <w:rPr>
          <w:sz w:val="28"/>
          <w:szCs w:val="28"/>
        </w:rPr>
        <w:t xml:space="preserve">Задача </w:t>
      </w:r>
      <w:r w:rsidR="00885AAC">
        <w:rPr>
          <w:sz w:val="28"/>
          <w:szCs w:val="28"/>
        </w:rPr>
        <w:t>2е</w:t>
      </w:r>
      <w:r w:rsidRPr="00A55CB7">
        <w:rPr>
          <w:sz w:val="28"/>
          <w:szCs w:val="28"/>
        </w:rPr>
        <w:t>:</w:t>
      </w:r>
    </w:p>
    <w:p w14:paraId="67F959A8" w14:textId="4F906E1E" w:rsidR="00885AAC" w:rsidRDefault="00485C97" w:rsidP="00801336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H= 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</m:t>
                  </m:r>
                </m:e>
              </m:mr>
            </m:m>
          </m:e>
        </m:d>
      </m:oMath>
      <w:r w:rsidR="00635D8F">
        <w:rPr>
          <w:rFonts w:eastAsiaTheme="minorEastAsia"/>
          <w:iCs/>
          <w:sz w:val="28"/>
          <w:szCs w:val="28"/>
        </w:rPr>
        <w:t xml:space="preserve"> ,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-8, 0,-3,-7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154D5D">
        <w:rPr>
          <w:rFonts w:eastAsiaTheme="minorEastAsia"/>
          <w:iCs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9, 7,7,7,0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0E0D509B" w14:textId="13978A10" w:rsidR="000776F7" w:rsidRDefault="00154D5D" w:rsidP="00154D5D">
      <w:pPr>
        <w:rPr>
          <w:rFonts w:eastAsiaTheme="minorEastAsia"/>
          <w:iCs/>
          <w:caps/>
          <w:sz w:val="28"/>
          <w:szCs w:val="28"/>
          <w:lang w:val="en-US"/>
        </w:rPr>
      </w:pPr>
      <m:oMath>
        <m:r>
          <w:rPr>
            <w:rFonts w:ascii="Cambria Math" w:hAnsi="Cambria Math"/>
            <w:caps/>
            <w:sz w:val="28"/>
            <w:szCs w:val="28"/>
            <w:lang w:val="en-US"/>
          </w:rPr>
          <m:t>α = 0,  β = 0</m:t>
        </m:r>
      </m:oMath>
      <w:r>
        <w:rPr>
          <w:rFonts w:eastAsiaTheme="minorEastAsia"/>
          <w:iCs/>
          <w:caps/>
          <w:sz w:val="28"/>
          <w:szCs w:val="28"/>
          <w:lang w:val="en-US"/>
        </w:rPr>
        <w:t>.</w:t>
      </w:r>
    </w:p>
    <w:p w14:paraId="31D8DF2D" w14:textId="5ED8C84E" w:rsidR="000776F7" w:rsidRDefault="000776F7" w:rsidP="000776F7">
      <w:pPr>
        <w:rPr>
          <w:sz w:val="28"/>
          <w:szCs w:val="28"/>
        </w:rPr>
      </w:pPr>
      <w:r>
        <w:rPr>
          <w:sz w:val="28"/>
          <w:szCs w:val="28"/>
        </w:rPr>
        <w:t>Игра имеет седловую точку, (2, 5) – решение игры в чистых стратегиях.</w:t>
      </w:r>
    </w:p>
    <w:p w14:paraId="7E42E82A" w14:textId="4ACC5E31" w:rsidR="000776F7" w:rsidRDefault="000776F7" w:rsidP="000776F7">
      <w:pPr>
        <w:rPr>
          <w:sz w:val="28"/>
          <w:szCs w:val="28"/>
        </w:rPr>
      </w:pPr>
    </w:p>
    <w:p w14:paraId="6363E04E" w14:textId="51FFF93F" w:rsidR="00263F3D" w:rsidRDefault="00263F3D" w:rsidP="00263F3D">
      <w:pPr>
        <w:rPr>
          <w:sz w:val="28"/>
          <w:szCs w:val="28"/>
        </w:rPr>
      </w:pPr>
      <w:r w:rsidRPr="00A55CB7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7</w:t>
      </w:r>
      <w:r w:rsidRPr="00A55CB7">
        <w:rPr>
          <w:sz w:val="28"/>
          <w:szCs w:val="28"/>
        </w:rPr>
        <w:t>:</w:t>
      </w:r>
    </w:p>
    <w:p w14:paraId="2BF3138A" w14:textId="6A73A239" w:rsidR="00D27872" w:rsidRDefault="00263F3D" w:rsidP="000776F7">
      <w:pPr>
        <w:rPr>
          <w:sz w:val="28"/>
          <w:szCs w:val="28"/>
        </w:rPr>
      </w:pPr>
      <w:r>
        <w:rPr>
          <w:sz w:val="28"/>
          <w:szCs w:val="28"/>
        </w:rPr>
        <w:t xml:space="preserve">В задаче </w:t>
      </w:r>
      <w:r w:rsidR="00D27872">
        <w:rPr>
          <w:sz w:val="28"/>
          <w:szCs w:val="28"/>
        </w:rPr>
        <w:t xml:space="preserve">важна только сумма номеров, поэтому в качестве стратегии игрока можно рассматривать сумму номеров на выложенных им фишках. Пусть </w:t>
      </w:r>
      <w:r w:rsidR="00D27872" w:rsidRPr="00B770F1">
        <w:rPr>
          <w:i/>
          <w:sz w:val="28"/>
          <w:szCs w:val="28"/>
          <w:lang w:val="en-US"/>
        </w:rPr>
        <w:t>i</w:t>
      </w:r>
      <w:r w:rsidR="00D27872">
        <w:rPr>
          <w:sz w:val="28"/>
          <w:szCs w:val="28"/>
        </w:rPr>
        <w:t xml:space="preserve">-ая строка и </w:t>
      </w:r>
      <w:r w:rsidR="00D27872" w:rsidRPr="00B42E6A">
        <w:rPr>
          <w:i/>
          <w:sz w:val="28"/>
          <w:szCs w:val="28"/>
          <w:lang w:val="en-US"/>
        </w:rPr>
        <w:t>j</w:t>
      </w:r>
      <w:r w:rsidR="00D27872">
        <w:rPr>
          <w:sz w:val="28"/>
          <w:szCs w:val="28"/>
        </w:rPr>
        <w:t xml:space="preserve">-ый столбец обозначают соответственно сумму </w:t>
      </w:r>
      <w:r w:rsidR="00D27872" w:rsidRPr="00B42E6A">
        <w:rPr>
          <w:i/>
          <w:sz w:val="28"/>
          <w:szCs w:val="28"/>
          <w:lang w:val="en-US"/>
        </w:rPr>
        <w:t>i</w:t>
      </w:r>
      <w:r w:rsidR="00D27872">
        <w:rPr>
          <w:sz w:val="28"/>
          <w:szCs w:val="28"/>
        </w:rPr>
        <w:t xml:space="preserve">, выложенную первым игроком и </w:t>
      </w:r>
      <w:r w:rsidR="00D27872" w:rsidRPr="00B42E6A">
        <w:rPr>
          <w:i/>
          <w:sz w:val="28"/>
          <w:szCs w:val="28"/>
          <w:lang w:val="en-US"/>
        </w:rPr>
        <w:t>j</w:t>
      </w:r>
      <w:r w:rsidR="00D27872">
        <w:rPr>
          <w:sz w:val="28"/>
          <w:szCs w:val="28"/>
        </w:rPr>
        <w:t>, выложенную вторым. Выигрыш первого игрока обозначим 1, второго -1. (В случае суммы 12 предполагаем ничью)</w:t>
      </w:r>
    </w:p>
    <w:p w14:paraId="76A388F8" w14:textId="594293EA" w:rsidR="00D27872" w:rsidRPr="00F2051E" w:rsidRDefault="009C736C" w:rsidP="000776F7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ED1DC9B" w14:textId="21E267C3" w:rsidR="00F2051E" w:rsidRDefault="00F2051E" w:rsidP="00F2051E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 -1, 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 1</m:t>
        </m:r>
      </m:oMath>
      <w:r w:rsidRPr="00F2051E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игра неразрешима в чистых стратегиях.</w:t>
      </w:r>
    </w:p>
    <w:p w14:paraId="05B3561F" w14:textId="4A5659E4" w:rsidR="00F2051E" w:rsidRDefault="00F2051E" w:rsidP="00F205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Задача ЛП для смешанных стратегий игрока 1:</w:t>
      </w:r>
    </w:p>
    <w:p w14:paraId="6DC34C2D" w14:textId="786F0122" w:rsidR="00F2051E" w:rsidRPr="00F2051E" w:rsidRDefault="002E45E9" w:rsidP="00F2051E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-&gt; min, </m:t>
              </m:r>
            </m:e>
          </m:nary>
        </m:oMath>
      </m:oMathPara>
    </w:p>
    <w:p w14:paraId="558B7E18" w14:textId="341A1E80" w:rsidR="00F2051E" w:rsidRPr="0073740D" w:rsidRDefault="002E45E9" w:rsidP="00F2051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5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≥0,i=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1,6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4511F001" w14:textId="5C3132F9" w:rsidR="00B42E6A" w:rsidRDefault="0073740D" w:rsidP="00F205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Решив симплекс-методом, получим: </w:t>
      </w:r>
      <m:oMath>
        <m:r>
          <w:rPr>
            <w:rFonts w:ascii="Cambria Math" w:eastAsiaTheme="minorEastAsia" w:hAnsi="Cambria Math"/>
            <w:sz w:val="28"/>
            <w:szCs w:val="28"/>
          </w:rPr>
          <m:t>x = (1,2,3,3,2,1).</m:t>
        </m:r>
      </m:oMath>
    </w:p>
    <w:p w14:paraId="76420B09" w14:textId="6E8AA567" w:rsidR="00B770F1" w:rsidRDefault="00B770F1" w:rsidP="00B770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Задача ЛП для смешанных стратегий игрока </w:t>
      </w:r>
      <w:r>
        <w:rPr>
          <w:rFonts w:eastAsiaTheme="minorEastAsia"/>
          <w:sz w:val="28"/>
          <w:szCs w:val="28"/>
          <w:lang w:val="be-BY"/>
        </w:rPr>
        <w:t>2</w:t>
      </w:r>
      <w:r>
        <w:rPr>
          <w:rFonts w:eastAsiaTheme="minorEastAsia"/>
          <w:sz w:val="28"/>
          <w:szCs w:val="28"/>
        </w:rPr>
        <w:t>:</w:t>
      </w:r>
    </w:p>
    <w:p w14:paraId="5EAE4C08" w14:textId="692DBDD7" w:rsidR="00B770F1" w:rsidRPr="00B770F1" w:rsidRDefault="002E45E9" w:rsidP="00B770F1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-&gt; max, </m:t>
              </m:r>
            </m:e>
          </m:nary>
        </m:oMath>
      </m:oMathPara>
    </w:p>
    <w:p w14:paraId="5FA7C12C" w14:textId="394404E5" w:rsidR="00B770F1" w:rsidRPr="00B770F1" w:rsidRDefault="002E45E9" w:rsidP="00B770F1">
      <w:pPr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5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≥0,i=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1,6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41AA8EE6" w14:textId="5F6C7227" w:rsidR="00B770F1" w:rsidRDefault="00B770F1" w:rsidP="00B770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Решив симплекс-методом, получим: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 xml:space="preserve"> = (1,2,3,3,2,1).</m:t>
        </m:r>
      </m:oMath>
    </w:p>
    <w:p w14:paraId="31D1FA77" w14:textId="292D1F6A" w:rsidR="00B42E6A" w:rsidRDefault="00B42E6A" w:rsidP="00F205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Значение игры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 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>оптимальные</w:t>
      </w:r>
      <w:r w:rsidR="00875C4E">
        <w:rPr>
          <w:rFonts w:eastAsiaTheme="minorEastAsia"/>
          <w:sz w:val="28"/>
          <w:szCs w:val="28"/>
          <w:lang w:val="en-US"/>
        </w:rPr>
        <w:t xml:space="preserve"> </w:t>
      </w:r>
      <w:r w:rsidR="00875C4E">
        <w:rPr>
          <w:rFonts w:eastAsiaTheme="minorEastAsia"/>
          <w:sz w:val="28"/>
          <w:szCs w:val="28"/>
        </w:rPr>
        <w:t>смешанные</w:t>
      </w:r>
      <w:r>
        <w:rPr>
          <w:rFonts w:eastAsiaTheme="minorEastAsia"/>
          <w:sz w:val="28"/>
          <w:szCs w:val="28"/>
        </w:rPr>
        <w:t xml:space="preserve"> стратегии</w:t>
      </w:r>
      <w:r w:rsidR="00875C4E">
        <w:rPr>
          <w:rFonts w:eastAsiaTheme="minorEastAsia"/>
          <w:sz w:val="28"/>
          <w:szCs w:val="28"/>
        </w:rPr>
        <w:t>:</w:t>
      </w:r>
    </w:p>
    <w:p w14:paraId="28E38260" w14:textId="59409952" w:rsidR="00B770F1" w:rsidRDefault="002E45E9" w:rsidP="00F2051E">
      <w:pPr>
        <w:rPr>
          <w:rFonts w:eastAsiaTheme="minorEastAsia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= (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42E6A">
        <w:rPr>
          <w:rFonts w:eastAsiaTheme="minorEastAsia"/>
          <w:i/>
          <w:sz w:val="28"/>
          <w:szCs w:val="28"/>
          <w:lang w:val="en-US"/>
        </w:rPr>
        <w:t>,</w:t>
      </w:r>
    </w:p>
    <w:p w14:paraId="1E46CCB6" w14:textId="4D602CD6" w:rsidR="00B42E6A" w:rsidRDefault="002E45E9" w:rsidP="00F2051E">
      <w:pPr>
        <w:rPr>
          <w:rFonts w:eastAsiaTheme="minorEastAsia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= (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42E6A">
        <w:rPr>
          <w:rFonts w:eastAsiaTheme="minorEastAsia"/>
          <w:i/>
          <w:sz w:val="28"/>
          <w:szCs w:val="28"/>
          <w:lang w:val="en-US"/>
        </w:rPr>
        <w:t>.</w:t>
      </w:r>
    </w:p>
    <w:p w14:paraId="031C101F" w14:textId="66A326F0" w:rsidR="00F03047" w:rsidRDefault="00F03047" w:rsidP="00F2051E">
      <w:pPr>
        <w:rPr>
          <w:rFonts w:eastAsiaTheme="minorEastAsia"/>
          <w:iCs/>
          <w:sz w:val="28"/>
          <w:szCs w:val="28"/>
          <w:lang w:val="en-US"/>
        </w:rPr>
      </w:pPr>
    </w:p>
    <w:p w14:paraId="5E696793" w14:textId="350CCF2E" w:rsidR="00F03047" w:rsidRDefault="00F03047" w:rsidP="00F03047">
      <w:pPr>
        <w:rPr>
          <w:sz w:val="28"/>
          <w:szCs w:val="28"/>
        </w:rPr>
      </w:pPr>
      <w:r w:rsidRPr="00A55CB7">
        <w:rPr>
          <w:sz w:val="28"/>
          <w:szCs w:val="28"/>
        </w:rPr>
        <w:t xml:space="preserve">Задача </w:t>
      </w:r>
      <w:r w:rsidR="00A1312D">
        <w:rPr>
          <w:sz w:val="28"/>
          <w:szCs w:val="28"/>
        </w:rPr>
        <w:t>10а</w:t>
      </w:r>
      <w:r w:rsidRPr="00A55CB7">
        <w:rPr>
          <w:sz w:val="28"/>
          <w:szCs w:val="28"/>
        </w:rPr>
        <w:t>:</w:t>
      </w:r>
    </w:p>
    <w:p w14:paraId="48F9FE93" w14:textId="114CB771" w:rsidR="00070769" w:rsidRDefault="00070769" w:rsidP="00070769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 -1, 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 2</m:t>
        </m:r>
      </m:oMath>
      <w:r w:rsidRPr="00F2051E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игра неразрешима в чистых стратегиях.</w:t>
      </w:r>
    </w:p>
    <w:p w14:paraId="47262219" w14:textId="6D5CA3B2" w:rsidR="00070769" w:rsidRDefault="004D7CF3" w:rsidP="0007076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Уменьшим размерность: для игрока 1 стратегия 1 доминирует над стратегией 2, для игрока 2 стратегия 1 доминирует стратегию 2.</w:t>
      </w:r>
    </w:p>
    <w:p w14:paraId="1C19AF71" w14:textId="5694BB49" w:rsidR="00F03047" w:rsidRPr="00E264B0" w:rsidRDefault="004D7CF3" w:rsidP="00F2051E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158E406F" w14:textId="2D3D0B01" w:rsidR="00E264B0" w:rsidRDefault="00E264B0" w:rsidP="00F2051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График стратегий для первого игрока:</w:t>
      </w:r>
    </w:p>
    <w:p w14:paraId="52413BB0" w14:textId="4BD35751" w:rsidR="00E264B0" w:rsidRDefault="00DD2300" w:rsidP="00F2051E">
      <w:pPr>
        <w:rPr>
          <w:rFonts w:eastAsiaTheme="minorEastAsia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65C1E" wp14:editId="05EA12B6">
            <wp:extent cx="5940425" cy="5969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AE73" w14:textId="0547B468" w:rsidR="00DD2300" w:rsidRPr="00DD2300" w:rsidRDefault="002E45E9" w:rsidP="00F2051E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=I,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=I</m:t>
                  </m:r>
                </m:e>
              </m:eqArr>
            </m:e>
          </m:d>
        </m:oMath>
      </m:oMathPara>
    </w:p>
    <w:p w14:paraId="2AE0BC3F" w14:textId="174A104D" w:rsidR="00DD2300" w:rsidRDefault="00DD2300" w:rsidP="00F2051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Откуда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iCs/>
          <w:sz w:val="28"/>
          <w:szCs w:val="28"/>
        </w:rPr>
        <w:t>.</w:t>
      </w:r>
    </w:p>
    <w:p w14:paraId="413AF783" w14:textId="2E25264E" w:rsidR="00DD2300" w:rsidRDefault="00DD2300" w:rsidP="00DD2300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График стратегий для второго игрока:</w:t>
      </w:r>
    </w:p>
    <w:p w14:paraId="69C67580" w14:textId="3D2A972E" w:rsidR="00DD2300" w:rsidRDefault="009C736C" w:rsidP="00F2051E">
      <w:pPr>
        <w:rPr>
          <w:rFonts w:eastAsiaTheme="minorEastAsia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F96D7" wp14:editId="2C7FC80E">
            <wp:extent cx="5940425" cy="5969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8E3D" w14:textId="04249141" w:rsidR="009C736C" w:rsidRPr="009C736C" w:rsidRDefault="002E45E9" w:rsidP="00F2051E">
      <w:pPr>
        <w:rPr>
          <w:rFonts w:eastAsiaTheme="minorEastAsia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=I,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=I</m:t>
                  </m:r>
                </m:e>
              </m:eqArr>
            </m:e>
          </m:d>
        </m:oMath>
      </m:oMathPara>
    </w:p>
    <w:p w14:paraId="09E527D5" w14:textId="7F699DCB" w:rsidR="009C736C" w:rsidRPr="009C736C" w:rsidRDefault="009C736C" w:rsidP="00F2051E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Откуда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iCs/>
          <w:sz w:val="28"/>
          <w:szCs w:val="28"/>
        </w:rPr>
        <w:t>.</w:t>
      </w:r>
    </w:p>
    <w:sectPr w:rsidR="009C736C" w:rsidRPr="009C7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62951" w14:textId="77777777" w:rsidR="002E45E9" w:rsidRDefault="002E45E9" w:rsidP="002A3BC2">
      <w:pPr>
        <w:spacing w:after="0" w:line="240" w:lineRule="auto"/>
      </w:pPr>
      <w:r>
        <w:separator/>
      </w:r>
    </w:p>
  </w:endnote>
  <w:endnote w:type="continuationSeparator" w:id="0">
    <w:p w14:paraId="37BA9EF6" w14:textId="77777777" w:rsidR="002E45E9" w:rsidRDefault="002E45E9" w:rsidP="002A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467E8" w14:textId="77777777" w:rsidR="002E45E9" w:rsidRDefault="002E45E9" w:rsidP="002A3BC2">
      <w:pPr>
        <w:spacing w:after="0" w:line="240" w:lineRule="auto"/>
      </w:pPr>
      <w:r>
        <w:separator/>
      </w:r>
    </w:p>
  </w:footnote>
  <w:footnote w:type="continuationSeparator" w:id="0">
    <w:p w14:paraId="21C4B6C3" w14:textId="77777777" w:rsidR="002E45E9" w:rsidRDefault="002E45E9" w:rsidP="002A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D04A0"/>
    <w:multiLevelType w:val="hybridMultilevel"/>
    <w:tmpl w:val="9CCA9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98"/>
    <w:rsid w:val="00027A41"/>
    <w:rsid w:val="000652C0"/>
    <w:rsid w:val="00070769"/>
    <w:rsid w:val="000776F7"/>
    <w:rsid w:val="000C1CCA"/>
    <w:rsid w:val="00105294"/>
    <w:rsid w:val="00154D5D"/>
    <w:rsid w:val="00197A52"/>
    <w:rsid w:val="001F26FB"/>
    <w:rsid w:val="00232ABA"/>
    <w:rsid w:val="00263F3D"/>
    <w:rsid w:val="002A3BC2"/>
    <w:rsid w:val="002B13F6"/>
    <w:rsid w:val="002C2E9F"/>
    <w:rsid w:val="002E45E9"/>
    <w:rsid w:val="00397A17"/>
    <w:rsid w:val="003E0E8E"/>
    <w:rsid w:val="00425A98"/>
    <w:rsid w:val="00466AFE"/>
    <w:rsid w:val="00485C97"/>
    <w:rsid w:val="004D7CF3"/>
    <w:rsid w:val="00517454"/>
    <w:rsid w:val="00532066"/>
    <w:rsid w:val="00571B90"/>
    <w:rsid w:val="00583A93"/>
    <w:rsid w:val="005975E7"/>
    <w:rsid w:val="005E480F"/>
    <w:rsid w:val="0060006F"/>
    <w:rsid w:val="006243B8"/>
    <w:rsid w:val="00635D8F"/>
    <w:rsid w:val="006A2356"/>
    <w:rsid w:val="006A6CB7"/>
    <w:rsid w:val="006C3874"/>
    <w:rsid w:val="006D39BB"/>
    <w:rsid w:val="00716001"/>
    <w:rsid w:val="0073288C"/>
    <w:rsid w:val="0073740D"/>
    <w:rsid w:val="00747B7F"/>
    <w:rsid w:val="00801336"/>
    <w:rsid w:val="008400AA"/>
    <w:rsid w:val="00873DDC"/>
    <w:rsid w:val="00875C4E"/>
    <w:rsid w:val="00885AAC"/>
    <w:rsid w:val="008D0C8D"/>
    <w:rsid w:val="008F099B"/>
    <w:rsid w:val="00902883"/>
    <w:rsid w:val="00911A44"/>
    <w:rsid w:val="0092581A"/>
    <w:rsid w:val="0096181C"/>
    <w:rsid w:val="00965CE7"/>
    <w:rsid w:val="00992E8F"/>
    <w:rsid w:val="009943B7"/>
    <w:rsid w:val="009C736C"/>
    <w:rsid w:val="009E4DEB"/>
    <w:rsid w:val="00A01B2E"/>
    <w:rsid w:val="00A1312D"/>
    <w:rsid w:val="00A55CB7"/>
    <w:rsid w:val="00A74FFF"/>
    <w:rsid w:val="00AD7C41"/>
    <w:rsid w:val="00AE2EB4"/>
    <w:rsid w:val="00AF2A67"/>
    <w:rsid w:val="00B42E6A"/>
    <w:rsid w:val="00B446A1"/>
    <w:rsid w:val="00B770F1"/>
    <w:rsid w:val="00BB61A5"/>
    <w:rsid w:val="00C916C8"/>
    <w:rsid w:val="00CA0383"/>
    <w:rsid w:val="00CC477F"/>
    <w:rsid w:val="00CC4FCF"/>
    <w:rsid w:val="00D01BE2"/>
    <w:rsid w:val="00D132B2"/>
    <w:rsid w:val="00D27872"/>
    <w:rsid w:val="00D27BF1"/>
    <w:rsid w:val="00D33ABF"/>
    <w:rsid w:val="00D42926"/>
    <w:rsid w:val="00D6154A"/>
    <w:rsid w:val="00D8675C"/>
    <w:rsid w:val="00DA3EAC"/>
    <w:rsid w:val="00DD2300"/>
    <w:rsid w:val="00E07475"/>
    <w:rsid w:val="00E264B0"/>
    <w:rsid w:val="00E604C1"/>
    <w:rsid w:val="00EA6807"/>
    <w:rsid w:val="00EA6E37"/>
    <w:rsid w:val="00EB35B0"/>
    <w:rsid w:val="00EF21C2"/>
    <w:rsid w:val="00F03047"/>
    <w:rsid w:val="00F2051E"/>
    <w:rsid w:val="00F7275A"/>
    <w:rsid w:val="00F8782E"/>
    <w:rsid w:val="00FB371E"/>
    <w:rsid w:val="00FC20DD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7774"/>
  <w15:chartTrackingRefBased/>
  <w15:docId w15:val="{68ABCF0B-20D2-4655-99CB-BF3481F6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  <w:style w:type="character" w:styleId="ae">
    <w:name w:val="annotation reference"/>
    <w:basedOn w:val="a0"/>
    <w:uiPriority w:val="99"/>
    <w:semiHidden/>
    <w:unhideWhenUsed/>
    <w:rsid w:val="00875C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5C4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5C4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5C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5C4E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75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5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15</cp:revision>
  <dcterms:created xsi:type="dcterms:W3CDTF">2020-04-09T20:40:00Z</dcterms:created>
  <dcterms:modified xsi:type="dcterms:W3CDTF">2020-04-10T09:49:00Z</dcterms:modified>
</cp:coreProperties>
</file>