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E1FB" w14:textId="58C17D47">
      <w:pPr>
        <w:pStyle w:val="Heading1"/>
      </w:pPr>
      <w:r>
        <w:t>Safety bulletin 2026-07</w:t>
      </w:r>
    </w:p>
    <w:p w14:paraId="16425160" w14:textId="0D5C0E97">
      <w:pPr>
        <w:pStyle w:val="BulletinBody"/>
      </w:pPr>
      <w:r>
        <w:t>Issued by the HSE team for all field staff.</w:t>
      </w:r>
    </w:p>
    <w:p w14:paraId="3B212964" w14:textId="619A6E8C">
      <w:pPr>
        <w:pStyle w:val="Heading1"/>
      </w:pPr>
      <w:r>
        <w:t>Working at height</w:t>
      </w:r>
    </w:p>
    <w:p w14:paraId="12972045" w14:textId="676FEA6E">
      <w:pPr>
        <w:pStyle w:val="BulletinBody"/>
      </w:pPr>
      <w:r>
        <w:t>Falls from ladders caused two lost-time injuries this year.</w:t>
      </w:r>
      <w:r>
        <w:rPr>
          <w:rStyle w:val="FootnoteReference"/>
        </w:rPr>
        <w:footnoteReference w:id="1"/>
      </w:r>
      <w:r>
        <w:t xml:space="preserve"> From 1 September, the following rules apply to any work more than 2 metres above ground.</w:t>
      </w:r>
    </w:p>
    <w:p w14:paraId="4B50F4CD" w14:textId="675EF9F9">
      <w:pPr>
        <w:pStyle w:val="ListBullet"/>
        <w:numPr>
          <w:ilvl w:val="0"/>
          <w:numId w:val="2"/>
        </w:numPr>
      </w:pPr>
      <w:r>
        <w:t>Use a ladder only for short tasks of under 30 minutes.</w:t>
      </w:r>
    </w:p>
    <w:p w14:paraId="77B9C794" w14:textId="6E80C291">
      <w:pPr>
        <w:pStyle w:val="ListBullet"/>
        <w:numPr>
          <w:ilvl w:val="0"/>
          <w:numId w:val="2"/>
        </w:numPr>
      </w:pPr>
      <w:r>
        <w:t>Keep three points of contact while climbing.</w:t>
      </w:r>
    </w:p>
    <w:p w14:paraId="69E36C9F" w14:textId="0DAC5866">
      <w:pPr>
        <w:pStyle w:val="ListBullet"/>
        <w:numPr>
          <w:ilvl w:val="0"/>
          <w:numId w:val="2"/>
        </w:numPr>
      </w:pPr>
      <w:r>
        <w:t>Never stand on the top three rungs.</w:t>
      </w:r>
    </w:p>
    <w:p w14:paraId="058B17C9" w14:textId="78688CBC">
      <w:pPr>
        <w:pStyle w:val="BulletinBody"/>
      </w:pPr>
      <w:r>
        <w:t>Before you climb, check:</w:t>
      </w:r>
    </w:p>
    <w:p w14:paraId="6A70E1A8" w14:textId="48C5246E">
      <w:pPr>
        <w:pStyle w:val="ListNumber"/>
        <w:numPr>
          <w:ilvl w:val="0"/>
          <w:numId w:val="4"/>
        </w:numPr>
      </w:pPr>
      <w:r>
        <w:t>The ladder has a current inspection tag.</w:t>
      </w:r>
    </w:p>
    <w:p w14:paraId="73D22116" w14:textId="248828D0">
      <w:pPr>
        <w:pStyle w:val="ListNumber"/>
        <w:numPr>
          <w:ilvl w:val="0"/>
          <w:numId w:val="4"/>
        </w:numPr>
      </w:pPr>
      <w:r>
        <w:t>The ground is firm and level.</w:t>
      </w:r>
    </w:p>
    <w:p w14:paraId="7C9523C2" w14:textId="4D332FBE">
      <w:pPr>
        <w:pStyle w:val="ListNumber"/>
        <w:numPr>
          <w:ilvl w:val="0"/>
          <w:numId w:val="4"/>
        </w:numPr>
      </w:pPr>
      <w:r>
        <w:t>A second person is present to foot the ladder.</w:t>
      </w:r>
    </w:p>
    <w:p w14:paraId="599FE6A2" w14:textId="3977A0BE">
      <w:pPr>
        <w:pStyle w:val="BulletinBody"/>
      </w:pPr>
      <w:r>
        <w:drawing>
          <wp:inline distT="0" distB="0" distL="0" distR="0" wp14:anchorId="61D081A7" wp14:editId="644EC3CD">
            <wp:extent cx="3048000" cy="1714500"/>
            <wp:effectExtent l="0" t="0" r="0" b="0"/>
            <wp:docPr id="1" name="Picture 1" descr="Ladder at a 75 degree angle against a 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dder at a 75 degree angle against a wall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CF19" w14:textId="36070FA6">
      <w:pPr>
        <w:pStyle w:val="BulletinNote"/>
      </w:pPr>
      <w:r>
        <w:t>Figure: the safe ladder angle is 75 degrees, one unit out for every four units up.</w:t>
      </w:r>
    </w:p>
    <w:p w14:paraId="3EB3FF6C" w14:textId="07C803C5">
      <w:pPr>
        <w:pStyle w:val="Heading1"/>
      </w:pPr>
      <w:r>
        <w:t>Hot weather</w:t>
      </w:r>
    </w:p>
    <w:p w14:paraId="767E7C15" w14:textId="60298A4C">
      <w:pPr>
        <w:pStyle w:val="BulletinBody"/>
      </w:pPr>
      <w:r>
        <w:t>Drink water regularly and take breaks in the shade when the temperature is above 30 degrees.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 w14:paraId="055C6D6C" w14:textId="2FF8B61D">
      <w:pPr>
        <w:spacing w:after="0" w:line="240" w:lineRule="auto"/>
      </w:pPr>
      <w:r>
        <w:separator/>
      </w:r>
    </w:p>
  </w:endnote>
  <w:endnote w:type="continuationSeparator" w:id="0">
    <w:p w14:paraId="42B71357" w14:textId="5B5AB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 w14:paraId="32FF161A" w14:textId="43D28803">
      <w:pPr>
        <w:spacing w:after="0" w:line="240" w:lineRule="auto"/>
      </w:pPr>
      <w:r>
        <w:separator/>
      </w:r>
    </w:p>
  </w:footnote>
  <w:footnote w:type="continuationSeparator" w:id="0">
    <w:p w14:paraId="3C149D60" w14:textId="7902E4C6">
      <w:pPr>
        <w:spacing w:after="0" w:line="240" w:lineRule="auto"/>
      </w:pPr>
      <w:r>
        <w:continuationSeparator/>
      </w:r>
    </w:p>
  </w:footnote>
  <w:footnote w:id="1">
    <w:p w14:paraId="4A640970" w14:textId="192FEE6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Both incidents involved stepladders on uneven ground.</w:t>
      </w:r>
    </w:p>
  </w:footnote>
</w:footnotes>
</file>

<file path=word/numbering.xml><?xml version="1.0" encoding="utf-8"?>
<w:numbering xmlns:w="http://schemas.openxmlformats.org/wordprocessingml/2006/main">
  <w:abstractNum w:abstractNumId="0">
    <w:nsid w:val="64402761"/>
    <w:multiLevelType w:val="singleLevel"/>
    <w:tmpl w:val="827937B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DBFA2A4E"/>
    <w:multiLevelType w:val="hybridMultilevel"/>
    <w:tmpl w:val="2475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7313A"/>
    <w:multiLevelType w:val="singleLevel"/>
    <w:tmpl w:val="B996F6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E6BC84C5"/>
    <w:multiLevelType w:val="hybridMultilevel"/>
    <w:tmpl w:val="361AC033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eastAsiaTheme="majorEastAsia" w:ascii="Arial" w:hAnsi="Arial" w:cs="Arial"/>
      <w:b/>
      <w:bCs/>
      <w:color w:val="C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BulletinBody">
    <w:name w:val="Bulletin Body"/>
    <w:basedOn w:val="Normal"/>
    <w:qFormat/>
    <w:pPr>
      <w:spacing w:after="200"/>
    </w:pPr>
    <w:rPr>
      <w:rFonts w:ascii="Verdana" w:hAnsi="Verdana" w:cs="Verdana"/>
      <w:color w:val="1F3864"/>
      <w:sz w:val="19"/>
      <w:szCs w:val="19"/>
    </w:rPr>
  </w:style>
  <w:style w:type="paragraph" w:customStyle="1" w:styleId="BulletinNote">
    <w:name w:val="Bulletin Note"/>
    <w:basedOn w:val="Normal"/>
    <w:qFormat/>
    <w:rPr>
      <w:i/>
      <w:iCs/>
      <w:color w:val="7F7F7F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579</Characters>
  <Application>docx-agent</Application>
  <DocSecurity>0</DocSecurity>
  <Lines>0</Lines>
  <Paragraphs>15</Paragraphs>
  <ScaleCrop>false</ScaleCrop>
  <Company/>
  <LinksUpToDate>false</LinksUpToDate>
  <CharactersWithSpaces>690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bulletin 2026-07</dc:title>
  <dc:subject/>
  <dc:creator>HSE team</dc:creator>
  <cp:keywords/>
  <dc:description/>
  <cp:lastModifiedBy>HSE team</cp:lastModifiedBy>
  <cp:revision>1</cp:revision>
  <dcterms:created xsi:type="dcterms:W3CDTF">2026-09-28T09:00:00Z</dcterms:created>
  <dcterms:modified xsi:type="dcterms:W3CDTF">2026-09-28T09:00:00Z</dcterms:modified>
</cp:coreProperties>
</file>