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327B" w14:textId="54960607" w:rsidR="00D077E9" w:rsidRDefault="000A313D" w:rsidP="00D70D02">
      <w:r>
        <w:rPr>
          <w:noProof/>
          <w:lang w:val="en-US" w:eastAsia="zh-CN"/>
        </w:rPr>
        <w:drawing>
          <wp:anchor distT="0" distB="0" distL="114300" distR="114300" simplePos="0" relativeHeight="251658240" behindDoc="1" locked="0" layoutInCell="1" allowOverlap="1" wp14:anchorId="08DC7BF4" wp14:editId="67DA1CE4">
            <wp:simplePos x="0" y="0"/>
            <wp:positionH relativeFrom="column">
              <wp:posOffset>-745490</wp:posOffset>
            </wp:positionH>
            <wp:positionV relativeFrom="page">
              <wp:posOffset>434975</wp:posOffset>
            </wp:positionV>
            <wp:extent cx="7760970" cy="57842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7760970" cy="578421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095A3842" wp14:editId="1A722C96">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3DB5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65AC57E" w14:textId="77777777" w:rsidTr="00AB02A7">
        <w:trPr>
          <w:trHeight w:val="1894"/>
        </w:trPr>
        <w:tc>
          <w:tcPr>
            <w:tcW w:w="5580" w:type="dxa"/>
            <w:tcBorders>
              <w:top w:val="nil"/>
              <w:left w:val="nil"/>
              <w:bottom w:val="nil"/>
              <w:right w:val="nil"/>
            </w:tcBorders>
          </w:tcPr>
          <w:p w14:paraId="1F5875AC" w14:textId="77777777" w:rsidR="00D077E9" w:rsidRDefault="00D077E9" w:rsidP="00AB02A7">
            <w:r>
              <w:rPr>
                <w:noProof/>
                <w:lang w:val="en-US" w:eastAsia="zh-CN"/>
              </w:rPr>
              <mc:AlternateContent>
                <mc:Choice Requires="wps">
                  <w:drawing>
                    <wp:inline distT="0" distB="0" distL="0" distR="0" wp14:anchorId="4CC6D9E6" wp14:editId="03A22367">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702FF620" w14:textId="2AC31057" w:rsidR="00D077E9" w:rsidRPr="000A313D" w:rsidRDefault="000A313D" w:rsidP="00057B6F">
                                  <w:pPr>
                                    <w:pStyle w:val="Titre"/>
                                  </w:pPr>
                                  <w:r w:rsidRPr="000A313D">
                                    <w:rPr>
                                      <w:lang w:bidi="fr-FR"/>
                                    </w:rPr>
                                    <w:t xml:space="preserve">Rapport : </w:t>
                                  </w:r>
                                  <w:r w:rsidRPr="000A313D">
                                    <w:t>Tables de</w:t>
                                  </w:r>
                                  <w:r>
                                    <w:t xml:space="preserve"> </w:t>
                                  </w:r>
                                  <w:r w:rsidRPr="000A313D">
                                    <w:t>routage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C6D9E6"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702FF620" w14:textId="2AC31057" w:rsidR="00D077E9" w:rsidRPr="000A313D" w:rsidRDefault="000A313D" w:rsidP="00057B6F">
                            <w:pPr>
                              <w:pStyle w:val="Titre"/>
                            </w:pPr>
                            <w:r w:rsidRPr="000A313D">
                              <w:rPr>
                                <w:lang w:bidi="fr-FR"/>
                              </w:rPr>
                              <w:t xml:space="preserve">Rapport : </w:t>
                            </w:r>
                            <w:r w:rsidRPr="000A313D">
                              <w:t>Tables de</w:t>
                            </w:r>
                            <w:r>
                              <w:t xml:space="preserve"> </w:t>
                            </w:r>
                            <w:r w:rsidRPr="000A313D">
                              <w:t>routage</w:t>
                            </w:r>
                          </w:p>
                        </w:txbxContent>
                      </v:textbox>
                      <w10:anchorlock/>
                    </v:shape>
                  </w:pict>
                </mc:Fallback>
              </mc:AlternateContent>
            </w:r>
          </w:p>
          <w:p w14:paraId="1FA70AEC" w14:textId="77777777" w:rsidR="00D077E9" w:rsidRDefault="00D077E9" w:rsidP="00AB02A7">
            <w:r>
              <w:rPr>
                <w:noProof/>
                <w:lang w:val="en-US" w:eastAsia="zh-CN"/>
              </w:rPr>
              <mc:AlternateContent>
                <mc:Choice Requires="wps">
                  <w:drawing>
                    <wp:inline distT="0" distB="0" distL="0" distR="0" wp14:anchorId="7E34C788" wp14:editId="49D7B78C">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910223"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07C10D99" w14:textId="77777777" w:rsidTr="00270C80">
        <w:trPr>
          <w:trHeight w:val="7305"/>
        </w:trPr>
        <w:tc>
          <w:tcPr>
            <w:tcW w:w="5580" w:type="dxa"/>
            <w:tcBorders>
              <w:top w:val="nil"/>
              <w:left w:val="nil"/>
              <w:bottom w:val="nil"/>
              <w:right w:val="nil"/>
            </w:tcBorders>
          </w:tcPr>
          <w:p w14:paraId="435750BC" w14:textId="77777777" w:rsidR="00D077E9" w:rsidRDefault="00D077E9" w:rsidP="00AB02A7">
            <w:pPr>
              <w:rPr>
                <w:noProof/>
              </w:rPr>
            </w:pPr>
          </w:p>
        </w:tc>
      </w:tr>
      <w:tr w:rsidR="00D077E9" w14:paraId="4EF3E37C" w14:textId="77777777" w:rsidTr="00AB02A7">
        <w:trPr>
          <w:trHeight w:val="2438"/>
        </w:trPr>
        <w:tc>
          <w:tcPr>
            <w:tcW w:w="5580" w:type="dxa"/>
            <w:tcBorders>
              <w:top w:val="nil"/>
              <w:left w:val="nil"/>
              <w:bottom w:val="nil"/>
              <w:right w:val="nil"/>
            </w:tcBorders>
          </w:tcPr>
          <w:sdt>
            <w:sdtPr>
              <w:id w:val="1080870105"/>
              <w:placeholder>
                <w:docPart w:val="DE78FC0848E54D238D8DF81D597744F5"/>
              </w:placeholder>
              <w15:appearance w15:val="hidden"/>
            </w:sdtPr>
            <w:sdtContent>
              <w:p w14:paraId="14335D22" w14:textId="7CFED9E1"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244367">
                  <w:rPr>
                    <w:rStyle w:val="Sous-titreCar"/>
                    <w:b w:val="0"/>
                    <w:noProof/>
                    <w:lang w:bidi="fr-FR"/>
                  </w:rPr>
                  <w:t>29 avril</w:t>
                </w:r>
                <w:r>
                  <w:rPr>
                    <w:rStyle w:val="Sous-titreCar"/>
                    <w:b w:val="0"/>
                    <w:lang w:bidi="fr-FR"/>
                  </w:rPr>
                  <w:fldChar w:fldCharType="end"/>
                </w:r>
                <w:r w:rsidR="000A313D">
                  <w:rPr>
                    <w:rStyle w:val="Sous-titreCar"/>
                    <w:b w:val="0"/>
                    <w:lang w:bidi="fr-FR"/>
                  </w:rPr>
                  <w:t xml:space="preserve"> </w:t>
                </w:r>
                <w:r w:rsidR="000A313D">
                  <w:rPr>
                    <w:rStyle w:val="Sous-titreCar"/>
                    <w:lang w:bidi="fr-FR"/>
                  </w:rPr>
                  <w:t>2024</w:t>
                </w:r>
              </w:p>
            </w:sdtContent>
          </w:sdt>
          <w:p w14:paraId="11889DD2"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73A95B89" wp14:editId="43298344">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71B89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11B4B2B" w14:textId="77777777" w:rsidR="00D077E9" w:rsidRDefault="00D077E9" w:rsidP="00AB02A7">
            <w:pPr>
              <w:rPr>
                <w:noProof/>
                <w:sz w:val="10"/>
                <w:szCs w:val="10"/>
              </w:rPr>
            </w:pPr>
          </w:p>
          <w:p w14:paraId="4F1F8E35" w14:textId="77777777" w:rsidR="00D077E9" w:rsidRDefault="00D077E9" w:rsidP="00AB02A7">
            <w:pPr>
              <w:rPr>
                <w:noProof/>
                <w:sz w:val="10"/>
                <w:szCs w:val="10"/>
              </w:rPr>
            </w:pPr>
          </w:p>
          <w:p w14:paraId="649C100E" w14:textId="1382BC3C" w:rsidR="00D077E9" w:rsidRDefault="000A313D" w:rsidP="00AB02A7">
            <w:r>
              <w:t>Groupe 3 14h45 TD1</w:t>
            </w:r>
          </w:p>
          <w:p w14:paraId="6DFD0823" w14:textId="50178736" w:rsidR="000A313D" w:rsidRDefault="000A313D" w:rsidP="00AB02A7">
            <w:r>
              <w:t>VALVERDE Victorien</w:t>
            </w:r>
          </w:p>
          <w:p w14:paraId="060BB88B" w14:textId="7C061FB9" w:rsidR="000A313D" w:rsidRDefault="000A313D" w:rsidP="00AB02A7">
            <w:r>
              <w:t xml:space="preserve">YAPO </w:t>
            </w:r>
            <w:proofErr w:type="spellStart"/>
            <w:r>
              <w:t>Ebeguy</w:t>
            </w:r>
            <w:proofErr w:type="spellEnd"/>
          </w:p>
          <w:p w14:paraId="0BB2F273" w14:textId="36593811" w:rsidR="000A313D" w:rsidRDefault="000A313D" w:rsidP="00AB02A7">
            <w:r>
              <w:t>ASSIS Hugo</w:t>
            </w:r>
          </w:p>
          <w:p w14:paraId="5220CA0B" w14:textId="77777777" w:rsidR="00D077E9" w:rsidRPr="00D86945" w:rsidRDefault="00D077E9" w:rsidP="00AB02A7">
            <w:pPr>
              <w:rPr>
                <w:noProof/>
                <w:sz w:val="10"/>
                <w:szCs w:val="10"/>
              </w:rPr>
            </w:pPr>
          </w:p>
        </w:tc>
      </w:tr>
    </w:tbl>
    <w:p w14:paraId="7D6ADD91" w14:textId="4458D5BC"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5BC45122" wp14:editId="1F0C64E4">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874A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lang w:bidi="fr-FR"/>
        </w:rPr>
        <w:br w:type="page"/>
      </w:r>
    </w:p>
    <w:p w14:paraId="07DAB83D" w14:textId="5868B814" w:rsidR="008F1889" w:rsidRDefault="006C336A" w:rsidP="00D077E9">
      <w:pPr>
        <w:pStyle w:val="Titre1"/>
        <w:rPr>
          <w:lang w:bidi="fr-FR"/>
        </w:rPr>
      </w:pPr>
      <w:r>
        <w:rPr>
          <w:lang w:bidi="fr-FR"/>
        </w:rPr>
        <w:lastRenderedPageBreak/>
        <w:t>Préambule</w:t>
      </w:r>
    </w:p>
    <w:sdt>
      <w:sdtPr>
        <w:rPr>
          <w:rFonts w:eastAsiaTheme="majorEastAsia" w:cstheme="majorBidi"/>
          <w:b w:val="0"/>
          <w:sz w:val="36"/>
          <w:szCs w:val="26"/>
        </w:rPr>
        <w:id w:val="-1853945741"/>
        <w:placeholder>
          <w:docPart w:val="4DA346CC59484B10BB413A7F72EACC47"/>
        </w:placeholder>
        <w15:appearance w15:val="hidden"/>
      </w:sdtPr>
      <w:sdtEndPr>
        <w:rPr>
          <w:rFonts w:eastAsiaTheme="minorEastAsia" w:cstheme="minorBidi"/>
          <w:sz w:val="28"/>
          <w:szCs w:val="22"/>
        </w:rPr>
      </w:sdtEndPr>
      <w:sdtContent>
        <w:p w14:paraId="767E012B" w14:textId="7DC77844" w:rsidR="008F1889" w:rsidRDefault="008F1889" w:rsidP="008F1889">
          <w:pPr>
            <w:keepNext/>
            <w:spacing w:after="240" w:line="240" w:lineRule="auto"/>
            <w:outlineLvl w:val="1"/>
            <w:rPr>
              <w:rFonts w:eastAsiaTheme="majorEastAsia" w:cstheme="majorBidi"/>
              <w:b w:val="0"/>
              <w:sz w:val="36"/>
              <w:szCs w:val="26"/>
            </w:rPr>
          </w:pPr>
          <w:r>
            <w:rPr>
              <w:rFonts w:eastAsiaTheme="majorEastAsia" w:cstheme="majorBidi"/>
              <w:b w:val="0"/>
              <w:sz w:val="36"/>
              <w:szCs w:val="26"/>
            </w:rPr>
            <w:t>Termes Techniques</w:t>
          </w:r>
        </w:p>
        <w:p w14:paraId="4C9B2A9A" w14:textId="4C99B893" w:rsidR="008F1889" w:rsidRDefault="008F1889" w:rsidP="008F1889">
          <w:pPr>
            <w:pStyle w:val="Contenu"/>
          </w:pPr>
          <w:r>
            <w:t xml:space="preserve">Il convient d’expliquer </w:t>
          </w:r>
          <w:r>
            <w:t>les termes techniques </w:t>
          </w:r>
          <w:r>
            <w:t>de ce projet avant d’en expliquer son code et son contenu :</w:t>
          </w:r>
        </w:p>
        <w:p w14:paraId="72E92DB8" w14:textId="627C9A9E" w:rsidR="008F1889" w:rsidRDefault="008F1889" w:rsidP="008F1889">
          <w:pPr>
            <w:pStyle w:val="Contenu"/>
            <w:numPr>
              <w:ilvl w:val="0"/>
              <w:numId w:val="1"/>
            </w:numPr>
          </w:pPr>
          <w:r>
            <w:t>Graphe</w:t>
          </w:r>
        </w:p>
        <w:p w14:paraId="09ED1B24" w14:textId="2E5AAA37" w:rsidR="008F1889" w:rsidRDefault="008F1889" w:rsidP="008F1889">
          <w:pPr>
            <w:pStyle w:val="Contenu"/>
            <w:numPr>
              <w:ilvl w:val="1"/>
              <w:numId w:val="1"/>
            </w:numPr>
          </w:pPr>
          <w:r>
            <w:t>Il s’agit d’un réseau où des entités, comme des nœuds, communiquent au travers de liens. Ces liens représentent par où l’information peut circuler et avec quel coût. Le coût peut être en termes de temps, de distance, de monnaie etc.</w:t>
          </w:r>
        </w:p>
        <w:p w14:paraId="65E27BF9" w14:textId="273935B8" w:rsidR="008F1889" w:rsidRDefault="008F1889" w:rsidP="008F1889">
          <w:pPr>
            <w:pStyle w:val="Contenu"/>
            <w:numPr>
              <w:ilvl w:val="0"/>
              <w:numId w:val="1"/>
            </w:numPr>
          </w:pPr>
          <w:r>
            <w:t>Matrice d’adjacence</w:t>
          </w:r>
        </w:p>
        <w:p w14:paraId="1ABC3BD2" w14:textId="52310C14" w:rsidR="00743A2B" w:rsidRDefault="00743A2B" w:rsidP="00743A2B">
          <w:pPr>
            <w:pStyle w:val="Contenu"/>
            <w:numPr>
              <w:ilvl w:val="1"/>
              <w:numId w:val="1"/>
            </w:numPr>
          </w:pPr>
          <w:r>
            <w:t>Pour représenter un graphe il existe de nombreuses manières, mais la plus utile dans notre contexte est la matrice d’adjacence. Il s’agit d’une matrice, donc d’un tableau en deux dimensions de même taille, qui contient les informations nécessaires pour définir un graphe. Pour lire une matrice d’adjacence, on se réfère à la ligne et à la colonne.</w:t>
          </w:r>
        </w:p>
        <w:p w14:paraId="5C79975C" w14:textId="2BA7597C" w:rsidR="00743A2B" w:rsidRDefault="00743A2B" w:rsidP="00743A2B">
          <w:pPr>
            <w:pStyle w:val="Contenu"/>
            <w:numPr>
              <w:ilvl w:val="1"/>
              <w:numId w:val="1"/>
            </w:numPr>
          </w:pPr>
          <w:r>
            <w:t>Il existe des types de matrice d’adjacence, telle qu’une matrice supérieure ou inférieure. On peut faire le choix d’exclure les diagonales.</w:t>
          </w:r>
        </w:p>
        <w:p w14:paraId="1DAF0B05" w14:textId="20957D14" w:rsidR="008F1889" w:rsidRDefault="008F1889" w:rsidP="008F1889">
          <w:pPr>
            <w:pStyle w:val="Contenu"/>
            <w:numPr>
              <w:ilvl w:val="0"/>
              <w:numId w:val="1"/>
            </w:numPr>
          </w:pPr>
          <w:r>
            <w:t>Nœud</w:t>
          </w:r>
        </w:p>
        <w:p w14:paraId="7EA044DF" w14:textId="72FA4141" w:rsidR="00743A2B" w:rsidRDefault="002F23F2" w:rsidP="00743A2B">
          <w:pPr>
            <w:pStyle w:val="Contenu"/>
            <w:numPr>
              <w:ilvl w:val="1"/>
              <w:numId w:val="1"/>
            </w:numPr>
          </w:pPr>
          <w:r>
            <w:t>Il s’agit d’un composant fondamental d’un graphe. En effet, c’est ce qui permet de représenter des entités qui interagissent entre elles, comme des ordinateurs, des commutateurs, des stations de métro etc.</w:t>
          </w:r>
        </w:p>
        <w:p w14:paraId="56DD795E" w14:textId="0FC93E9B" w:rsidR="002F23F2" w:rsidRDefault="002F23F2" w:rsidP="00743A2B">
          <w:pPr>
            <w:pStyle w:val="Contenu"/>
            <w:numPr>
              <w:ilvl w:val="1"/>
              <w:numId w:val="1"/>
            </w:numPr>
          </w:pPr>
          <w:r>
            <w:t>Dans notre contexte, les nœuds possèdent un nom, un tier, une liste de voisins et une table de routage vers d’autres nœuds.</w:t>
          </w:r>
        </w:p>
        <w:p w14:paraId="79A65D0E" w14:textId="0FF2345F" w:rsidR="008F1889" w:rsidRDefault="008F1889" w:rsidP="008F1889">
          <w:pPr>
            <w:pStyle w:val="Contenu"/>
            <w:numPr>
              <w:ilvl w:val="0"/>
              <w:numId w:val="1"/>
            </w:numPr>
          </w:pPr>
          <w:r>
            <w:t>Backbone</w:t>
          </w:r>
        </w:p>
        <w:p w14:paraId="04FA2588" w14:textId="612A2A6F" w:rsidR="002F23F2" w:rsidRDefault="002F23F2" w:rsidP="002F23F2">
          <w:pPr>
            <w:pStyle w:val="Contenu"/>
            <w:numPr>
              <w:ilvl w:val="1"/>
              <w:numId w:val="1"/>
            </w:numPr>
          </w:pPr>
          <w:r>
            <w:t>Dans ce contexte, le graphe suit une structure particulière. En effet chaque nœud possède un tier, ou un niveau, qui le distingue par les coûts de ses liens. Plus le tier est proche de 0, plus le nœud est rapide.</w:t>
          </w:r>
        </w:p>
        <w:p w14:paraId="194220EB" w14:textId="0B1A1FDF" w:rsidR="002F23F2" w:rsidRDefault="002F23F2" w:rsidP="002F23F2">
          <w:pPr>
            <w:pStyle w:val="Contenu"/>
            <w:numPr>
              <w:ilvl w:val="1"/>
              <w:numId w:val="1"/>
            </w:numPr>
          </w:pPr>
          <w:r>
            <w:t>Le Backbone, 10 nœuds, représentent le squelette du réseau. Ce sont eux qui font transiter l’information le plus rapidement de tous les nœuds et qui relient les différentes parties du réseau.</w:t>
          </w:r>
        </w:p>
        <w:p w14:paraId="18881A1B" w14:textId="6670748A" w:rsidR="008F1889" w:rsidRDefault="008F1889" w:rsidP="008F1889">
          <w:pPr>
            <w:pStyle w:val="Contenu"/>
            <w:numPr>
              <w:ilvl w:val="0"/>
              <w:numId w:val="1"/>
            </w:numPr>
          </w:pPr>
          <w:r>
            <w:t>Transit</w:t>
          </w:r>
        </w:p>
        <w:p w14:paraId="751E658D" w14:textId="14BBD44D" w:rsidR="002F23F2" w:rsidRDefault="002F23F2" w:rsidP="002F23F2">
          <w:pPr>
            <w:pStyle w:val="Contenu"/>
            <w:numPr>
              <w:ilvl w:val="1"/>
              <w:numId w:val="1"/>
            </w:numPr>
          </w:pPr>
          <w:r>
            <w:t>Les nœuds de transit sont moins rapides que les nœuds du backbone mais ils permettent de rendre le réseau plus connecté et de créer des chemins parfois plus courts.</w:t>
          </w:r>
        </w:p>
        <w:p w14:paraId="03859F6F" w14:textId="4E09F63E" w:rsidR="008F1889" w:rsidRDefault="008F1889" w:rsidP="008F1889">
          <w:pPr>
            <w:pStyle w:val="Contenu"/>
            <w:numPr>
              <w:ilvl w:val="0"/>
              <w:numId w:val="1"/>
            </w:numPr>
          </w:pPr>
          <w:r>
            <w:lastRenderedPageBreak/>
            <w:t>Nœud Régulier</w:t>
          </w:r>
        </w:p>
        <w:p w14:paraId="28B1C283" w14:textId="1FE40B35" w:rsidR="007F35F0" w:rsidRDefault="002F23F2" w:rsidP="007F35F0">
          <w:pPr>
            <w:pStyle w:val="Contenu"/>
            <w:numPr>
              <w:ilvl w:val="1"/>
              <w:numId w:val="1"/>
            </w:numPr>
          </w:pPr>
          <w:r>
            <w:t>Ces nœuds sont les plus nombreux. Ils ne servent pas d’intermédiaire contrairement aux nœuds de tier I et de tier II, ce qui explique pourquoi leurs liens sont les plus coûteux. C’est eux qu’il faut choisir quand on veut obtenir des routes pertinentes quand on teste les fonctions de plus court chemin.</w:t>
          </w:r>
        </w:p>
        <w:p w14:paraId="1D852A99" w14:textId="7D81E1F3" w:rsidR="007F35F0" w:rsidRDefault="007F35F0" w:rsidP="007F35F0">
          <w:pPr>
            <w:pStyle w:val="Contenu"/>
            <w:numPr>
              <w:ilvl w:val="0"/>
              <w:numId w:val="1"/>
            </w:numPr>
          </w:pPr>
          <w:r>
            <w:t>Plus court chemin</w:t>
          </w:r>
        </w:p>
        <w:p w14:paraId="1B68E3A0" w14:textId="0924D00F" w:rsidR="007F35F0" w:rsidRPr="00F37B4B" w:rsidRDefault="007F35F0" w:rsidP="00F37B4B">
          <w:pPr>
            <w:pStyle w:val="Contenu"/>
            <w:numPr>
              <w:ilvl w:val="1"/>
              <w:numId w:val="1"/>
            </w:numPr>
            <w:rPr>
              <w:rFonts w:eastAsia="Times New Roman"/>
            </w:rPr>
          </w:pPr>
          <w:r>
            <w:t xml:space="preserve">Problème classique de la théorie des graphes. Il s’agit de trouver le chemin le plus court reliant deux nœuds. Dans la vie courante, l’équivalent serait de trouver le chemin allant de </w:t>
          </w:r>
          <w:r w:rsidR="00F37B4B">
            <w:t>notre</w:t>
          </w:r>
          <w:r>
            <w:t xml:space="preserve"> position actuelle à une destination en prenant en compte des paramètres telle que le temps, le </w:t>
          </w:r>
          <w:r w:rsidR="00F37B4B">
            <w:rPr>
              <w:rFonts w:eastAsia="Times New Roman"/>
            </w:rPr>
            <w:t>trafic etc.</w:t>
          </w:r>
        </w:p>
      </w:sdtContent>
    </w:sdt>
    <w:p w14:paraId="4CD29AD5" w14:textId="1CFB61F1" w:rsidR="006C336A" w:rsidRPr="008F1889" w:rsidRDefault="006C336A" w:rsidP="008F1889">
      <w:pPr>
        <w:pStyle w:val="Titre1"/>
      </w:pPr>
      <w:r>
        <w:rPr>
          <w:lang w:bidi="fr-FR"/>
        </w:rPr>
        <w:lastRenderedPageBreak/>
        <w:t>Décisions</w:t>
      </w:r>
    </w:p>
    <w:tbl>
      <w:tblPr>
        <w:tblW w:w="10083" w:type="dxa"/>
        <w:tblInd w:w="40" w:type="dxa"/>
        <w:tblCellMar>
          <w:left w:w="0" w:type="dxa"/>
          <w:right w:w="0" w:type="dxa"/>
        </w:tblCellMar>
        <w:tblLook w:val="0000" w:firstRow="0" w:lastRow="0" w:firstColumn="0" w:lastColumn="0" w:noHBand="0" w:noVBand="0"/>
      </w:tblPr>
      <w:tblGrid>
        <w:gridCol w:w="10083"/>
      </w:tblGrid>
      <w:tr w:rsidR="00D077E9" w14:paraId="1806C85D" w14:textId="77777777" w:rsidTr="00057B6F">
        <w:trPr>
          <w:trHeight w:val="2283"/>
        </w:trPr>
        <w:tc>
          <w:tcPr>
            <w:tcW w:w="10083" w:type="dxa"/>
          </w:tcPr>
          <w:sdt>
            <w:sdtPr>
              <w:id w:val="1660650702"/>
              <w:placeholder>
                <w:docPart w:val="D46B40F17FBA4FA5B2A183CD517FB6AF"/>
              </w:placeholder>
              <w15:appearance w15:val="hidden"/>
            </w:sdtPr>
            <w:sdtContent>
              <w:p w14:paraId="5D50B950" w14:textId="5CD3DB25" w:rsidR="00D077E9" w:rsidRDefault="000A313D" w:rsidP="00DF027C">
                <w:pPr>
                  <w:pStyle w:val="Titre2"/>
                </w:pPr>
                <w:r>
                  <w:t>Structures de données</w:t>
                </w:r>
              </w:p>
            </w:sdtContent>
          </w:sdt>
          <w:p w14:paraId="7CE22A65" w14:textId="77777777" w:rsidR="00DF027C" w:rsidRDefault="00DF027C" w:rsidP="00DF027C"/>
          <w:p w14:paraId="0B8159F5" w14:textId="45702CBF" w:rsidR="00DF027C" w:rsidRDefault="000A313D" w:rsidP="00DF027C">
            <w:pPr>
              <w:pStyle w:val="Contenu"/>
            </w:pPr>
            <w:r>
              <w:t xml:space="preserve">Nous avons choisi de représenter le graphe et les nœuds à l’aide de classes, ils ont ainsi des attributs et surtout des méthodes qui leurs sont propres. Cependant, il ne suffit pas d’une classe pour représenter un graphe composé d’autant de nœuds, c’est pourquoi nous le représentons à l’aide d’une matrice d’adjacence supérieure, qui est en fait un array </w:t>
            </w:r>
            <w:r w:rsidR="002B64EB">
              <w:t>Numpy</w:t>
            </w:r>
            <w:r w:rsidR="002B64EB">
              <w:t xml:space="preserve"> </w:t>
            </w:r>
            <w:r>
              <w:t>en deux dimensions. Puisque le graphe est non-orienté, stocker les informations dans la partie inférieure serait redondant et complexe à gérer pour la génération des nœuds. Chaque cellule représente une connexion : Si un lien existe, la cellule contiendra sa valeur, sinon elle contiendra 0 si</w:t>
            </w:r>
            <w:r w:rsidR="00244367">
              <w:t xml:space="preserve"> le lien n’existe </w:t>
            </w:r>
            <w:r w:rsidR="002B64EB">
              <w:t>pas, et</w:t>
            </w:r>
            <w:r w:rsidR="00244367">
              <w:t xml:space="preserve"> l’infini si le lien est interdit</w:t>
            </w:r>
            <w:r w:rsidR="002B64EB">
              <w:t xml:space="preserve"> (la diagonale)</w:t>
            </w:r>
            <w:r w:rsidR="00244367">
              <w:t>.</w:t>
            </w:r>
          </w:p>
          <w:p w14:paraId="7726EEDB" w14:textId="77777777" w:rsidR="006C336A" w:rsidRDefault="006C336A" w:rsidP="00DF027C">
            <w:pPr>
              <w:pStyle w:val="Contenu"/>
            </w:pPr>
          </w:p>
          <w:p w14:paraId="32F85830" w14:textId="77777777" w:rsidR="006C336A" w:rsidRDefault="006C336A" w:rsidP="00DF027C">
            <w:pPr>
              <w:pStyle w:val="Contenu"/>
            </w:pPr>
            <w:r>
              <w:t>Pour l’affichage de ce graphe, nous avons été confrontés à un problème : Il y’a beaucoup trop de nœuds pour que le terminal puisse l’afficher. Il existe deux solutions.</w:t>
            </w:r>
          </w:p>
          <w:p w14:paraId="21CBDBAA" w14:textId="08D302E0" w:rsidR="006C336A" w:rsidRDefault="006C336A" w:rsidP="00DF027C">
            <w:pPr>
              <w:pStyle w:val="Contenu"/>
            </w:pPr>
            <w:r>
              <w:t>La première consiste à exporter</w:t>
            </w:r>
            <w:r w:rsidR="00FC64F4">
              <w:t xml:space="preserve"> dans le dossier ./spreadsheets </w:t>
            </w:r>
            <w:r>
              <w:t>le graphe dans un tableur. Cela à ses avantages comme le fait de pouvoir tout visualiser et d’appliquer des couleurs. Nous appliquons les couleurs aux lignes et aux colonnes qui correspondent à la fin d’une plage de nœuds, basé sur leur niveau. Il s’agit de la méthode préférée.</w:t>
            </w:r>
          </w:p>
          <w:p w14:paraId="06FEF173" w14:textId="4C13DE2B" w:rsidR="006C336A" w:rsidRDefault="006C336A" w:rsidP="00DF027C">
            <w:pPr>
              <w:pStyle w:val="Contenu"/>
            </w:pPr>
            <w:r>
              <w:t>La seconde consiste à utiliser le module Panda et afficher une partie de la matrice. Il est déconseillé d’utiliser cette méthode car elle dépend de la police du terminal et elle n’est pas configurée dans le code pour être utilisée clairement. Néanmoins elle existe.</w:t>
            </w:r>
          </w:p>
          <w:p w14:paraId="57216A41" w14:textId="77777777" w:rsidR="00175D6D" w:rsidRDefault="00175D6D" w:rsidP="00DF027C">
            <w:pPr>
              <w:pStyle w:val="Contenu"/>
            </w:pPr>
          </w:p>
          <w:p w14:paraId="772449D8" w14:textId="77E31274" w:rsidR="00175D6D" w:rsidRDefault="00175D6D" w:rsidP="00DF027C">
            <w:pPr>
              <w:pStyle w:val="Contenu"/>
            </w:pPr>
            <w:r>
              <w:t xml:space="preserve">Pour les tables de routages, nous utilisons l’algorithme de </w:t>
            </w:r>
            <w:r w:rsidRPr="00175D6D">
              <w:t>Dijkstra</w:t>
            </w:r>
            <w:r>
              <w:t xml:space="preserve"> pour trouver le plus court chemin. En effet, nous ne traitons pas de liens négatifs entre les nœuds et le graphe est non-orienté, sinon nous aurions recours à d’autres algorithmes, plus complexes et adaptés</w:t>
            </w:r>
            <w:r w:rsidR="00B516A9">
              <w:t>.</w:t>
            </w:r>
          </w:p>
          <w:p w14:paraId="419F5182" w14:textId="14B25C9F" w:rsidR="00DF027C" w:rsidRDefault="00B516A9" w:rsidP="00057B6F">
            <w:pPr>
              <w:pStyle w:val="Contenu"/>
            </w:pPr>
            <w:r>
              <w:t>Une fois les tables de routage calculées, nous reconstituons le chemin à l’aide d’une fonction récursive qui s’arrêtent une fois la destination atteinte (Ou si l’utilisateur à rentrer un nœud qui n’existe pas)</w:t>
            </w:r>
            <w:r w:rsidR="003818BB">
              <w:t>.</w:t>
            </w:r>
          </w:p>
        </w:tc>
      </w:tr>
    </w:tbl>
    <w:p w14:paraId="3655819D" w14:textId="77777777" w:rsidR="0087605E" w:rsidRPr="00D70D02" w:rsidRDefault="0087605E" w:rsidP="00057B6F">
      <w:pPr>
        <w:spacing w:after="200"/>
      </w:pPr>
    </w:p>
    <w:sectPr w:rsidR="0087605E" w:rsidRPr="00D70D02" w:rsidSect="00746E8E">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6F164" w14:textId="77777777" w:rsidR="00746E8E" w:rsidRDefault="00746E8E">
      <w:r>
        <w:separator/>
      </w:r>
    </w:p>
    <w:p w14:paraId="61C7578D" w14:textId="77777777" w:rsidR="00746E8E" w:rsidRDefault="00746E8E"/>
  </w:endnote>
  <w:endnote w:type="continuationSeparator" w:id="0">
    <w:p w14:paraId="5F0B0B95" w14:textId="77777777" w:rsidR="00746E8E" w:rsidRDefault="00746E8E">
      <w:r>
        <w:continuationSeparator/>
      </w:r>
    </w:p>
    <w:p w14:paraId="45C83403" w14:textId="77777777" w:rsidR="00746E8E" w:rsidRDefault="00746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194395"/>
      <w:docPartObj>
        <w:docPartGallery w:val="Page Numbers (Bottom of Page)"/>
        <w:docPartUnique/>
      </w:docPartObj>
    </w:sdtPr>
    <w:sdtEndPr>
      <w:rPr>
        <w:noProof/>
      </w:rPr>
    </w:sdtEndPr>
    <w:sdtContent>
      <w:p w14:paraId="101F8BE4"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254662ED"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3E96E" w14:textId="77777777" w:rsidR="00746E8E" w:rsidRDefault="00746E8E">
      <w:r>
        <w:separator/>
      </w:r>
    </w:p>
    <w:p w14:paraId="6C4EEBF6" w14:textId="77777777" w:rsidR="00746E8E" w:rsidRDefault="00746E8E"/>
  </w:footnote>
  <w:footnote w:type="continuationSeparator" w:id="0">
    <w:p w14:paraId="047DEA7C" w14:textId="77777777" w:rsidR="00746E8E" w:rsidRDefault="00746E8E">
      <w:r>
        <w:continuationSeparator/>
      </w:r>
    </w:p>
    <w:p w14:paraId="6D994174" w14:textId="77777777" w:rsidR="00746E8E" w:rsidRDefault="00746E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AAEF70C" w14:textId="77777777" w:rsidTr="00360494">
      <w:trPr>
        <w:trHeight w:val="978"/>
      </w:trPr>
      <w:tc>
        <w:tcPr>
          <w:tcW w:w="10035" w:type="dxa"/>
          <w:tcBorders>
            <w:top w:val="nil"/>
            <w:left w:val="nil"/>
            <w:bottom w:val="single" w:sz="36" w:space="0" w:color="34ABA2" w:themeColor="accent3"/>
            <w:right w:val="nil"/>
          </w:tcBorders>
        </w:tcPr>
        <w:p w14:paraId="4E56956B" w14:textId="77777777" w:rsidR="00D077E9" w:rsidRDefault="00D077E9">
          <w:pPr>
            <w:pStyle w:val="En-tte"/>
          </w:pPr>
        </w:p>
      </w:tc>
    </w:tr>
  </w:tbl>
  <w:p w14:paraId="554864A5"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A2B00"/>
    <w:multiLevelType w:val="hybridMultilevel"/>
    <w:tmpl w:val="B31245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016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3D"/>
    <w:rsid w:val="0002482E"/>
    <w:rsid w:val="00050324"/>
    <w:rsid w:val="00057B6F"/>
    <w:rsid w:val="000A0150"/>
    <w:rsid w:val="000A313D"/>
    <w:rsid w:val="000E63C9"/>
    <w:rsid w:val="00130E9D"/>
    <w:rsid w:val="00150A6D"/>
    <w:rsid w:val="00175D6D"/>
    <w:rsid w:val="00185B35"/>
    <w:rsid w:val="001F2BC8"/>
    <w:rsid w:val="001F5F6B"/>
    <w:rsid w:val="00243EBC"/>
    <w:rsid w:val="00244367"/>
    <w:rsid w:val="00246A35"/>
    <w:rsid w:val="00270C80"/>
    <w:rsid w:val="00284348"/>
    <w:rsid w:val="002B64EB"/>
    <w:rsid w:val="002F23F2"/>
    <w:rsid w:val="002F51F5"/>
    <w:rsid w:val="00312137"/>
    <w:rsid w:val="00330359"/>
    <w:rsid w:val="0033762F"/>
    <w:rsid w:val="00360494"/>
    <w:rsid w:val="00366C7E"/>
    <w:rsid w:val="003818BB"/>
    <w:rsid w:val="00384EA3"/>
    <w:rsid w:val="003A39A1"/>
    <w:rsid w:val="003C2191"/>
    <w:rsid w:val="003D3863"/>
    <w:rsid w:val="004110DE"/>
    <w:rsid w:val="0044085A"/>
    <w:rsid w:val="004B21A5"/>
    <w:rsid w:val="005037F0"/>
    <w:rsid w:val="00516A86"/>
    <w:rsid w:val="005275F6"/>
    <w:rsid w:val="00532541"/>
    <w:rsid w:val="00572102"/>
    <w:rsid w:val="005F1BB0"/>
    <w:rsid w:val="00656C4D"/>
    <w:rsid w:val="006C336A"/>
    <w:rsid w:val="006E5716"/>
    <w:rsid w:val="007302B3"/>
    <w:rsid w:val="00730733"/>
    <w:rsid w:val="00730E3A"/>
    <w:rsid w:val="00736AAF"/>
    <w:rsid w:val="00743A2B"/>
    <w:rsid w:val="00746E8E"/>
    <w:rsid w:val="00765B2A"/>
    <w:rsid w:val="00783A34"/>
    <w:rsid w:val="007C6B52"/>
    <w:rsid w:val="007D16C5"/>
    <w:rsid w:val="007F35F0"/>
    <w:rsid w:val="00862FE4"/>
    <w:rsid w:val="0086389A"/>
    <w:rsid w:val="0087605E"/>
    <w:rsid w:val="008B1FEE"/>
    <w:rsid w:val="008F1889"/>
    <w:rsid w:val="00903C32"/>
    <w:rsid w:val="0091275B"/>
    <w:rsid w:val="00916B16"/>
    <w:rsid w:val="009173B9"/>
    <w:rsid w:val="0093335D"/>
    <w:rsid w:val="0093613E"/>
    <w:rsid w:val="00943026"/>
    <w:rsid w:val="00966B81"/>
    <w:rsid w:val="009C7720"/>
    <w:rsid w:val="00A23AFA"/>
    <w:rsid w:val="00A31B3E"/>
    <w:rsid w:val="00A532F3"/>
    <w:rsid w:val="00A61747"/>
    <w:rsid w:val="00A836EC"/>
    <w:rsid w:val="00A8489E"/>
    <w:rsid w:val="00AB02A7"/>
    <w:rsid w:val="00AC29F3"/>
    <w:rsid w:val="00B231E5"/>
    <w:rsid w:val="00B516A9"/>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11DCF"/>
    <w:rsid w:val="00F162EA"/>
    <w:rsid w:val="00F37B4B"/>
    <w:rsid w:val="00F52D27"/>
    <w:rsid w:val="00F83527"/>
    <w:rsid w:val="00FB26E1"/>
    <w:rsid w:val="00FC64F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E6C63"/>
  <w15:docId w15:val="{69BAAA31-5E49-4C27-B703-609CA28F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942618">
      <w:bodyDiv w:val="1"/>
      <w:marLeft w:val="0"/>
      <w:marRight w:val="0"/>
      <w:marTop w:val="0"/>
      <w:marBottom w:val="0"/>
      <w:divBdr>
        <w:top w:val="none" w:sz="0" w:space="0" w:color="auto"/>
        <w:left w:val="none" w:sz="0" w:space="0" w:color="auto"/>
        <w:bottom w:val="none" w:sz="0" w:space="0" w:color="auto"/>
        <w:right w:val="none" w:sz="0" w:space="0" w:color="auto"/>
      </w:divBdr>
      <w:divsChild>
        <w:div w:id="167329924">
          <w:marLeft w:val="0"/>
          <w:marRight w:val="0"/>
          <w:marTop w:val="0"/>
          <w:marBottom w:val="0"/>
          <w:divBdr>
            <w:top w:val="none" w:sz="0" w:space="0" w:color="auto"/>
            <w:left w:val="none" w:sz="0" w:space="0" w:color="auto"/>
            <w:bottom w:val="none" w:sz="0" w:space="0" w:color="auto"/>
            <w:right w:val="none" w:sz="0" w:space="0" w:color="auto"/>
          </w:divBdr>
          <w:divsChild>
            <w:div w:id="2079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0958">
      <w:bodyDiv w:val="1"/>
      <w:marLeft w:val="0"/>
      <w:marRight w:val="0"/>
      <w:marTop w:val="0"/>
      <w:marBottom w:val="0"/>
      <w:divBdr>
        <w:top w:val="none" w:sz="0" w:space="0" w:color="auto"/>
        <w:left w:val="none" w:sz="0" w:space="0" w:color="auto"/>
        <w:bottom w:val="none" w:sz="0" w:space="0" w:color="auto"/>
        <w:right w:val="none" w:sz="0" w:space="0" w:color="auto"/>
      </w:divBdr>
      <w:divsChild>
        <w:div w:id="426540973">
          <w:marLeft w:val="0"/>
          <w:marRight w:val="0"/>
          <w:marTop w:val="0"/>
          <w:marBottom w:val="0"/>
          <w:divBdr>
            <w:top w:val="none" w:sz="0" w:space="0" w:color="auto"/>
            <w:left w:val="none" w:sz="0" w:space="0" w:color="auto"/>
            <w:bottom w:val="none" w:sz="0" w:space="0" w:color="auto"/>
            <w:right w:val="none" w:sz="0" w:space="0" w:color="auto"/>
          </w:divBdr>
          <w:divsChild>
            <w:div w:id="16791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fr-FR%7b1370496F-298F-434C-812E-E16FF0C78A44%7d\%7bCD2629EF-6212-48AC-B7BB-AE3A69BE3F9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78FC0848E54D238D8DF81D597744F5"/>
        <w:category>
          <w:name w:val="Général"/>
          <w:gallery w:val="placeholder"/>
        </w:category>
        <w:types>
          <w:type w:val="bbPlcHdr"/>
        </w:types>
        <w:behaviors>
          <w:behavior w:val="content"/>
        </w:behaviors>
        <w:guid w:val="{78199789-C31B-4103-8729-0C65023CF856}"/>
      </w:docPartPr>
      <w:docPartBody>
        <w:p w:rsidR="00000000" w:rsidRDefault="00000000">
          <w:pPr>
            <w:pStyle w:val="DE78FC0848E54D238D8DF81D597744F5"/>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avril 29</w:t>
          </w:r>
          <w:r w:rsidRPr="00D86945">
            <w:rPr>
              <w:rStyle w:val="Sous-titreCar"/>
              <w:b/>
              <w:lang w:bidi="fr-FR"/>
            </w:rPr>
            <w:fldChar w:fldCharType="end"/>
          </w:r>
        </w:p>
      </w:docPartBody>
    </w:docPart>
    <w:docPart>
      <w:docPartPr>
        <w:name w:val="D46B40F17FBA4FA5B2A183CD517FB6AF"/>
        <w:category>
          <w:name w:val="Général"/>
          <w:gallery w:val="placeholder"/>
        </w:category>
        <w:types>
          <w:type w:val="bbPlcHdr"/>
        </w:types>
        <w:behaviors>
          <w:behavior w:val="content"/>
        </w:behaviors>
        <w:guid w:val="{D0A99027-DB46-4DE6-82A0-F2FD98AAABD2}"/>
      </w:docPartPr>
      <w:docPartBody>
        <w:p w:rsidR="00000000" w:rsidRDefault="00000000">
          <w:pPr>
            <w:pStyle w:val="D46B40F17FBA4FA5B2A183CD517FB6AF"/>
          </w:pPr>
          <w:r w:rsidRPr="00DF027C">
            <w:rPr>
              <w:lang w:bidi="fr-FR"/>
            </w:rPr>
            <w:t>Texte du sous-titre ici</w:t>
          </w:r>
        </w:p>
      </w:docPartBody>
    </w:docPart>
    <w:docPart>
      <w:docPartPr>
        <w:name w:val="4DA346CC59484B10BB413A7F72EACC47"/>
        <w:category>
          <w:name w:val="Général"/>
          <w:gallery w:val="placeholder"/>
        </w:category>
        <w:types>
          <w:type w:val="bbPlcHdr"/>
        </w:types>
        <w:behaviors>
          <w:behavior w:val="content"/>
        </w:behaviors>
        <w:guid w:val="{FC95BBE8-0A57-4FC9-82EF-017EE3034A5E}"/>
      </w:docPartPr>
      <w:docPartBody>
        <w:p w:rsidR="00000000" w:rsidRDefault="00304206" w:rsidP="00304206">
          <w:pPr>
            <w:pStyle w:val="4DA346CC59484B10BB413A7F72EACC47"/>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06"/>
    <w:rsid w:val="00304206"/>
    <w:rsid w:val="00A46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Sous-titreCar">
    <w:name w:val="Sous-titre Car"/>
    <w:basedOn w:val="Policepardfaut"/>
    <w:link w:val="Sous-titre"/>
    <w:uiPriority w:val="2"/>
    <w:rPr>
      <w:caps/>
      <w:color w:val="44546A" w:themeColor="text2"/>
      <w:spacing w:val="20"/>
      <w:kern w:val="0"/>
      <w:sz w:val="32"/>
      <w:lang w:eastAsia="en-US"/>
      <w14:ligatures w14:val="none"/>
    </w:rPr>
  </w:style>
  <w:style w:type="paragraph" w:customStyle="1" w:styleId="DE78FC0848E54D238D8DF81D597744F5">
    <w:name w:val="DE78FC0848E54D238D8DF81D597744F5"/>
  </w:style>
  <w:style w:type="paragraph" w:customStyle="1" w:styleId="27D65BF4A62445CD9AEBF42AC3588E0E">
    <w:name w:val="27D65BF4A62445CD9AEBF42AC3588E0E"/>
  </w:style>
  <w:style w:type="paragraph" w:customStyle="1" w:styleId="29CDFDD8FA4E4CC0932E58B3562ADC17">
    <w:name w:val="29CDFDD8FA4E4CC0932E58B3562ADC17"/>
  </w:style>
  <w:style w:type="paragraph" w:customStyle="1" w:styleId="D46B40F17FBA4FA5B2A183CD517FB6AF">
    <w:name w:val="D46B40F17FBA4FA5B2A183CD517FB6AF"/>
  </w:style>
  <w:style w:type="paragraph" w:customStyle="1" w:styleId="7FC834363E444869AB1631FB0D4DF2D1">
    <w:name w:val="7FC834363E444869AB1631FB0D4DF2D1"/>
  </w:style>
  <w:style w:type="paragraph" w:customStyle="1" w:styleId="18E4317DC1394CD58B7BB71215EE01A2">
    <w:name w:val="18E4317DC1394CD58B7BB71215EE01A2"/>
  </w:style>
  <w:style w:type="paragraph" w:customStyle="1" w:styleId="FC8D82D754EC4622B92313C85FF83593">
    <w:name w:val="FC8D82D754EC4622B92313C85FF83593"/>
  </w:style>
  <w:style w:type="paragraph" w:customStyle="1" w:styleId="04A229B1F2AC49E78A16D3BB1AB0AA08">
    <w:name w:val="04A229B1F2AC49E78A16D3BB1AB0AA08"/>
  </w:style>
  <w:style w:type="paragraph" w:customStyle="1" w:styleId="5627592D95A14E2CB1EB0C0ADDFF89D0">
    <w:name w:val="5627592D95A14E2CB1EB0C0ADDFF89D0"/>
    <w:rsid w:val="00304206"/>
  </w:style>
  <w:style w:type="paragraph" w:customStyle="1" w:styleId="AB9964145CC94A9EA5745BB6CA9B838B">
    <w:name w:val="AB9964145CC94A9EA5745BB6CA9B838B"/>
    <w:rsid w:val="00304206"/>
  </w:style>
  <w:style w:type="paragraph" w:customStyle="1" w:styleId="1BB09B9D75764CEAAEC57D61DBFD7AF7">
    <w:name w:val="1BB09B9D75764CEAAEC57D61DBFD7AF7"/>
    <w:rsid w:val="00304206"/>
  </w:style>
  <w:style w:type="paragraph" w:customStyle="1" w:styleId="C371457AC3964437BF46E1662D39F3F1">
    <w:name w:val="C371457AC3964437BF46E1662D39F3F1"/>
    <w:rsid w:val="00304206"/>
  </w:style>
  <w:style w:type="paragraph" w:customStyle="1" w:styleId="4DA346CC59484B10BB413A7F72EACC47">
    <w:name w:val="4DA346CC59484B10BB413A7F72EACC47"/>
    <w:rsid w:val="00304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{CD2629EF-6212-48AC-B7BB-AE3A69BE3F9E}tf16392850_win32.dotx</Template>
  <TotalTime>49</TotalTime>
  <Pages>4</Pages>
  <Words>708</Words>
  <Characters>3898</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Hugo Assis</cp:lastModifiedBy>
  <cp:revision>11</cp:revision>
  <cp:lastPrinted>2006-08-01T17:47:00Z</cp:lastPrinted>
  <dcterms:created xsi:type="dcterms:W3CDTF">2024-04-28T22:23:00Z</dcterms:created>
  <dcterms:modified xsi:type="dcterms:W3CDTF">2024-04-28T23:13:00Z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