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1CB9" w14:textId="58BFB7BC" w:rsidR="00D64D72" w:rsidRDefault="007B099C">
      <w:r>
        <w:rPr>
          <w:noProof/>
        </w:rPr>
        <w:drawing>
          <wp:inline distT="0" distB="0" distL="0" distR="0" wp14:anchorId="22CCEA8F" wp14:editId="7B6B98BD">
            <wp:extent cx="6185535" cy="9777730"/>
            <wp:effectExtent l="0" t="0" r="571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D72" w:rsidSect="00806CE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0D"/>
    <w:rsid w:val="0017510D"/>
    <w:rsid w:val="007B099C"/>
    <w:rsid w:val="00806CE8"/>
    <w:rsid w:val="00D64D72"/>
    <w:rsid w:val="00F3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8C88A3-9AFC-4A46-B653-0477C937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سراج عمر منشي</dc:creator>
  <cp:keywords/>
  <dc:description/>
  <cp:lastModifiedBy>محمد سراج عمر منشي</cp:lastModifiedBy>
  <cp:revision>3</cp:revision>
  <dcterms:created xsi:type="dcterms:W3CDTF">2021-02-24T15:35:00Z</dcterms:created>
  <dcterms:modified xsi:type="dcterms:W3CDTF">2021-02-24T15:36:00Z</dcterms:modified>
</cp:coreProperties>
</file>