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>
  <w:body>
    <w:p w14:paraId="0941DE56" w14:textId="77777777" w:rsidR="001C578A" w:rsidRPr="009D1F36" w:rsidRDefault="00C170F0" w:rsidP="000143F0">
      <w:pPr>
        <w:spacing w:line="360" w:lineRule="auto"/>
        <w:jc w:val="center"/>
        <w:rPr>
          <w:b/>
          <w:sz w:val="28"/>
          <w:szCs w:val="28"/>
        </w:rPr>
      </w:pPr>
      <w:r w:rsidRPr="009D1F36">
        <w:rPr>
          <w:b/>
          <w:sz w:val="28"/>
          <w:szCs w:val="28"/>
        </w:rPr>
        <w:t>Глава 14</w:t>
      </w:r>
    </w:p>
    <w:p w14:paraId="3EFB2D22" w14:textId="77777777" w:rsidR="000F1DBE" w:rsidRPr="009D1F36" w:rsidRDefault="000F1DBE" w:rsidP="000143F0">
      <w:pPr>
        <w:spacing w:line="360" w:lineRule="auto"/>
        <w:jc w:val="center"/>
        <w:rPr>
          <w:b/>
          <w:sz w:val="28"/>
          <w:szCs w:val="28"/>
        </w:rPr>
      </w:pPr>
      <w:r w:rsidRPr="009D1F36">
        <w:rPr>
          <w:b/>
          <w:sz w:val="28"/>
          <w:szCs w:val="28"/>
        </w:rPr>
        <w:t>Модели логистической регрессии</w:t>
      </w:r>
    </w:p>
    <w:p w14:paraId="44FF4B6A" w14:textId="77777777" w:rsidR="00BC0A87" w:rsidRDefault="00BC0A87" w:rsidP="000143F0">
      <w:pPr>
        <w:spacing w:line="360" w:lineRule="auto"/>
        <w:jc w:val="center"/>
      </w:pPr>
    </w:p>
    <w:p w14:paraId="10FD0816" w14:textId="77777777" w:rsidR="00BC0A87" w:rsidRDefault="00BC0A87" w:rsidP="000143F0">
      <w:pPr>
        <w:spacing w:line="360" w:lineRule="auto"/>
        <w:jc w:val="both"/>
      </w:pPr>
      <w:r>
        <w:t xml:space="preserve">В модели линейной регрессии </w:t>
      </w:r>
      <w:r w:rsidRPr="00BC0A87">
        <w:rPr>
          <w:position w:val="-10"/>
        </w:rPr>
        <w:object w:dxaOrig="780" w:dyaOrig="320" w14:anchorId="30E01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6.2pt" o:ole="">
            <v:imagedata r:id="rId7" o:title=""/>
          </v:shape>
          <o:OLEObject Type="Embed" ProgID="Equation.DSMT4" ShapeID="_x0000_i1025" DrawAspect="Content" ObjectID="_1757086944" r:id="rId8"/>
        </w:object>
      </w:r>
      <w:r>
        <w:t xml:space="preserve"> существует два типа переменных – объясняющие переменные </w:t>
      </w:r>
      <w:r w:rsidRPr="00BC0A87">
        <w:rPr>
          <w:position w:val="-12"/>
        </w:rPr>
        <w:object w:dxaOrig="1260" w:dyaOrig="360" w14:anchorId="1FEEE2C0">
          <v:shape id="_x0000_i1026" type="#_x0000_t75" style="width:63pt;height:18pt" o:ole="">
            <v:imagedata r:id="rId9" o:title=""/>
          </v:shape>
          <o:OLEObject Type="Embed" ProgID="Equation.DSMT4" ShapeID="_x0000_i1026" DrawAspect="Content" ObjectID="_1757086945" r:id="rId10"/>
        </w:object>
      </w:r>
      <w:r>
        <w:t xml:space="preserve"> и исследуемая переменная </w:t>
      </w:r>
      <w:r w:rsidRPr="00BC0A87">
        <w:rPr>
          <w:position w:val="-10"/>
        </w:rPr>
        <w:object w:dxaOrig="220" w:dyaOrig="260" w14:anchorId="2A7D9DCB">
          <v:shape id="_x0000_i1027" type="#_x0000_t75" style="width:10.8pt;height:13.2pt" o:ole="">
            <v:imagedata r:id="rId11" o:title=""/>
          </v:shape>
          <o:OLEObject Type="Embed" ProgID="Equation.DSMT4" ShapeID="_x0000_i1027" DrawAspect="Content" ObjectID="_1757086946" r:id="rId12"/>
        </w:object>
      </w:r>
      <w:r>
        <w:t>.  Эти переменные могут быть измерены по непрерывной</w:t>
      </w:r>
      <w:r w:rsidR="00495F18">
        <w:t xml:space="preserve"> шкале</w:t>
      </w:r>
      <w:r>
        <w:t xml:space="preserve">, а также</w:t>
      </w:r>
      <w:r w:rsidR="00495F18">
        <w:t xml:space="preserve"> как</w:t>
      </w:r>
      <w:r w:rsidR="00EC7CE3">
        <w:t xml:space="preserve"> индикаторная</w:t>
      </w:r>
      <w:r>
        <w:t xml:space="preserve"> переменная.  Когда объясняющие переменные являются качественными,</w:t>
      </w:r>
      <w:r w:rsidR="00495F18">
        <w:t xml:space="preserve"> тогда</w:t>
      </w:r>
      <w:r>
        <w:t xml:space="preserve"> их значения</w:t>
      </w:r>
      <w:r w:rsidR="00445A36">
        <w:t xml:space="preserve"> </w:t>
      </w:r>
      <w:r>
        <w:t xml:space="preserve">expressed </w:t>
      </w:r>
      <w:r w:rsidR="00495F18">
        <w:t>как</w:t>
      </w:r>
      <w:r>
        <w:t xml:space="preserve"> индикаторные переменные</w:t>
      </w:r>
      <w:r w:rsidR="009D1F36">
        <w:t>,</w:t>
      </w:r>
      <w:r>
        <w:t xml:space="preserve"> </w:t>
      </w:r>
      <w:r w:rsidR="00495F18">
        <w:t xml:space="preserve">и </w:t>
      </w:r>
      <w:r>
        <w:t>затем используются модели фиктивных переменных.</w:t>
      </w:r>
    </w:p>
    <w:p w14:paraId="562C0104" w14:textId="77777777" w:rsidR="00BC0A87" w:rsidRDefault="00BC0A87" w:rsidP="000143F0">
      <w:pPr>
        <w:spacing w:line="360" w:lineRule="auto"/>
        <w:jc w:val="both"/>
      </w:pPr>
    </w:p>
    <w:p w14:paraId="712FEC2A" w14:textId="77777777" w:rsidR="00BC0A87" w:rsidRDefault="00BC0A87" w:rsidP="000143F0">
      <w:pPr>
        <w:spacing w:line="360" w:lineRule="auto"/>
        <w:jc w:val="both"/>
      </w:pPr>
      <w:r>
        <w:t>При исследовании переменная</w:t>
      </w:r>
      <w:r w:rsidR="00445A36">
        <w:t xml:space="preserve"> </w:t>
      </w:r>
      <w:r w:rsidR="009D1F36">
        <w:t xml:space="preserve">в </w:t>
      </w:r>
      <w:r w:rsidR="004008BB">
        <w:t>качественной</w:t>
      </w:r>
      <w:r>
        <w:t xml:space="preserve"> переменной, то ее значения могут быть</w:t>
      </w:r>
      <w:r w:rsidR="00445A36">
        <w:t xml:space="preserve"> </w:t>
      </w:r>
      <w:r>
        <w:t>выражены с помощью индикатора переменная принимает только</w:t>
      </w:r>
      <w:r w:rsidR="00445A36">
        <w:t xml:space="preserve"> </w:t>
      </w:r>
      <w:r>
        <w:t>два возможных значения 0 и 1</w:t>
      </w:r>
      <w:r w:rsidR="004008BB">
        <w:t xml:space="preserve">. В таком случае используется </w:t>
      </w:r>
      <w:r>
        <w:t>логистическая регрессия. Например,</w:t>
      </w:r>
      <w:r w:rsidR="00445A36">
        <w:t xml:space="preserve"> </w:t>
      </w:r>
      <w:r w:rsidRPr="00BC0A87">
        <w:rPr>
          <w:position w:val="-10"/>
        </w:rPr>
        <w:object w:dxaOrig="220" w:dyaOrig="260" w14:anchorId="301B3782">
          <v:shape id="_x0000_i1028" type="#_x0000_t75" style="width:10.8pt;height:13.2pt" o:ole="">
            <v:imagedata r:id="rId13" o:title=""/>
          </v:shape>
          <o:OLEObject Type="Embed" ProgID="Equation.DSMT4" ShapeID="_x0000_i1028" DrawAspect="Content" ObjectID="_1757086947" r:id="rId14"/>
        </w:object>
      </w:r>
      <w:r>
        <w:t xml:space="preserve"> can обозначает такие значения, как</w:t>
      </w:r>
      <w:r w:rsidR="00445A36">
        <w:t xml:space="preserve"> </w:t>
      </w:r>
      <w:r>
        <w:t>успех или неудача, да или нет, нравится или</w:t>
      </w:r>
      <w:r w:rsidR="00445A36">
        <w:t xml:space="preserve"> </w:t>
      </w:r>
      <w:r>
        <w:t>не нравится</w:t>
      </w:r>
      <w:r w:rsidR="009D1F36">
        <w:t>,</w:t>
      </w:r>
      <w:r>
        <w:t xml:space="preserve"> которые могут быть обозначены двумя</w:t>
      </w:r>
      <w:r w:rsidR="00445A36">
        <w:t xml:space="preserve"> </w:t>
      </w:r>
      <w:r>
        <w:t>значениями 0 и 1.</w:t>
      </w:r>
    </w:p>
    <w:p w14:paraId="5683EECF" w14:textId="77777777" w:rsidR="00BC0A87" w:rsidRDefault="00BC0A87" w:rsidP="000143F0">
      <w:pPr>
        <w:spacing w:line="360" w:lineRule="auto"/>
        <w:jc w:val="both"/>
      </w:pPr>
    </w:p>
    <w:p w14:paraId="1E6D563D" w14:textId="77777777" w:rsidR="00BC0A87" w:rsidRDefault="00BC0A87" w:rsidP="000143F0">
      <w:pPr>
        <w:spacing w:line="360" w:lineRule="auto"/>
        <w:jc w:val="both"/>
      </w:pPr>
      <w:r>
        <w:t xml:space="preserve">Рассмотрим </w:t>
      </w:r>
      <w:proofErr w:type="gramStart"/>
      <w:r>
        <w:t>модель</w:t>
      </w:r>
      <w:proofErr w:type="gramEnd"/>
    </w:p>
    <w:p w14:paraId="6392303C" w14:textId="77777777" w:rsidR="00BC0A87" w:rsidRDefault="004008BB" w:rsidP="000143F0">
      <w:pPr>
        <w:spacing w:line="360" w:lineRule="auto"/>
        <w:ind w:firstLine="720"/>
        <w:jc w:val="both"/>
      </w:pPr>
      <w:r w:rsidRPr="00BC0A87">
        <w:rPr>
          <w:position w:val="-32"/>
        </w:rPr>
        <w:object w:dxaOrig="3540" w:dyaOrig="760" w14:anchorId="1F2D4A00">
          <v:shape id="_x0000_i1029" type="#_x0000_t75" style="width:177pt;height:37.8pt" o:ole="">
            <v:imagedata r:id="rId15" o:title=""/>
          </v:shape>
          <o:OLEObject Type="Embed" ProgID="Equation.DSMT4" ShapeID="_x0000_i1029" DrawAspect="Content" ObjectID="_1757086948" r:id="rId16"/>
        </w:object>
      </w:r>
    </w:p>
    <w:p w14:paraId="7A5151F9" w14:textId="77777777" w:rsidR="00BC0A87" w:rsidRDefault="008A62D8" w:rsidP="000143F0">
      <w:pPr>
        <w:spacing w:line="360" w:lineRule="auto"/>
        <w:jc w:val="both"/>
      </w:pPr>
      <w:r>
        <w:t>где</w:t>
      </w:r>
      <w:r w:rsidR="00445A36">
        <w:t xml:space="preserve"> </w:t>
      </w:r>
      <w:r w:rsidR="004008BB" w:rsidRPr="004008BB">
        <w:rPr>
          <w:position w:val="-14"/>
        </w:rPr>
        <w:object w:dxaOrig="4200" w:dyaOrig="400" w14:anchorId="277C9853">
          <v:shape id="_x0000_i1030" type="#_x0000_t75" style="width:210pt;height:19.8pt" o:ole="">
            <v:imagedata r:id="rId17" o:title=""/>
          </v:shape>
          <o:OLEObject Type="Embed" ProgID="Equation.DSMT4" ShapeID="_x0000_i1030" DrawAspect="Content" ObjectID="_1757086949" r:id="rId18"/>
        </w:object>
      </w:r>
      <w:r>
        <w:t>.</w:t>
      </w:r>
    </w:p>
    <w:p w14:paraId="1CC2B80B" w14:textId="77777777" w:rsidR="008A62D8" w:rsidRDefault="008A62D8" w:rsidP="000143F0">
      <w:pPr>
        <w:spacing w:line="360" w:lineRule="auto"/>
        <w:jc w:val="both"/>
      </w:pPr>
    </w:p>
    <w:p w14:paraId="751B37C3" w14:textId="77777777" w:rsidR="008A62D8" w:rsidRDefault="008A62D8" w:rsidP="000143F0">
      <w:pPr>
        <w:spacing w:line="360" w:lineRule="auto"/>
        <w:jc w:val="both"/>
      </w:pPr>
      <w:r>
        <w:t>Переменная исследования</w:t>
      </w:r>
      <w:r w:rsidR="004008BB">
        <w:t xml:space="preserve"> принимает два значения как</w:t>
      </w:r>
      <w:r w:rsidR="00445A36">
        <w:t xml:space="preserve"> </w:t>
      </w:r>
      <w:r w:rsidRPr="008A62D8">
        <w:rPr>
          <w:position w:val="-12"/>
        </w:rPr>
        <w:object w:dxaOrig="620" w:dyaOrig="360" w14:anchorId="71EC7613">
          <v:shape id="_x0000_i1031" type="#_x0000_t75" style="width:31.2pt;height:18pt" o:ole="">
            <v:imagedata r:id="rId19" o:title=""/>
          </v:shape>
          <o:OLEObject Type="Embed" ProgID="Equation.DSMT4" ShapeID="_x0000_i1031" DrawAspect="Content" ObjectID="_1757086950" r:id="rId20"/>
        </w:object>
      </w:r>
      <w:r>
        <w:t xml:space="preserve"> или 1.</w:t>
      </w:r>
      <w:r w:rsidR="00445A36">
        <w:t xml:space="preserve"> </w:t>
      </w:r>
      <w:r>
        <w:t xml:space="preserve">Предположим, что </w:t>
      </w:r>
      <w:r w:rsidRPr="008A62D8">
        <w:rPr>
          <w:position w:val="-12"/>
        </w:rPr>
        <w:object w:dxaOrig="240" w:dyaOrig="360" w14:anchorId="177AB383">
          <v:shape id="_x0000_i1032" type="#_x0000_t75" style="width:12pt;height:18pt" o:ole="">
            <v:imagedata r:id="rId21" o:title=""/>
          </v:shape>
          <o:OLEObject Type="Embed" ProgID="Equation.DSMT4" ShapeID="_x0000_i1032" DrawAspect="Content" ObjectID="_1757086951" r:id="rId22"/>
        </w:object>
      </w:r>
      <w:r>
        <w:t xml:space="preserve"> следует распределению Бернулли с </w:t>
      </w:r>
      <w:r w:rsidR="009D1F36">
        <w:t xml:space="preserve">a </w:t>
      </w:r>
      <w:r>
        <w:t xml:space="preserve">parameter </w:t>
      </w:r>
      <w:r w:rsidRPr="008A62D8">
        <w:rPr>
          <w:position w:val="-12"/>
        </w:rPr>
        <w:object w:dxaOrig="340" w:dyaOrig="360" w14:anchorId="59455EC3">
          <v:shape id="_x0000_i1033" type="#_x0000_t75" style="width:16.8pt;height:18pt" o:ole="">
            <v:imagedata r:id="rId23" o:title=""/>
          </v:shape>
          <o:OLEObject Type="Embed" ProgID="Equation.DSMT4" ShapeID="_x0000_i1033" DrawAspect="Content" ObjectID="_1757086952" r:id="rId24"/>
        </w:object>
      </w:r>
      <w:r>
        <w:t xml:space="preserve"> so its probability distribution </w:t>
      </w:r>
      <w:proofErr w:type="gramStart"/>
      <w:r>
        <w:t>is</w:t>
      </w:r>
      <w:proofErr w:type="gramEnd"/>
      <w:r>
        <w:t xml:space="preserve"> </w:t>
      </w:r>
    </w:p>
    <w:p w14:paraId="303735C4" w14:textId="77777777" w:rsidR="008A62D8" w:rsidRDefault="008A62D8" w:rsidP="000143F0">
      <w:pPr>
        <w:spacing w:line="360" w:lineRule="auto"/>
        <w:jc w:val="both"/>
      </w:pPr>
      <w:r>
        <w:tab/>
      </w:r>
      <w:r w:rsidR="00EC7CE3" w:rsidRPr="008A62D8">
        <w:rPr>
          <w:position w:val="-32"/>
        </w:rPr>
        <w:object w:dxaOrig="3260" w:dyaOrig="760" w14:anchorId="55514531">
          <v:shape id="_x0000_i1034" type="#_x0000_t75" style="width:163.2pt;height:37.8pt" o:ole="">
            <v:imagedata r:id="rId25" o:title=""/>
          </v:shape>
          <o:OLEObject Type="Embed" ProgID="Equation.DSMT4" ShapeID="_x0000_i1034" DrawAspect="Content" ObjectID="_1757086953" r:id="rId26"/>
        </w:object>
      </w:r>
    </w:p>
    <w:p w14:paraId="511678D8" w14:textId="77777777" w:rsidR="008A62D8" w:rsidRDefault="008A62D8" w:rsidP="000143F0">
      <w:pPr>
        <w:spacing w:line="360" w:lineRule="auto"/>
        <w:jc w:val="both"/>
      </w:pPr>
      <w:r>
        <w:t>Предполагая</w:t>
      </w:r>
      <w:r w:rsidR="00445A36">
        <w:t xml:space="preserve"> </w:t>
      </w:r>
      <w:r>
        <w:t xml:space="preserve"> </w:t>
      </w:r>
      <w:r w:rsidRPr="008A62D8">
        <w:rPr>
          <w:position w:val="-12"/>
        </w:rPr>
        <w:object w:dxaOrig="999" w:dyaOrig="360" w14:anchorId="29D84749">
          <v:shape id="_x0000_i1035" type="#_x0000_t75" style="width:49.8pt;height:18pt" o:ole="">
            <v:imagedata r:id="rId27" o:title=""/>
          </v:shape>
          <o:OLEObject Type="Embed" ProgID="Equation.DSMT4" ShapeID="_x0000_i1035" DrawAspect="Content" ObjectID="_1757086954" r:id="rId28"/>
        </w:object>
      </w:r>
    </w:p>
    <w:p w14:paraId="6626CBBC" w14:textId="77777777" w:rsidR="008A62D8" w:rsidRDefault="008A62D8" w:rsidP="000143F0">
      <w:pPr>
        <w:spacing w:line="360" w:lineRule="auto"/>
        <w:jc w:val="both"/>
      </w:pPr>
      <w:r>
        <w:tab/>
      </w:r>
      <w:r w:rsidR="004E2CB5" w:rsidRPr="008A62D8">
        <w:rPr>
          <w:position w:val="-12"/>
        </w:rPr>
        <w:object w:dxaOrig="2740" w:dyaOrig="360" w14:anchorId="6933973B">
          <v:shape id="_x0000_i1036" type="#_x0000_t75" style="width:136.8pt;height:18pt" o:ole="">
            <v:imagedata r:id="rId29" o:title=""/>
          </v:shape>
          <o:OLEObject Type="Embed" ProgID="Equation.DSMT4" ShapeID="_x0000_i1036" DrawAspect="Content" ObjectID="_1757086955" r:id="rId30"/>
        </w:object>
      </w:r>
    </w:p>
    <w:p w14:paraId="7962E042" w14:textId="77777777" w:rsidR="008A62D8" w:rsidRDefault="008A62D8" w:rsidP="000143F0">
      <w:pPr>
        <w:spacing w:line="360" w:lineRule="auto"/>
        <w:jc w:val="both"/>
      </w:pPr>
      <w:r>
        <w:t>Из модели</w:t>
      </w:r>
      <w:r w:rsidR="00445A36">
        <w:t xml:space="preserve"> </w:t>
      </w:r>
      <w:r w:rsidRPr="008A62D8">
        <w:rPr>
          <w:position w:val="-12"/>
        </w:rPr>
        <w:object w:dxaOrig="1300" w:dyaOrig="380" w14:anchorId="7B3D98DB">
          <v:shape id="_x0000_i1037" type="#_x0000_t75" style="width:64.8pt;height:19.2pt" o:ole="">
            <v:imagedata r:id="rId31" o:title=""/>
          </v:shape>
          <o:OLEObject Type="Embed" ProgID="Equation.DSMT4" ShapeID="_x0000_i1037" DrawAspect="Content" ObjectID="_1757086956" r:id="rId32"/>
        </w:object>
      </w:r>
      <w:r>
        <w:t xml:space="preserve"> мы имеем</w:t>
      </w:r>
    </w:p>
    <w:p w14:paraId="61423292" w14:textId="77777777" w:rsidR="00340A79" w:rsidRDefault="00340A79" w:rsidP="000143F0">
      <w:pPr>
        <w:spacing w:line="360" w:lineRule="auto"/>
        <w:jc w:val="both"/>
      </w:pPr>
      <w:r>
        <w:tab/>
      </w:r>
      <w:r w:rsidR="00114A95" w:rsidRPr="00340A79">
        <w:rPr>
          <w:position w:val="-48"/>
        </w:rPr>
        <w:object w:dxaOrig="2060" w:dyaOrig="1140" w14:anchorId="051E1561">
          <v:shape id="_x0000_i1038" type="#_x0000_t75" style="width:103.2pt;height:57pt" o:ole="">
            <v:imagedata r:id="rId33" o:title=""/>
          </v:shape>
          <o:OLEObject Type="Embed" ProgID="Equation.DSMT4" ShapeID="_x0000_i1038" DrawAspect="Content" ObjectID="_1757086957" r:id="rId34"/>
        </w:object>
      </w:r>
    </w:p>
    <w:p w14:paraId="439AE8C6" w14:textId="77777777" w:rsidR="00340A79" w:rsidRDefault="00340A79" w:rsidP="000143F0">
      <w:pPr>
        <w:spacing w:line="360" w:lineRule="auto"/>
        <w:jc w:val="both"/>
      </w:pPr>
    </w:p>
    <w:p w14:paraId="28E0D6B0" w14:textId="77777777" w:rsidR="00340A79" w:rsidRDefault="00340A79" w:rsidP="000143F0">
      <w:pPr>
        <w:spacing w:line="360" w:lineRule="auto"/>
        <w:jc w:val="both"/>
      </w:pPr>
      <w:proofErr w:type="gramStart"/>
      <w:r>
        <w:t>Таким образом,</w:t>
      </w:r>
      <w:proofErr w:type="gramEnd"/>
      <w:r>
        <w:t xml:space="preserve"> функция </w:t>
      </w:r>
      <w:r w:rsidR="00445A36">
        <w:t xml:space="preserve"> </w:t>
      </w:r>
      <w:r w:rsidRPr="00340A79">
        <w:rPr>
          <w:position w:val="-12"/>
        </w:rPr>
        <w:object w:dxaOrig="600" w:dyaOrig="360" w14:anchorId="6E26DB9D">
          <v:shape id="_x0000_i1039" type="#_x0000_t75" style="width:30pt;height:18pt" o:ole="">
            <v:imagedata r:id="rId35" o:title=""/>
          </v:shape>
          <o:OLEObject Type="Embed" ProgID="Equation.DSMT4" ShapeID="_x0000_i1039" DrawAspect="Content" ObjectID="_1757086958" r:id="rId36"/>
        </w:object>
      </w:r>
      <w:r>
        <w:t xml:space="preserve"> - это</w:t>
      </w:r>
      <w:r w:rsidR="00445A36">
        <w:t xml:space="preserve"> </w:t>
      </w:r>
      <w:r>
        <w:t xml:space="preserve">просто вероятность того, что </w:t>
      </w:r>
      <w:r w:rsidRPr="00340A79">
        <w:rPr>
          <w:position w:val="-12"/>
        </w:rPr>
        <w:object w:dxaOrig="660" w:dyaOrig="360" w14:anchorId="63C40AC6">
          <v:shape id="_x0000_i1040" type="#_x0000_t75" style="width:33pt;height:18pt" o:ole="">
            <v:imagedata r:id="rId37" o:title=""/>
          </v:shape>
          <o:OLEObject Type="Embed" ProgID="Equation.DSMT4" ShapeID="_x0000_i1040" DrawAspect="Content" ObjectID="_1757086959" r:id="rId38"/>
        </w:object>
      </w:r>
    </w:p>
    <w:p w14:paraId="5498E0D9" w14:textId="77777777" w:rsidR="00340A79" w:rsidRDefault="00340A79" w:rsidP="000143F0">
      <w:pPr>
        <w:spacing w:line="360" w:lineRule="auto"/>
        <w:jc w:val="both"/>
      </w:pPr>
      <w:r>
        <w:lastRenderedPageBreak/>
        <w:t>Обратите внимание , что</w:t>
      </w:r>
      <w:r w:rsidR="00445A36">
        <w:t xml:space="preserve"> </w:t>
      </w:r>
      <w:r w:rsidRPr="00340A79">
        <w:rPr>
          <w:position w:val="-12"/>
        </w:rPr>
        <w:object w:dxaOrig="1300" w:dyaOrig="380" w14:anchorId="72DE27C4">
          <v:shape id="_x0000_i1041" type="#_x0000_t75" style="width:64.8pt;height:19.2pt" o:ole="">
            <v:imagedata r:id="rId39" o:title=""/>
          </v:shape>
          <o:OLEObject Type="Embed" ProgID="Equation.DSMT4" ShapeID="_x0000_i1041" DrawAspect="Content" ObjectID="_1757086960" r:id="rId40"/>
        </w:object>
      </w:r>
      <w:r>
        <w:t xml:space="preserve"> поэтому</w:t>
      </w:r>
    </w:p>
    <w:p w14:paraId="07F6C68B" w14:textId="77777777" w:rsidR="00340A79" w:rsidRDefault="00340A79" w:rsidP="00114A95">
      <w:pPr>
        <w:numPr>
          <w:ilvl w:val="0"/>
          <w:numId w:val="1"/>
        </w:numPr>
        <w:spacing w:line="360" w:lineRule="auto"/>
        <w:ind w:hanging="270"/>
        <w:jc w:val="both"/>
      </w:pPr>
      <w:r>
        <w:t xml:space="preserve">когда </w:t>
      </w:r>
      <w:r w:rsidRPr="00340A79">
        <w:rPr>
          <w:position w:val="-12"/>
        </w:rPr>
        <w:object w:dxaOrig="2260" w:dyaOrig="380" w14:anchorId="4FA8823D">
          <v:shape id="_x0000_i1042" type="#_x0000_t75" style="width:112.8pt;height:19.2pt" o:ole="">
            <v:imagedata r:id="rId41" o:title=""/>
          </v:shape>
          <o:OLEObject Type="Embed" ProgID="Equation.DSMT4" ShapeID="_x0000_i1042" DrawAspect="Content" ObjectID="_1757086961" r:id="rId42"/>
        </w:object>
      </w:r>
    </w:p>
    <w:p w14:paraId="212B7094" w14:textId="77777777" w:rsidR="00114A95" w:rsidRDefault="00A03C28" w:rsidP="00114A95">
      <w:pPr>
        <w:numPr>
          <w:ilvl w:val="0"/>
          <w:numId w:val="1"/>
        </w:numPr>
        <w:spacing w:line="360" w:lineRule="auto"/>
        <w:ind w:hanging="270"/>
        <w:jc w:val="both"/>
      </w:pPr>
      <w:r w:rsidRPr="00340A79">
        <w:rPr>
          <w:position w:val="-12"/>
        </w:rPr>
        <w:object w:dxaOrig="2200" w:dyaOrig="380" w14:anchorId="0E9937B4">
          <v:shape id="_x0000_i1043" type="#_x0000_t75" style="width:109.8pt;height:19.2pt" o:ole="">
            <v:imagedata r:id="rId43" o:title=""/>
          </v:shape>
          <o:OLEObject Type="Embed" ProgID="Equation.DSMT4" ShapeID="_x0000_i1043" DrawAspect="Content" ObjectID="_1757086962" r:id="rId44"/>
        </w:object>
      </w:r>
    </w:p>
    <w:p w14:paraId="1A8AAC71" w14:textId="77777777" w:rsidR="00340A79" w:rsidRDefault="00340A79" w:rsidP="00114A95">
      <w:pPr>
        <w:spacing w:line="360" w:lineRule="auto"/>
        <w:jc w:val="both"/>
      </w:pPr>
      <w:r>
        <w:t xml:space="preserve">Напомним, что ранее </w:t>
      </w:r>
      <w:r w:rsidRPr="00340A79">
        <w:rPr>
          <w:position w:val="-12"/>
        </w:rPr>
        <w:object w:dxaOrig="240" w:dyaOrig="360" w14:anchorId="26FAAA31">
          <v:shape id="_x0000_i1044" type="#_x0000_t75" style="width:12pt;height:18pt" o:ole="">
            <v:imagedata r:id="rId45" o:title=""/>
          </v:shape>
          <o:OLEObject Type="Embed" ProgID="Equation.DSMT4" ShapeID="_x0000_i1044" DrawAspect="Content" ObjectID="_1757086963" r:id="rId46"/>
        </w:object>
      </w:r>
      <w:r>
        <w:t xml:space="preserve"> </w:t>
      </w:r>
      <w:r w:rsidR="00A03C28">
        <w:t xml:space="preserve">was </w:t>
      </w:r>
      <w:r>
        <w:t>assumed to</w:t>
      </w:r>
      <w:r w:rsidR="00445A36">
        <w:t xml:space="preserve"> </w:t>
      </w:r>
      <w:r>
        <w:t xml:space="preserve">follow a normal distribution when </w:t>
      </w:r>
      <w:r w:rsidRPr="00340A79">
        <w:rPr>
          <w:position w:val="-10"/>
        </w:rPr>
        <w:object w:dxaOrig="220" w:dyaOrig="260" w14:anchorId="795FDD4F">
          <v:shape id="_x0000_i1045" type="#_x0000_t75" style="width:10.8pt;height:13.2pt" o:ole="">
            <v:imagedata r:id="rId47" o:title=""/>
          </v:shape>
          <o:OLEObject Type="Embed" ProgID="Equation.DSMT4" ShapeID="_x0000_i1045" DrawAspect="Content" ObjectID="_1757086964" r:id="rId48"/>
        </w:object>
      </w:r>
      <w:r>
        <w:t xml:space="preserve"> </w:t>
      </w:r>
      <w:r w:rsidR="00A03C28">
        <w:t>не было</w:t>
      </w:r>
      <w:r>
        <w:t xml:space="preserve"> индикаторной переменной.</w:t>
      </w:r>
    </w:p>
    <w:p w14:paraId="55063A40" w14:textId="77777777" w:rsidR="00340A79" w:rsidRDefault="00340A79" w:rsidP="00114A95">
      <w:pPr>
        <w:spacing w:line="360" w:lineRule="auto"/>
        <w:jc w:val="both"/>
      </w:pPr>
      <w:r>
        <w:t xml:space="preserve">Когда </w:t>
      </w:r>
      <w:r w:rsidRPr="00340A79">
        <w:rPr>
          <w:position w:val="-10"/>
        </w:rPr>
        <w:object w:dxaOrig="220" w:dyaOrig="260" w14:anchorId="6DBA12C9">
          <v:shape id="_x0000_i1046" type="#_x0000_t75" style="width:10.8pt;height:13.2pt" o:ole="">
            <v:imagedata r:id="rId49" o:title=""/>
          </v:shape>
          <o:OLEObject Type="Embed" ProgID="Equation.DSMT4" ShapeID="_x0000_i1046" DrawAspect="Content" ObjectID="_1757086965" r:id="rId50"/>
        </w:object>
      </w:r>
      <w:r>
        <w:t xml:space="preserve"> является индикаторной переменной, то </w:t>
      </w:r>
      <w:r w:rsidRPr="00340A79">
        <w:rPr>
          <w:position w:val="-12"/>
        </w:rPr>
        <w:object w:dxaOrig="240" w:dyaOrig="360" w14:anchorId="166FA93A">
          <v:shape id="_x0000_i1047" type="#_x0000_t75" style="width:12pt;height:18pt" o:ole="">
            <v:imagedata r:id="rId51" o:title=""/>
          </v:shape>
          <o:OLEObject Type="Embed" ProgID="Equation.DSMT4" ShapeID="_x0000_i1047" DrawAspect="Content" ObjectID="_1757086966" r:id="rId52"/>
        </w:object>
      </w:r>
      <w:r w:rsidR="00445A36">
        <w:t xml:space="preserve"> </w:t>
      </w:r>
      <w:r>
        <w:t xml:space="preserve">принимает только два значения, поэтому </w:t>
      </w:r>
      <w:r w:rsidR="00EC7CE3">
        <w:t>нельзя</w:t>
      </w:r>
      <w:r>
        <w:t xml:space="preserve"> </w:t>
      </w:r>
      <w:r w:rsidR="00EC7CE3">
        <w:t>предполагать, что она соответствует нормальному распределению.</w:t>
      </w:r>
    </w:p>
    <w:p w14:paraId="6AF582DD" w14:textId="77777777" w:rsidR="00340A79" w:rsidRDefault="00340A79" w:rsidP="000143F0">
      <w:pPr>
        <w:spacing w:line="360" w:lineRule="auto"/>
        <w:ind w:left="360"/>
        <w:jc w:val="both"/>
      </w:pPr>
    </w:p>
    <w:p w14:paraId="67AA3B6A" w14:textId="77777777" w:rsidR="00340A79" w:rsidRDefault="00340A79" w:rsidP="00114A95">
      <w:pPr>
        <w:spacing w:line="360" w:lineRule="auto"/>
        <w:jc w:val="both"/>
      </w:pPr>
      <w:r>
        <w:t xml:space="preserve">В </w:t>
      </w:r>
      <w:r w:rsidR="009D1F36">
        <w:t xml:space="preserve"> </w:t>
      </w:r>
      <w:r>
        <w:t>обычной регрессионной модели ошибки гомоскедастичны, т.е.</w:t>
      </w:r>
      <w:r w:rsidR="00445A36">
        <w:t xml:space="preserve"> </w:t>
      </w:r>
      <w:r w:rsidRPr="00340A79">
        <w:rPr>
          <w:position w:val="-12"/>
        </w:rPr>
        <w:object w:dxaOrig="1260" w:dyaOrig="380" w14:anchorId="54BBC174">
          <v:shape id="_x0000_i1048" type="#_x0000_t75" style="width:63pt;height:19.2pt" o:ole="">
            <v:imagedata r:id="rId53" o:title=""/>
          </v:shape>
          <o:OLEObject Type="Embed" ProgID="Equation.DSMT4" ShapeID="_x0000_i1048" DrawAspect="Content" ObjectID="_1757086967" r:id="rId54"/>
        </w:object>
      </w:r>
      <w:r>
        <w:t xml:space="preserve"> и так </w:t>
      </w:r>
      <w:r w:rsidRPr="00340A79">
        <w:rPr>
          <w:position w:val="-12"/>
        </w:rPr>
        <w:object w:dxaOrig="1280" w:dyaOrig="380" w14:anchorId="41F95F80">
          <v:shape id="_x0000_i1049" type="#_x0000_t75" style="width:64.2pt;height:19.2pt" o:ole="">
            <v:imagedata r:id="rId55" o:title=""/>
          </v:shape>
          <o:OLEObject Type="Embed" ProgID="Equation.DSMT4" ShapeID="_x0000_i1049" DrawAspect="Content" ObjectID="_1757086968" r:id="rId56"/>
        </w:object>
      </w:r>
      <w:r>
        <w:t>.</w:t>
      </w:r>
      <w:r w:rsidR="00445A36">
        <w:t xml:space="preserve"> </w:t>
      </w:r>
      <w:r>
        <w:t xml:space="preserve">Когда </w:t>
      </w:r>
      <w:r w:rsidRPr="00340A79">
        <w:rPr>
          <w:position w:val="-10"/>
        </w:rPr>
        <w:object w:dxaOrig="220" w:dyaOrig="260" w14:anchorId="16D17B9B">
          <v:shape id="_x0000_i1050" type="#_x0000_t75" style="width:10.8pt;height:13.2pt" o:ole="">
            <v:imagedata r:id="rId57" o:title=""/>
          </v:shape>
          <o:OLEObject Type="Embed" ProgID="Equation.DSMT4" ShapeID="_x0000_i1050" DrawAspect="Content" ObjectID="_1757086969" r:id="rId58"/>
        </w:object>
      </w:r>
      <w:r>
        <w:t xml:space="preserve"> является индикаторной</w:t>
      </w:r>
      <w:r w:rsidR="00445A36">
        <w:t xml:space="preserve"> </w:t>
      </w:r>
      <w:r>
        <w:t xml:space="preserve">переменной, </w:t>
      </w:r>
      <w:proofErr w:type="gramStart"/>
      <w:r>
        <w:t>тогда</w:t>
      </w:r>
      <w:proofErr w:type="gramEnd"/>
    </w:p>
    <w:p w14:paraId="08B63757" w14:textId="77777777" w:rsidR="00B17ADA" w:rsidRDefault="00340A79" w:rsidP="000143F0">
      <w:pPr>
        <w:spacing w:line="360" w:lineRule="auto"/>
        <w:ind w:left="360"/>
        <w:jc w:val="both"/>
      </w:pPr>
      <w:r>
        <w:tab/>
      </w:r>
      <w:r w:rsidR="00A03C28" w:rsidRPr="00A03C28">
        <w:rPr>
          <w:position w:val="-116"/>
        </w:rPr>
        <w:object w:dxaOrig="3620" w:dyaOrig="2439" w14:anchorId="7D7FB56F">
          <v:shape id="_x0000_i1051" type="#_x0000_t75" style="width:181.2pt;height:121.8pt" o:ole="">
            <v:imagedata r:id="rId59" o:title=""/>
          </v:shape>
          <o:OLEObject Type="Embed" ProgID="Equation.DSMT4" ShapeID="_x0000_i1051" DrawAspect="Content" ObjectID="_1757086970" r:id="rId60"/>
        </w:object>
      </w:r>
    </w:p>
    <w:p w14:paraId="5175B250" w14:textId="77777777" w:rsidR="00340A79" w:rsidRDefault="00B17ADA" w:rsidP="00114A95">
      <w:pPr>
        <w:spacing w:line="360" w:lineRule="auto"/>
        <w:jc w:val="both"/>
      </w:pPr>
      <w:r>
        <w:t xml:space="preserve">Таким образом</w:t>
      </w:r>
      <w:r w:rsidRPr="00B17ADA">
        <w:rPr>
          <w:position w:val="-12"/>
        </w:rPr>
        <w:object w:dxaOrig="800" w:dyaOrig="360" w14:anchorId="27605225">
          <v:shape id="_x0000_i1052" type="#_x0000_t75" style="width:40.2pt;height:18pt" o:ole="">
            <v:imagedata r:id="rId61" o:title=""/>
          </v:shape>
          <o:OLEObject Type="Embed" ProgID="Equation.DSMT4" ShapeID="_x0000_i1052" DrawAspect="Content" ObjectID="_1757086971" r:id="rId62"/>
        </w:object>
      </w:r>
      <w:r>
        <w:t xml:space="preserve"> depends on</w:t>
      </w:r>
      <w:r w:rsidR="00445A36">
        <w:t xml:space="preserve"> </w:t>
      </w:r>
      <w:r w:rsidRPr="00B17ADA">
        <w:rPr>
          <w:position w:val="-12"/>
        </w:rPr>
        <w:object w:dxaOrig="240" w:dyaOrig="360" w14:anchorId="353C21CB">
          <v:shape id="_x0000_i1053" type="#_x0000_t75" style="width:12pt;height:18pt" o:ole="">
            <v:imagedata r:id="rId63" o:title=""/>
          </v:shape>
          <o:OLEObject Type="Embed" ProgID="Equation.DSMT4" ShapeID="_x0000_i1053" DrawAspect="Content" ObjectID="_1757086972" r:id="rId64"/>
        </w:object>
      </w:r>
      <w:r>
        <w:t xml:space="preserve"> and is a function mean of</w:t>
      </w:r>
      <w:r w:rsidR="00445A36">
        <w:t xml:space="preserve"> </w:t>
      </w:r>
      <w:r w:rsidRPr="00B17ADA">
        <w:rPr>
          <w:position w:val="-12"/>
        </w:rPr>
        <w:object w:dxaOrig="240" w:dyaOrig="360" w14:anchorId="5EE9461B">
          <v:shape id="_x0000_i1054" type="#_x0000_t75" style="width:12pt;height:18pt" o:ole="">
            <v:imagedata r:id="rId65" o:title=""/>
          </v:shape>
          <o:OLEObject Type="Embed" ProgID="Equation.DSMT4" ShapeID="_x0000_i1054" DrawAspect="Content" ObjectID="_1757086973" r:id="rId66"/>
        </w:object>
      </w:r>
      <w:r>
        <w:t>.</w:t>
      </w:r>
      <w:r w:rsidR="00445A36">
        <w:t xml:space="preserve"> В </w:t>
      </w:r>
      <w:r w:rsidR="00860350">
        <w:t>Более того</w:t>
      </w:r>
      <w:r>
        <w:t xml:space="preserve">, поскольку </w:t>
      </w:r>
      <w:r w:rsidR="00860350" w:rsidRPr="00860350">
        <w:rPr>
          <w:position w:val="-12"/>
        </w:rPr>
        <w:object w:dxaOrig="1040" w:dyaOrig="360" w14:anchorId="36336016">
          <v:shape id="_x0000_i1055" type="#_x0000_t75" style="width:52.2pt;height:18pt" o:ole="">
            <v:imagedata r:id="rId67" o:title=""/>
          </v:shape>
          <o:OLEObject Type="Embed" ProgID="Equation.DSMT4" ShapeID="_x0000_i1055" DrawAspect="Content" ObjectID="_1757086974" r:id="rId68"/>
        </w:object>
      </w:r>
      <w:r w:rsidR="00860350">
        <w:t xml:space="preserve"> и</w:t>
      </w:r>
      <w:r w:rsidR="00445A36">
        <w:t xml:space="preserve"> </w:t>
      </w:r>
      <w:r w:rsidR="00860350" w:rsidRPr="00860350">
        <w:rPr>
          <w:position w:val="-12"/>
        </w:rPr>
        <w:object w:dxaOrig="260" w:dyaOrig="360" w14:anchorId="6BFA0382">
          <v:shape id="_x0000_i1056" type="#_x0000_t75" style="width:13.2pt;height:18pt" o:ole="">
            <v:imagedata r:id="rId69" o:title=""/>
          </v:shape>
          <o:OLEObject Type="Embed" ProgID="Equation.DSMT4" ShapeID="_x0000_i1056" DrawAspect="Content" ObjectID="_1757086975" r:id="rId70"/>
        </w:object>
      </w:r>
      <w:r w:rsidR="00860350">
        <w:t xml:space="preserve"> is the</w:t>
      </w:r>
      <w:r w:rsidR="00445A36">
        <w:t xml:space="preserve"> </w:t>
      </w:r>
      <w:r w:rsidR="00860350">
        <w:t>вероятностью, поэтому</w:t>
      </w:r>
      <w:r w:rsidR="00445A36">
        <w:t xml:space="preserve"> </w:t>
      </w:r>
      <w:r w:rsidR="00860350" w:rsidRPr="00860350">
        <w:rPr>
          <w:position w:val="-12"/>
        </w:rPr>
        <w:object w:dxaOrig="940" w:dyaOrig="360" w14:anchorId="7165720F">
          <v:shape id="_x0000_i1057" type="#_x0000_t75" style="width:46.8pt;height:18pt" o:ole="">
            <v:imagedata r:id="rId71" o:title=""/>
          </v:shape>
          <o:OLEObject Type="Embed" ProgID="Equation.DSMT4" ShapeID="_x0000_i1057" DrawAspect="Content" ObjectID="_1757086976" r:id="rId72"/>
        </w:object>
      </w:r>
      <w:r w:rsidR="00860350">
        <w:t xml:space="preserve"> и, следовательно, существует ограничение o</w:t>
      </w:r>
      <w:r w:rsidR="00A03C28">
        <w:t>n</w:t>
      </w:r>
      <w:r w:rsidR="00445A36">
        <w:t xml:space="preserve"> </w:t>
      </w:r>
      <w:r w:rsidR="004672EE" w:rsidRPr="004672EE">
        <w:rPr>
          <w:position w:val="-12"/>
        </w:rPr>
        <w:object w:dxaOrig="600" w:dyaOrig="360" w14:anchorId="5BD58F93">
          <v:shape id="_x0000_i1058" type="#_x0000_t75" style="width:30pt;height:18pt" o:ole="">
            <v:imagedata r:id="rId73" o:title=""/>
          </v:shape>
          <o:OLEObject Type="Embed" ProgID="Equation.DSMT4" ShapeID="_x0000_i1058" DrawAspect="Content" ObjectID="_1757086977" r:id="rId74"/>
        </w:object>
      </w:r>
      <w:r w:rsidR="004672EE">
        <w:t xml:space="preserve"> </w:t>
      </w:r>
      <w:r w:rsidR="004672EE" w:rsidRPr="004672EE">
        <w:rPr>
          <w:position w:val="-12"/>
        </w:rPr>
        <w:object w:dxaOrig="1340" w:dyaOrig="360" w14:anchorId="2AF1EA6C">
          <v:shape id="_x0000_i1059" type="#_x0000_t75" style="width:67.2pt;height:18pt" o:ole="">
            <v:imagedata r:id="rId75" o:title=""/>
          </v:shape>
          <o:OLEObject Type="Embed" ProgID="Equation.DSMT4" ShapeID="_x0000_i1059" DrawAspect="Content" ObjectID="_1757086978" r:id="rId76"/>
        </w:object>
      </w:r>
      <w:r w:rsidR="00445A36">
        <w:t xml:space="preserve"> что </w:t>
      </w:r>
      <w:r w:rsidR="004672EE">
        <w:t> </w:t>
      </w:r>
      <w:r w:rsidR="00445A36">
        <w:t xml:space="preserve">накладывает</w:t>
      </w:r>
      <w:r w:rsidR="004672EE">
        <w:t xml:space="preserve">big constraint on the choice of </w:t>
      </w:r>
      <w:r w:rsidR="009D1F36">
        <w:t xml:space="preserve">the </w:t>
      </w:r>
      <w:r w:rsidR="004672EE">
        <w:t>linear</w:t>
      </w:r>
      <w:r w:rsidR="00445A36">
        <w:t xml:space="preserve"> </w:t>
      </w:r>
      <w:r w:rsidR="004672EE">
        <w:t xml:space="preserve">функции отклика. </w:t>
      </w:r>
      <w:r w:rsidR="00EC7CE3">
        <w:t>Невозможно</w:t>
      </w:r>
      <w:r w:rsidR="004672EE">
        <w:t xml:space="preserve"> соответствовать модели i</w:t>
      </w:r>
      <w:r w:rsidR="00A03C28">
        <w:t>n</w:t>
      </w:r>
      <w:r w:rsidR="004672EE">
        <w:t xml:space="preserve">, в которой прогнозируемые значения лежат за пределами интервала 0 и 1.</w:t>
      </w:r>
    </w:p>
    <w:p w14:paraId="2B467943" w14:textId="77777777" w:rsidR="004672EE" w:rsidRDefault="004672EE" w:rsidP="000143F0">
      <w:pPr>
        <w:spacing w:line="360" w:lineRule="auto"/>
        <w:ind w:left="360"/>
        <w:jc w:val="both"/>
      </w:pPr>
    </w:p>
    <w:p w14:paraId="49A6BCC8" w14:textId="77777777" w:rsidR="001B155A" w:rsidRDefault="004672EE" w:rsidP="00294F7E">
      <w:pPr>
        <w:spacing w:line="360" w:lineRule="auto"/>
        <w:jc w:val="both"/>
      </w:pPr>
      <w:r>
        <w:t xml:space="preserve">Когда </w:t>
      </w:r>
      <w:r w:rsidRPr="004672EE">
        <w:rPr>
          <w:position w:val="-10"/>
        </w:rPr>
        <w:object w:dxaOrig="220" w:dyaOrig="260" w14:anchorId="1DBAF9EB">
          <v:shape id="_x0000_i1060" type="#_x0000_t75" style="width:10.8pt;height:13.2pt" o:ole="">
            <v:imagedata r:id="rId77" o:title=""/>
          </v:shape>
          <o:OLEObject Type="Embed" ProgID="Equation.DSMT4" ShapeID="_x0000_i1060" DrawAspect="Content" ObjectID="_1757086979" r:id="rId78"/>
        </w:object>
      </w:r>
      <w:r>
        <w:t xml:space="preserve"> является дихотомической переменной, то эмпирические </w:t>
      </w:r>
      <w:r w:rsidR="009D1F36">
        <w:t>данные</w:t>
      </w:r>
      <w:r>
        <w:t xml:space="preserve"> свидетельствуют о том, что </w:t>
      </w:r>
      <w:r w:rsidR="00EC7CE3">
        <w:t xml:space="preserve">функция </w:t>
      </w:r>
      <w:r w:rsidRPr="004672EE">
        <w:rPr>
          <w:position w:val="-10"/>
        </w:rPr>
        <w:object w:dxaOrig="560" w:dyaOrig="320" w14:anchorId="29126731">
          <v:shape id="_x0000_i1061" type="#_x0000_t75" style="width:28.2pt;height:16.2pt" o:ole="">
            <v:imagedata r:id="rId79" o:title=""/>
          </v:shape>
          <o:OLEObject Type="Embed" ProgID="Equation.DSMT4" ShapeID="_x0000_i1061" DrawAspect="Content" ObjectID="_1757086980" r:id="rId80"/>
        </w:object>
      </w:r>
      <w:r>
        <w:t xml:space="preserve"> на всей реальной прямой, </w:t>
      </w:r>
      <w:r w:rsidR="00A03C28">
        <w:t xml:space="preserve">которую </w:t>
      </w:r>
      <w:r>
        <w:t xml:space="preserve">можно отобразить на </w:t>
      </w:r>
      <w:r w:rsidRPr="004672EE">
        <w:rPr>
          <w:position w:val="-10"/>
        </w:rPr>
        <w:object w:dxaOrig="499" w:dyaOrig="320" w14:anchorId="420D8CD5">
          <v:shape id="_x0000_i1062" type="#_x0000_t75" style="width:25.2pt;height:16.2pt" o:ole="">
            <v:imagedata r:id="rId81" o:title=""/>
          </v:shape>
          <o:OLEObject Type="Embed" ProgID="Equation.DSMT4" ShapeID="_x0000_i1062" DrawAspect="Content" ObjectID="_1757086981" r:id="rId82"/>
        </w:object>
      </w:r>
      <w:r w:rsidR="00445A36">
        <w:t xml:space="preserve"> </w:t>
      </w:r>
      <w:r>
        <w:t xml:space="preserve">имеет сигмовидную форму. Это нелинейная </w:t>
      </w:r>
      <w:r w:rsidRPr="004672EE">
        <w:rPr>
          <w:position w:val="-6"/>
        </w:rPr>
        <w:object w:dxaOrig="400" w:dyaOrig="279" w14:anchorId="1CE08C8A">
          <v:shape id="_x0000_i1063" type="#_x0000_t75" style="width:19.8pt;height:13.8pt" o:ole="">
            <v:imagedata r:id="rId83" o:title=""/>
          </v:shape>
          <o:OLEObject Type="Embed" ProgID="Equation.DSMT4" ShapeID="_x0000_i1063" DrawAspect="Content" ObjectID="_1757086982" r:id="rId84"/>
        </w:object>
      </w:r>
      <w:r>
        <w:t xml:space="preserve">форма , подобная </w:t>
      </w:r>
    </w:p>
    <w:tbl>
      <w:tblPr>
        <w:tblW w:w="0" w:type="auto"/>
        <w:tblInd w:w="360" w:type="dxa"/>
        <w:tblLook w:val="01E0" w:firstRow="1" w:lastRow="1" w:firstColumn="1" w:lastColumn="1" w:noHBand="0" w:noVBand="0"/>
      </w:tblPr>
      <w:tblGrid>
        <w:gridCol w:w="5183"/>
        <w:gridCol w:w="5185"/>
      </w:tblGrid>
      <w:tr w:rsidR="00DA7D74" w14:paraId="670AACA6" w14:textId="77777777" w:rsidTr="00056CC4">
        <w:tc>
          <w:tcPr>
            <w:tcW w:w="5364" w:type="dxa"/>
          </w:tcPr>
          <w:p w14:paraId="1CA51C66" w14:textId="77777777" w:rsidR="00DA7D74" w:rsidRDefault="00DA7D74" w:rsidP="00056CC4">
            <w:pPr>
              <w:spacing w:line="360" w:lineRule="auto"/>
              <w:jc w:val="both"/>
            </w:pPr>
            <w:r w:rsidRPr="001B155A">
              <w:pict w14:anchorId="6D7C56B5">
                <v:shape id="_x0000_i1064" type="#_x0000_t75" style="width:242.4pt;height:163.2pt">
                  <v:imagedata r:id="rId85" o:title=""/>
                </v:shape>
              </w:pict>
            </w:r>
          </w:p>
        </w:tc>
        <w:tc>
          <w:tcPr>
            <w:tcW w:w="5364" w:type="dxa"/>
          </w:tcPr>
          <w:p w14:paraId="053F436F" w14:textId="77777777" w:rsidR="00DA7D74" w:rsidRDefault="00DA7D74" w:rsidP="00056CC4">
            <w:pPr>
              <w:spacing w:line="360" w:lineRule="auto"/>
              <w:jc w:val="both"/>
            </w:pPr>
            <w:r w:rsidRPr="001B155A">
              <w:pict w14:anchorId="56175005">
                <v:shape id="_x0000_i1065" type="#_x0000_t75" style="width:242.4pt;height:163.8pt">
                  <v:imagedata r:id="rId86" o:title=""/>
                </v:shape>
              </w:pict>
            </w:r>
          </w:p>
        </w:tc>
      </w:tr>
    </w:tbl>
    <w:p w14:paraId="1F8E4668" w14:textId="77777777" w:rsidR="004672EE" w:rsidRDefault="004672EE" w:rsidP="00114A95">
      <w:pPr>
        <w:spacing w:line="360" w:lineRule="auto"/>
        <w:jc w:val="both"/>
      </w:pPr>
      <w:r>
        <w:lastRenderedPageBreak/>
        <w:t xml:space="preserve">Естественным выбором для </w:t>
      </w:r>
      <w:r w:rsidRPr="004672EE">
        <w:rPr>
          <w:position w:val="-10"/>
        </w:rPr>
        <w:object w:dxaOrig="560" w:dyaOrig="320" w14:anchorId="5765A9CE">
          <v:shape id="_x0000_i1066" type="#_x0000_t75" style="width:28.2pt;height:16.2pt" o:ole="">
            <v:imagedata r:id="rId87" o:title=""/>
          </v:shape>
          <o:OLEObject Type="Embed" ProgID="Equation.DSMT4" ShapeID="_x0000_i1066" DrawAspect="Content" ObjectID="_1757086983" r:id="rId88"/>
        </w:object>
      </w:r>
      <w:r>
        <w:t xml:space="preserve"> была бы кумулятивная функция распределения случайной величины. В частности, логистическое</w:t>
      </w:r>
      <w:r w:rsidR="00445A36">
        <w:t xml:space="preserve"> </w:t>
      </w:r>
      <w:r>
        <w:t>распределение, чья кумулятивная</w:t>
      </w:r>
      <w:r w:rsidR="00445A36">
        <w:t xml:space="preserve"> </w:t>
      </w:r>
      <w:r>
        <w:t>распределения является упрощенной</w:t>
      </w:r>
      <w:r w:rsidR="00445A36">
        <w:t xml:space="preserve"> </w:t>
      </w:r>
      <w:r>
        <w:t>logistic function yields a good link</w:t>
      </w:r>
      <w:r w:rsidR="00445A36">
        <w:t xml:space="preserve"> </w:t>
      </w:r>
      <w:r>
        <w:t xml:space="preserve">and is given </w:t>
      </w:r>
      <w:proofErr w:type="gramStart"/>
      <w:r>
        <w:t>by</w:t>
      </w:r>
      <w:proofErr w:type="gramEnd"/>
    </w:p>
    <w:p w14:paraId="302FBF0D" w14:textId="77777777" w:rsidR="004672EE" w:rsidRDefault="004672EE" w:rsidP="000143F0">
      <w:pPr>
        <w:spacing w:line="360" w:lineRule="auto"/>
        <w:ind w:left="360"/>
        <w:jc w:val="both"/>
      </w:pPr>
      <w:r>
        <w:tab/>
      </w:r>
      <w:r w:rsidR="00EC7CE3" w:rsidRPr="00781A29">
        <w:rPr>
          <w:position w:val="-98"/>
        </w:rPr>
        <w:object w:dxaOrig="2140" w:dyaOrig="2060" w14:anchorId="72302371">
          <v:shape id="_x0000_i1067" type="#_x0000_t75" style="width:106.8pt;height:103.2pt" o:ole="">
            <v:imagedata r:id="rId89" o:title=""/>
          </v:shape>
          <o:OLEObject Type="Embed" ProgID="Equation.DSMT4" ShapeID="_x0000_i1067" DrawAspect="Content" ObjectID="_1757086984" r:id="rId90"/>
        </w:object>
      </w:r>
    </w:p>
    <w:p w14:paraId="32C12333" w14:textId="77777777" w:rsidR="00781A29" w:rsidRDefault="00781A29" w:rsidP="000143F0">
      <w:pPr>
        <w:spacing w:line="360" w:lineRule="auto"/>
        <w:ind w:left="360"/>
        <w:jc w:val="both"/>
      </w:pPr>
    </w:p>
    <w:p w14:paraId="36702E53" w14:textId="77777777" w:rsidR="00781A29" w:rsidRPr="000143F0" w:rsidRDefault="00781A29" w:rsidP="00114A95">
      <w:pPr>
        <w:spacing w:line="360" w:lineRule="auto"/>
        <w:jc w:val="both"/>
        <w:rPr>
          <w:b/>
        </w:rPr>
      </w:pPr>
      <w:r w:rsidRPr="000143F0">
        <w:rPr>
          <w:b/>
        </w:rPr>
        <w:t>Линейный предиктор и функции связи:</w:t>
      </w:r>
    </w:p>
    <w:p w14:paraId="08ADF4FB" w14:textId="77777777" w:rsidR="00781A29" w:rsidRDefault="00EC7CE3" w:rsidP="00114A95">
      <w:pPr>
        <w:spacing w:line="360" w:lineRule="auto"/>
        <w:jc w:val="both"/>
      </w:pPr>
      <w:r>
        <w:t xml:space="preserve">Систематический компонент в </w:t>
      </w:r>
      <w:r w:rsidRPr="00EC7CE3">
        <w:rPr>
          <w:i/>
        </w:rPr>
        <w:t>E</w:t>
      </w:r>
      <w:r>
        <w:t>(</w:t>
      </w:r>
      <w:r w:rsidRPr="00EC7CE3">
        <w:rPr>
          <w:i/>
        </w:rPr>
        <w:t>y</w:t>
      </w:r>
      <w:r>
        <w:t>) является</w:t>
      </w:r>
      <w:r w:rsidR="00781A29">
        <w:t xml:space="preserve"> линейным предиктором и обозначается как </w:t>
      </w:r>
    </w:p>
    <w:p w14:paraId="149BF7F6" w14:textId="77777777" w:rsidR="00781A29" w:rsidRDefault="00781A29" w:rsidP="000143F0">
      <w:pPr>
        <w:spacing w:line="360" w:lineRule="auto"/>
        <w:ind w:left="360"/>
        <w:jc w:val="both"/>
      </w:pPr>
      <w:r>
        <w:tab/>
      </w:r>
      <w:r w:rsidR="00B53365" w:rsidRPr="00B53365">
        <w:rPr>
          <w:position w:val="-30"/>
        </w:rPr>
        <w:object w:dxaOrig="4540" w:dyaOrig="560" w14:anchorId="3BCC9D90">
          <v:shape id="_x0000_i1068" type="#_x0000_t75" style="width:226.8pt;height:28.2pt" o:ole="">
            <v:imagedata r:id="rId91" o:title=""/>
          </v:shape>
          <o:OLEObject Type="Embed" ProgID="Equation.DSMT4" ShapeID="_x0000_i1068" DrawAspect="Content" ObjectID="_1757086985" r:id="rId92"/>
        </w:object>
      </w:r>
    </w:p>
    <w:p w14:paraId="3E844360" w14:textId="77777777" w:rsidR="00B53365" w:rsidRDefault="00B53365" w:rsidP="00114A95">
      <w:pPr>
        <w:spacing w:line="360" w:lineRule="auto"/>
        <w:jc w:val="both"/>
      </w:pPr>
      <w:r>
        <w:t>Функция связи i</w:t>
      </w:r>
      <w:r w:rsidR="00A03C28">
        <w:t>n</w:t>
      </w:r>
      <w:r>
        <w:t xml:space="preserve"> обобщенной линейной модели связывает линейный предиктор </w:t>
      </w:r>
      <w:r w:rsidR="002E7BDE" w:rsidRPr="002E7BDE">
        <w:rPr>
          <w:position w:val="-12"/>
        </w:rPr>
        <w:object w:dxaOrig="240" w:dyaOrig="360" w14:anchorId="33C56C5D">
          <v:shape id="_x0000_i1069" type="#_x0000_t75" style="width:12pt;height:18pt" o:ole="">
            <v:imagedata r:id="rId93" o:title=""/>
          </v:shape>
          <o:OLEObject Type="Embed" ProgID="Equation.DSMT4" ShapeID="_x0000_i1069" DrawAspect="Content" ObjectID="_1757086986" r:id="rId94"/>
        </w:object>
      </w:r>
      <w:r w:rsidR="002E7BDE">
        <w:t xml:space="preserve"> со средним откликом </w:t>
      </w:r>
      <w:r w:rsidR="002E7BDE" w:rsidRPr="002E7BDE">
        <w:rPr>
          <w:position w:val="-12"/>
        </w:rPr>
        <w:object w:dxaOrig="260" w:dyaOrig="360" w14:anchorId="37DAF777">
          <v:shape id="_x0000_i1070" type="#_x0000_t75" style="width:13.2pt;height:18pt" o:ole="">
            <v:imagedata r:id="rId95" o:title=""/>
          </v:shape>
          <o:OLEObject Type="Embed" ProgID="Equation.DSMT4" ShapeID="_x0000_i1070" DrawAspect="Content" ObjectID="_1757086987" r:id="rId96"/>
        </w:object>
      </w:r>
      <w:r w:rsidR="002E7BDE">
        <w:t>.</w:t>
      </w:r>
    </w:p>
    <w:p w14:paraId="73199DC0" w14:textId="77777777" w:rsidR="002E7BDE" w:rsidRDefault="002E7BDE" w:rsidP="000143F0">
      <w:pPr>
        <w:spacing w:line="360" w:lineRule="auto"/>
        <w:ind w:left="360"/>
        <w:jc w:val="both"/>
      </w:pPr>
    </w:p>
    <w:p w14:paraId="38C5D3D3" w14:textId="77777777" w:rsidR="002E7BDE" w:rsidRDefault="002E7BDE" w:rsidP="00114A95">
      <w:pPr>
        <w:spacing w:line="360" w:lineRule="auto"/>
        <w:jc w:val="both"/>
      </w:pPr>
      <w:r>
        <w:t>Таким образом</w:t>
      </w:r>
    </w:p>
    <w:p w14:paraId="185C0FE9" w14:textId="77777777" w:rsidR="002E7BDE" w:rsidRDefault="002E7BDE" w:rsidP="000143F0">
      <w:pPr>
        <w:spacing w:line="360" w:lineRule="auto"/>
        <w:ind w:left="360"/>
        <w:jc w:val="both"/>
      </w:pPr>
      <w:r>
        <w:tab/>
      </w:r>
      <w:r w:rsidR="00B53017" w:rsidRPr="00EF0EC4">
        <w:rPr>
          <w:position w:val="-32"/>
        </w:rPr>
        <w:object w:dxaOrig="1520" w:dyaOrig="760" w14:anchorId="6654553D">
          <v:shape id="_x0000_i1071" type="#_x0000_t75" style="width:76.2pt;height:37.8pt" o:ole="">
            <v:imagedata r:id="rId97" o:title=""/>
          </v:shape>
          <o:OLEObject Type="Embed" ProgID="Equation.DSMT4" ShapeID="_x0000_i1071" DrawAspect="Content" ObjectID="_1757086988" r:id="rId98"/>
        </w:object>
      </w:r>
    </w:p>
    <w:p w14:paraId="1EDB1159" w14:textId="77777777" w:rsidR="00302B2E" w:rsidRDefault="00302B2E" w:rsidP="000143F0">
      <w:pPr>
        <w:spacing w:line="360" w:lineRule="auto"/>
        <w:ind w:left="360"/>
        <w:jc w:val="both"/>
      </w:pPr>
    </w:p>
    <w:p w14:paraId="5535438B" w14:textId="77777777" w:rsidR="00302B2E" w:rsidRDefault="00302B2E" w:rsidP="00114A95">
      <w:pPr>
        <w:spacing w:line="360" w:lineRule="auto"/>
        <w:jc w:val="both"/>
      </w:pPr>
      <w:r>
        <w:t>В обычных линейных моделях, основанных на нормально распределенной исследуемой переменной,</w:t>
      </w:r>
      <w:r w:rsidR="00445A36">
        <w:t xml:space="preserve"> </w:t>
      </w:r>
      <w:r>
        <w:t xml:space="preserve">the link </w:t>
      </w:r>
      <w:r w:rsidRPr="00302B2E">
        <w:rPr>
          <w:position w:val="-12"/>
        </w:rPr>
        <w:object w:dxaOrig="1040" w:dyaOrig="360" w14:anchorId="4C56EA2A">
          <v:shape id="_x0000_i1072" type="#_x0000_t75" style="width:52.2pt;height:18pt" o:ole="">
            <v:imagedata r:id="rId99" o:title=""/>
          </v:shape>
          <o:OLEObject Type="Embed" ProgID="Equation.DSMT4" ShapeID="_x0000_i1072" DrawAspect="Content" ObjectID="_1757086989" r:id="rId100"/>
        </w:object>
      </w:r>
      <w:r>
        <w:t xml:space="preserve"> is used</w:t>
      </w:r>
      <w:r w:rsidR="00445A36">
        <w:t xml:space="preserve">ссылка</w:t>
      </w:r>
      <w:r>
        <w:t>and is called a</w:t>
      </w:r>
      <w:r w:rsidR="009D1F36">
        <w:t>n</w:t>
      </w:r>
      <w:r>
        <w:t xml:space="preserve"> </w:t>
      </w:r>
      <w:r w:rsidRPr="00A03C28">
        <w:rPr>
          <w:b/>
        </w:rPr>
        <w:t>identity link</w:t>
      </w:r>
      <w:r>
        <w:t>,,. Функция связи отображает диапазон</w:t>
      </w:r>
      <w:r w:rsidR="00445A36">
        <w:t xml:space="preserve"> </w:t>
      </w:r>
      <w:r w:rsidRPr="00302B2E">
        <w:rPr>
          <w:position w:val="-12"/>
        </w:rPr>
        <w:object w:dxaOrig="260" w:dyaOrig="360" w14:anchorId="3D622167">
          <v:shape id="_x0000_i1073" type="#_x0000_t75" style="width:13.2pt;height:18pt" o:ole="">
            <v:imagedata r:id="rId101" o:title=""/>
          </v:shape>
          <o:OLEObject Type="Embed" ProgID="Equation.DSMT4" ShapeID="_x0000_i1073" DrawAspect="Content" ObjectID="_1757086990" r:id="rId102"/>
        </w:object>
      </w:r>
      <w:r>
        <w:t xml:space="preserve"> на всю реальную</w:t>
      </w:r>
      <w:r w:rsidR="00445A36">
        <w:t xml:space="preserve"> </w:t>
      </w:r>
      <w:r>
        <w:t>, обеспечивает хорошее эмпирическое приближение и несет значимые интерпретации в</w:t>
      </w:r>
      <w:r w:rsidR="00A03C28">
        <w:t> </w:t>
      </w:r>
      <w:r>
        <w:t xml:space="preserve"> реальных приложениях.</w:t>
      </w:r>
    </w:p>
    <w:p w14:paraId="776D1EE2" w14:textId="77777777" w:rsidR="00302B2E" w:rsidRDefault="00302B2E" w:rsidP="000143F0">
      <w:pPr>
        <w:spacing w:line="360" w:lineRule="auto"/>
        <w:ind w:left="360"/>
        <w:jc w:val="both"/>
      </w:pPr>
    </w:p>
    <w:p w14:paraId="3046B9D1" w14:textId="77777777" w:rsidR="00302B2E" w:rsidRDefault="00302B2E" w:rsidP="00114A95">
      <w:pPr>
        <w:spacing w:line="360" w:lineRule="auto"/>
        <w:jc w:val="both"/>
      </w:pPr>
      <w:r>
        <w:t xml:space="preserve">В </w:t>
      </w:r>
      <w:r w:rsidR="009D1F36">
        <w:t xml:space="preserve"> </w:t>
      </w:r>
      <w:r>
        <w:t>случае логистической регрессии функция связи определяется как</w:t>
      </w:r>
    </w:p>
    <w:p w14:paraId="24534831" w14:textId="77777777" w:rsidR="00302B2E" w:rsidRDefault="00302B2E" w:rsidP="000143F0">
      <w:pPr>
        <w:spacing w:line="360" w:lineRule="auto"/>
        <w:ind w:left="360"/>
        <w:jc w:val="both"/>
      </w:pPr>
      <w:r>
        <w:tab/>
      </w:r>
      <w:r w:rsidR="00924801" w:rsidRPr="00924801">
        <w:rPr>
          <w:position w:val="-24"/>
        </w:rPr>
        <w:object w:dxaOrig="1219" w:dyaOrig="620" w14:anchorId="78A84594">
          <v:shape id="_x0000_i1074" type="#_x0000_t75" style="width:61.2pt;height:31.2pt" o:ole="">
            <v:imagedata r:id="rId103" o:title=""/>
          </v:shape>
          <o:OLEObject Type="Embed" ProgID="Equation.DSMT4" ShapeID="_x0000_i1074" DrawAspect="Content" ObjectID="_1757086991" r:id="rId104"/>
        </w:object>
      </w:r>
    </w:p>
    <w:p w14:paraId="2A053B4C" w14:textId="77777777" w:rsidR="00924801" w:rsidRDefault="00924801" w:rsidP="00114A95">
      <w:pPr>
        <w:spacing w:line="360" w:lineRule="auto"/>
        <w:jc w:val="both"/>
      </w:pPr>
      <w:r>
        <w:t xml:space="preserve">Это преобразование называется </w:t>
      </w:r>
      <w:r w:rsidRPr="00924801">
        <w:rPr>
          <w:b/>
        </w:rPr>
        <w:t>логитным</w:t>
      </w:r>
      <w:r>
        <w:t xml:space="preserve"> преобразованием вероятности </w:t>
      </w:r>
      <w:r w:rsidRPr="00924801">
        <w:rPr>
          <w:position w:val="-6"/>
        </w:rPr>
        <w:object w:dxaOrig="220" w:dyaOrig="220" w14:anchorId="6A8244CF">
          <v:shape id="_x0000_i1075" type="#_x0000_t75" style="width:10.8pt;height:10.8pt" o:ole="">
            <v:imagedata r:id="rId105" o:title=""/>
          </v:shape>
          <o:OLEObject Type="Embed" ProgID="Equation.DSMT4" ShapeID="_x0000_i1075" DrawAspect="Content" ObjectID="_1757086992" r:id="rId106"/>
        </w:object>
      </w:r>
      <w:r>
        <w:t xml:space="preserve"> и </w:t>
      </w:r>
      <w:r w:rsidRPr="00924801">
        <w:rPr>
          <w:position w:val="-24"/>
        </w:rPr>
        <w:object w:dxaOrig="560" w:dyaOrig="620" w14:anchorId="2296B7C1">
          <v:shape id="_x0000_i1076" type="#_x0000_t75" style="width:28.2pt;height:31.2pt" o:ole="">
            <v:imagedata r:id="rId107" o:title=""/>
          </v:shape>
          <o:OLEObject Type="Embed" ProgID="Equation.DSMT4" ShapeID="_x0000_i1076" DrawAspect="Content" ObjectID="_1757086993" r:id="rId108"/>
        </w:object>
      </w:r>
      <w:r>
        <w:t xml:space="preserve"> называется </w:t>
      </w:r>
      <w:r w:rsidRPr="00924801">
        <w:rPr>
          <w:b/>
        </w:rPr>
        <w:t>коэффициентами</w:t>
      </w:r>
      <w:r>
        <w:t xml:space="preserve">. Ссылка </w:t>
      </w:r>
      <w:r w:rsidRPr="00924801">
        <w:rPr>
          <w:position w:val="-10"/>
        </w:rPr>
        <w:object w:dxaOrig="200" w:dyaOrig="260" w14:anchorId="0B1438F0">
          <v:shape id="_x0000_i1077" type="#_x0000_t75" style="width:10.2pt;height:13.2pt" o:ole="">
            <v:imagedata r:id="rId109" o:title=""/>
          </v:shape>
          <o:OLEObject Type="Embed" ProgID="Equation.DSMT4" ShapeID="_x0000_i1077" DrawAspect="Content" ObjectID="_1757086994" r:id="rId110"/>
        </w:object>
      </w:r>
      <w:r>
        <w:t xml:space="preserve"> также называется </w:t>
      </w:r>
      <w:r w:rsidRPr="00924801">
        <w:rPr>
          <w:b/>
        </w:rPr>
        <w:t>логарифмическими коэффициентами</w:t>
      </w:r>
      <w:r>
        <w:t>. Функция этой ссылки</w:t>
      </w:r>
      <w:r w:rsidR="00445A36">
        <w:t xml:space="preserve"> </w:t>
      </w:r>
      <w:r>
        <w:t> получается следующим образом:</w:t>
      </w:r>
    </w:p>
    <w:p w14:paraId="25C08EA1" w14:textId="77777777" w:rsidR="00294F7E" w:rsidRDefault="00924801" w:rsidP="000143F0">
      <w:pPr>
        <w:spacing w:line="360" w:lineRule="auto"/>
        <w:ind w:left="360"/>
        <w:jc w:val="both"/>
      </w:pPr>
      <w:r>
        <w:tab/>
      </w:r>
    </w:p>
    <w:p w14:paraId="672C7CEB" w14:textId="77777777" w:rsidR="00294F7E" w:rsidRDefault="00294F7E" w:rsidP="000143F0">
      <w:pPr>
        <w:spacing w:line="360" w:lineRule="auto"/>
        <w:ind w:left="360"/>
        <w:jc w:val="both"/>
      </w:pPr>
    </w:p>
    <w:p w14:paraId="30C139AF" w14:textId="77777777" w:rsidR="00924801" w:rsidRDefault="00924801" w:rsidP="000143F0">
      <w:pPr>
        <w:spacing w:line="360" w:lineRule="auto"/>
        <w:ind w:left="360"/>
        <w:jc w:val="both"/>
      </w:pPr>
      <w:r w:rsidRPr="00924801">
        <w:rPr>
          <w:position w:val="-42"/>
        </w:rPr>
        <w:object w:dxaOrig="1579" w:dyaOrig="960" w14:anchorId="21D91027">
          <v:shape id="_x0000_i1078" type="#_x0000_t75" style="width:79.2pt;height:48pt" o:ole="">
            <v:imagedata r:id="rId111" o:title=""/>
          </v:shape>
          <o:OLEObject Type="Embed" ProgID="Equation.DSMT4" ShapeID="_x0000_i1078" DrawAspect="Content" ObjectID="_1757086995" r:id="rId112"/>
        </w:object>
      </w:r>
    </w:p>
    <w:p w14:paraId="7FCEC124" w14:textId="77777777" w:rsidR="00924801" w:rsidRDefault="00924801" w:rsidP="000143F0">
      <w:pPr>
        <w:spacing w:line="360" w:lineRule="auto"/>
        <w:ind w:left="360"/>
        <w:jc w:val="both"/>
      </w:pPr>
      <w:r>
        <w:t>или</w:t>
      </w:r>
      <w:r w:rsidR="00445A36">
        <w:t xml:space="preserve"> </w:t>
      </w:r>
      <w:r>
        <w:t xml:space="preserve"> </w:t>
      </w:r>
      <w:r w:rsidRPr="00924801">
        <w:rPr>
          <w:position w:val="-14"/>
        </w:rPr>
        <w:object w:dxaOrig="1800" w:dyaOrig="400" w14:anchorId="1F4D6E27">
          <v:shape id="_x0000_i1079" type="#_x0000_t75" style="width:90pt;height:19.8pt" o:ole="">
            <v:imagedata r:id="rId113" o:title=""/>
          </v:shape>
          <o:OLEObject Type="Embed" ProgID="Equation.DSMT4" ShapeID="_x0000_i1079" DrawAspect="Content" ObjectID="_1757086996" r:id="rId114"/>
        </w:object>
      </w:r>
    </w:p>
    <w:p w14:paraId="39D488BA" w14:textId="77777777" w:rsidR="00924801" w:rsidRDefault="00924801" w:rsidP="000143F0">
      <w:pPr>
        <w:spacing w:line="360" w:lineRule="auto"/>
        <w:ind w:left="360"/>
        <w:jc w:val="both"/>
      </w:pPr>
      <w:r>
        <w:t>или</w:t>
      </w:r>
      <w:r w:rsidR="00445A36">
        <w:t xml:space="preserve"> </w:t>
      </w:r>
      <w:r w:rsidRPr="00924801">
        <w:rPr>
          <w:position w:val="-24"/>
        </w:rPr>
        <w:object w:dxaOrig="1100" w:dyaOrig="620" w14:anchorId="78879AAB">
          <v:shape id="_x0000_i1080" type="#_x0000_t75" style="width:55.2pt;height:31.2pt" o:ole="">
            <v:imagedata r:id="rId115" o:title=""/>
          </v:shape>
          <o:OLEObject Type="Embed" ProgID="Equation.DSMT4" ShapeID="_x0000_i1080" DrawAspect="Content" ObjectID="_1757086997" r:id="rId116"/>
        </w:object>
      </w:r>
    </w:p>
    <w:p w14:paraId="298E0AC8" w14:textId="77777777" w:rsidR="00924801" w:rsidRDefault="00924801" w:rsidP="000143F0">
      <w:pPr>
        <w:spacing w:line="360" w:lineRule="auto"/>
        <w:ind w:left="360"/>
        <w:jc w:val="both"/>
      </w:pPr>
      <w:r>
        <w:t>или</w:t>
      </w:r>
      <w:r w:rsidR="00445A36">
        <w:t xml:space="preserve"> </w:t>
      </w:r>
      <w:r w:rsidRPr="00924801">
        <w:rPr>
          <w:position w:val="-24"/>
        </w:rPr>
        <w:object w:dxaOrig="1180" w:dyaOrig="620" w14:anchorId="05457D6C">
          <v:shape id="_x0000_i1081" type="#_x0000_t75" style="width:58.8pt;height:31.2pt" o:ole="">
            <v:imagedata r:id="rId117" o:title=""/>
          </v:shape>
          <o:OLEObject Type="Embed" ProgID="Equation.DSMT4" ShapeID="_x0000_i1081" DrawAspect="Content" ObjectID="_1757086998" r:id="rId118"/>
        </w:object>
      </w:r>
      <w:r>
        <w:t>.</w:t>
      </w:r>
    </w:p>
    <w:p w14:paraId="494071DF" w14:textId="77777777" w:rsidR="00924801" w:rsidRDefault="00924801" w:rsidP="000143F0">
      <w:pPr>
        <w:spacing w:line="360" w:lineRule="auto"/>
        <w:ind w:left="360"/>
        <w:jc w:val="both"/>
      </w:pPr>
    </w:p>
    <w:p w14:paraId="485D6256" w14:textId="77777777" w:rsidR="00924801" w:rsidRDefault="00924801" w:rsidP="00114A95">
      <w:pPr>
        <w:spacing w:line="360" w:lineRule="auto"/>
        <w:jc w:val="both"/>
        <w:rPr>
          <w:b/>
        </w:rPr>
      </w:pPr>
      <w:r w:rsidRPr="00924801">
        <w:rPr>
          <w:b/>
        </w:rPr>
        <w:t>Примечание:</w:t>
      </w:r>
      <w:r w:rsidR="00445A36">
        <w:rPr>
          <w:b/>
        </w:rPr>
        <w:t xml:space="preserve"> </w:t>
      </w:r>
      <w:proofErr w:type="gramStart"/>
      <w:r w:rsidRPr="00924801">
        <w:t>Аналогично</w:t>
      </w:r>
      <w:proofErr w:type="gramEnd"/>
      <w:r w:rsidRPr="00924801">
        <w:t xml:space="preserve"> функции logit, </w:t>
      </w:r>
      <w:r w:rsidR="00445A36">
        <w:t xml:space="preserve"> </w:t>
      </w:r>
      <w:r w:rsidRPr="00924801">
        <w:t>также</w:t>
      </w:r>
      <w:r>
        <w:rPr>
          <w:b/>
        </w:rPr>
        <w:t xml:space="preserve"> </w:t>
      </w:r>
      <w:r w:rsidRPr="00924801">
        <w:t> другие функции, которые имеют</w:t>
      </w:r>
      <w:r w:rsidR="00445A36">
        <w:t xml:space="preserve"> </w:t>
      </w:r>
      <w:r w:rsidR="009D1F36">
        <w:t xml:space="preserve">форму, </w:t>
      </w:r>
      <w:r w:rsidRPr="00924801">
        <w:t>аналогичную форме логистической функции. Эти функции также могут быть</w:t>
      </w:r>
      <w:r w:rsidR="00445A36">
        <w:t xml:space="preserve"> </w:t>
      </w:r>
      <w:r>
        <w:t>преобразованы</w:t>
      </w:r>
      <w:r w:rsidR="00445A36">
        <w:t xml:space="preserve"> </w:t>
      </w:r>
      <w:r w:rsidR="009A4471">
        <w:t xml:space="preserve">с помощью </w:t>
      </w:r>
      <w:r w:rsidR="009A4471" w:rsidRPr="009A4471">
        <w:rPr>
          <w:position w:val="-6"/>
        </w:rPr>
        <w:object w:dxaOrig="220" w:dyaOrig="220" w14:anchorId="55E94FE8">
          <v:shape id="_x0000_i1082" type="#_x0000_t75" style="width:10.8pt;height:10.8pt" o:ole="">
            <v:imagedata r:id="rId119" o:title=""/>
          </v:shape>
          <o:OLEObject Type="Embed" ProgID="Equation.DSMT4" ShapeID="_x0000_i1082" DrawAspect="Content" ObjectID="_1757086999" r:id="rId120"/>
        </w:object>
      </w:r>
      <w:r w:rsidR="009A4471">
        <w:t>.</w:t>
      </w:r>
      <w:r w:rsidR="00445A36">
        <w:t xml:space="preserve"> </w:t>
      </w:r>
      <w:r w:rsidR="009A4471">
        <w:t xml:space="preserve">Существуют две такие популярные функции – пробитное преобразование и дополнительное преобразование log-log. Пробит-преобразование основано на преобразовании </w:t>
      </w:r>
      <w:r w:rsidR="009A4471" w:rsidRPr="009A4471">
        <w:rPr>
          <w:position w:val="-6"/>
        </w:rPr>
        <w:object w:dxaOrig="220" w:dyaOrig="220" w14:anchorId="72AB4F8B">
          <v:shape id="_x0000_i1083" type="#_x0000_t75" style="width:10.8pt;height:10.8pt" o:ole="">
            <v:imagedata r:id="rId121" o:title=""/>
          </v:shape>
          <o:OLEObject Type="Embed" ProgID="Equation.DSMT4" ShapeID="_x0000_i1083" DrawAspect="Content" ObjectID="_1757087000" r:id="rId122"/>
        </w:object>
      </w:r>
      <w:r w:rsidR="009A4471">
        <w:t xml:space="preserve"> с использованием кумулятивной функции распределения нормального распределения и на этом основана </w:t>
      </w:r>
      <w:r w:rsidR="009A4471" w:rsidRPr="009A4471">
        <w:rPr>
          <w:b/>
        </w:rPr>
        <w:t>пробит-регрессионная модель.</w:t>
      </w:r>
    </w:p>
    <w:p w14:paraId="41924D6A" w14:textId="77777777" w:rsidR="009A4471" w:rsidRDefault="009A4471" w:rsidP="000143F0">
      <w:pPr>
        <w:spacing w:line="360" w:lineRule="auto"/>
        <w:ind w:left="360"/>
        <w:jc w:val="both"/>
        <w:rPr>
          <w:b/>
        </w:rPr>
      </w:pPr>
    </w:p>
    <w:p w14:paraId="24B0C2FC" w14:textId="77777777" w:rsidR="009A4471" w:rsidRDefault="009A4471" w:rsidP="00114A95">
      <w:pPr>
        <w:spacing w:line="360" w:lineRule="auto"/>
        <w:jc w:val="both"/>
      </w:pPr>
      <w:r w:rsidRPr="009A4471">
        <w:t xml:space="preserve">The </w:t>
      </w:r>
      <w:r w:rsidRPr="009205DF">
        <w:rPr>
          <w:b/>
        </w:rPr>
        <w:t> </w:t>
      </w:r>
      <w:r w:rsidRPr="009A4471">
        <w:t xml:space="preserve">Является</w:t>
      </w:r>
      <w:r w:rsidRPr="009A4471">
        <w:rPr>
          <w:position w:val="-6"/>
        </w:rPr>
        <w:object w:dxaOrig="220" w:dyaOrig="220" w14:anchorId="311786A7">
          <v:shape id="_x0000_i1084" type="#_x0000_t75" style="width:10.8pt;height:10.8pt" o:ole="">
            <v:imagedata r:id="rId123" o:title=""/>
          </v:shape>
          <o:OLEObject Type="Embed" ProgID="Equation.DSMT4" ShapeID="_x0000_i1084" DrawAspect="Content" ObjectID="_1757087001" r:id="rId124"/>
        </w:object>
      </w:r>
      <w:r>
        <w:t xml:space="preserve"> </w:t>
      </w:r>
      <w:r w:rsidR="00445A36">
        <w:t xml:space="preserve"> </w:t>
      </w:r>
      <w:r>
        <w:t xml:space="preserve"> </w:t>
      </w:r>
      <w:r w:rsidRPr="009A4471">
        <w:rPr>
          <w:position w:val="-14"/>
        </w:rPr>
        <w:object w:dxaOrig="1400" w:dyaOrig="400" w14:anchorId="6E957195">
          <v:shape id="_x0000_i1085" type="#_x0000_t75" style="width:70.2pt;height:19.8pt" o:ole="">
            <v:imagedata r:id="rId125" o:title=""/>
          </v:shape>
          <o:OLEObject Type="Embed" ProgID="Equation.DSMT4" ShapeID="_x0000_i1085" DrawAspect="Content" ObjectID="_1757087002" r:id="rId126"/>
        </w:object>
      </w:r>
      <w:r>
        <w:t>.</w:t>
      </w:r>
    </w:p>
    <w:p w14:paraId="2C351178" w14:textId="77777777" w:rsidR="009A4471" w:rsidRDefault="009A4471" w:rsidP="000143F0">
      <w:pPr>
        <w:spacing w:line="360" w:lineRule="auto"/>
        <w:ind w:left="360"/>
        <w:jc w:val="both"/>
      </w:pPr>
    </w:p>
    <w:p w14:paraId="0AEBECDB" w14:textId="77777777" w:rsidR="009A4471" w:rsidRPr="000143F0" w:rsidRDefault="009A4471" w:rsidP="00114A95">
      <w:pPr>
        <w:spacing w:line="360" w:lineRule="auto"/>
        <w:jc w:val="both"/>
        <w:rPr>
          <w:b/>
        </w:rPr>
      </w:pPr>
      <w:r w:rsidRPr="000143F0">
        <w:rPr>
          <w:b/>
        </w:rPr>
        <w:t>Оценка максимального правдоподобия параметров:</w:t>
      </w:r>
    </w:p>
    <w:p w14:paraId="17EA533F" w14:textId="77777777" w:rsidR="009A4471" w:rsidRDefault="009A4471" w:rsidP="00114A95">
      <w:pPr>
        <w:spacing w:line="360" w:lineRule="auto"/>
        <w:jc w:val="both"/>
      </w:pPr>
      <w:r>
        <w:t xml:space="preserve">Рассмотрим общую форму </w:t>
      </w:r>
      <w:proofErr w:type="gramStart"/>
      <w:r>
        <w:t>модели логистической регрессии</w:t>
      </w:r>
      <w:proofErr w:type="gramEnd"/>
    </w:p>
    <w:p w14:paraId="13884885" w14:textId="77777777" w:rsidR="009A4471" w:rsidRDefault="009A4471" w:rsidP="000143F0">
      <w:pPr>
        <w:spacing w:line="360" w:lineRule="auto"/>
        <w:ind w:left="360"/>
        <w:jc w:val="both"/>
      </w:pPr>
      <w:r>
        <w:tab/>
      </w:r>
      <w:r w:rsidR="00DF6C7D" w:rsidRPr="00DF6C7D">
        <w:rPr>
          <w:position w:val="-12"/>
        </w:rPr>
        <w:object w:dxaOrig="1420" w:dyaOrig="360" w14:anchorId="763354D1">
          <v:shape id="_x0000_i1086" type="#_x0000_t75" style="width:70.8pt;height:18pt" o:ole="">
            <v:imagedata r:id="rId127" o:title=""/>
          </v:shape>
          <o:OLEObject Type="Embed" ProgID="Equation.DSMT4" ShapeID="_x0000_i1086" DrawAspect="Content" ObjectID="_1757087003" r:id="rId128"/>
        </w:object>
      </w:r>
    </w:p>
    <w:p w14:paraId="6E52C55E" w14:textId="77777777" w:rsidR="00DF6C7D" w:rsidRDefault="00DF6C7D" w:rsidP="00114A95">
      <w:pPr>
        <w:spacing w:line="360" w:lineRule="auto"/>
        <w:jc w:val="both"/>
      </w:pPr>
      <w:r>
        <w:t xml:space="preserve">где </w:t>
      </w:r>
      <w:r w:rsidRPr="00DF6C7D">
        <w:rPr>
          <w:position w:val="-12"/>
        </w:rPr>
        <w:object w:dxaOrig="460" w:dyaOrig="360" w14:anchorId="2A49C126">
          <v:shape id="_x0000_i1087" type="#_x0000_t75" style="width:22.8pt;height:18pt" o:ole="">
            <v:imagedata r:id="rId129" o:title=""/>
          </v:shape>
          <o:OLEObject Type="Embed" ProgID="Equation.DSMT4" ShapeID="_x0000_i1087" DrawAspect="Content" ObjectID="_1757087004" r:id="rId130"/>
        </w:object>
      </w:r>
      <w:r>
        <w:t xml:space="preserve"> - независимая случайная величина Бернулли с </w:t>
      </w:r>
      <w:r w:rsidR="009D1F36">
        <w:t xml:space="preserve">a </w:t>
      </w:r>
      <w:r>
        <w:t xml:space="preserve">параметром </w:t>
      </w:r>
      <w:r w:rsidRPr="00DF6C7D">
        <w:rPr>
          <w:position w:val="-12"/>
        </w:rPr>
        <w:object w:dxaOrig="260" w:dyaOrig="360" w14:anchorId="6A83A5F2">
          <v:shape id="_x0000_i1088" type="#_x0000_t75" style="width:13.2pt;height:18pt" o:ole="">
            <v:imagedata r:id="rId131" o:title=""/>
          </v:shape>
          <o:OLEObject Type="Embed" ProgID="Equation.DSMT4" ShapeID="_x0000_i1088" DrawAspect="Content" ObjectID="_1757087005" r:id="rId132"/>
        </w:object>
      </w:r>
      <w:r>
        <w:t xml:space="preserve"> с</w:t>
      </w:r>
    </w:p>
    <w:p w14:paraId="786AAA0C" w14:textId="77777777" w:rsidR="00DF6C7D" w:rsidRDefault="009205DF" w:rsidP="000143F0">
      <w:pPr>
        <w:spacing w:line="360" w:lineRule="auto"/>
        <w:ind w:left="360" w:firstLine="360"/>
        <w:jc w:val="both"/>
      </w:pPr>
      <w:r w:rsidRPr="00DF6C7D">
        <w:rPr>
          <w:position w:val="-48"/>
        </w:rPr>
        <w:object w:dxaOrig="1939" w:dyaOrig="1080" w14:anchorId="57821845">
          <v:shape id="_x0000_i1089" type="#_x0000_t75" style="width:97.2pt;height:54pt" o:ole="">
            <v:imagedata r:id="rId133" o:title=""/>
          </v:shape>
          <o:OLEObject Type="Embed" ProgID="Equation.DSMT4" ShapeID="_x0000_i1089" DrawAspect="Content" ObjectID="_1757087006" r:id="rId134"/>
        </w:object>
      </w:r>
    </w:p>
    <w:p w14:paraId="2F0A74CA" w14:textId="77777777" w:rsidR="00DF6C7D" w:rsidRDefault="00DF6C7D" w:rsidP="00114A95">
      <w:pPr>
        <w:spacing w:line="360" w:lineRule="auto"/>
        <w:jc w:val="both"/>
      </w:pPr>
      <w:r>
        <w:t xml:space="preserve">Функция плотности вероятности </w:t>
      </w:r>
      <w:r w:rsidRPr="00DF6C7D">
        <w:rPr>
          <w:position w:val="-12"/>
        </w:rPr>
        <w:object w:dxaOrig="240" w:dyaOrig="360" w14:anchorId="34E9E35D">
          <v:shape id="_x0000_i1090" type="#_x0000_t75" style="width:12pt;height:18pt" o:ole="">
            <v:imagedata r:id="rId135" o:title=""/>
          </v:shape>
          <o:OLEObject Type="Embed" ProgID="Equation.DSMT4" ShapeID="_x0000_i1090" DrawAspect="Content" ObjectID="_1757087007" r:id="rId136"/>
        </w:object>
      </w:r>
      <w:r>
        <w:t xml:space="preserve"> </w:t>
      </w:r>
      <w:proofErr w:type="gramStart"/>
      <w:r>
        <w:t>является</w:t>
      </w:r>
      <w:proofErr w:type="gramEnd"/>
      <w:r>
        <w:t xml:space="preserve"> </w:t>
      </w:r>
    </w:p>
    <w:p w14:paraId="3F2F288C" w14:textId="77777777" w:rsidR="00DF6C7D" w:rsidRDefault="00DF6C7D" w:rsidP="000143F0">
      <w:pPr>
        <w:spacing w:line="360" w:lineRule="auto"/>
        <w:ind w:left="360"/>
        <w:jc w:val="both"/>
      </w:pPr>
      <w:r>
        <w:tab/>
      </w:r>
      <w:r w:rsidR="009205DF" w:rsidRPr="0057594B">
        <w:rPr>
          <w:position w:val="-12"/>
        </w:rPr>
        <w:object w:dxaOrig="4440" w:dyaOrig="380" w14:anchorId="0BC42787">
          <v:shape id="_x0000_i1091" type="#_x0000_t75" style="width:222pt;height:19.2pt" o:ole="">
            <v:imagedata r:id="rId137" o:title=""/>
          </v:shape>
          <o:OLEObject Type="Embed" ProgID="Equation.DSMT4" ShapeID="_x0000_i1091" DrawAspect="Content" ObjectID="_1757087008" r:id="rId138"/>
        </w:object>
      </w:r>
    </w:p>
    <w:p w14:paraId="0F33616C" w14:textId="77777777" w:rsidR="0057594B" w:rsidRDefault="0057594B" w:rsidP="00114A95">
      <w:pPr>
        <w:spacing w:line="360" w:lineRule="auto"/>
        <w:jc w:val="both"/>
      </w:pPr>
      <w:r>
        <w:t xml:space="preserve">Функция правдоподобия </w:t>
      </w:r>
      <w:proofErr w:type="gramStart"/>
      <w:r>
        <w:t>является</w:t>
      </w:r>
      <w:proofErr w:type="gramEnd"/>
    </w:p>
    <w:p w14:paraId="412D288D" w14:textId="77777777" w:rsidR="00375C89" w:rsidRDefault="00375C89" w:rsidP="00114A95">
      <w:pPr>
        <w:spacing w:line="360" w:lineRule="auto"/>
        <w:jc w:val="both"/>
      </w:pPr>
      <w:r w:rsidRPr="00375C89">
        <w:rPr>
          <w:position w:val="-64"/>
        </w:rPr>
        <w:object w:dxaOrig="4720" w:dyaOrig="1400" w14:anchorId="7F2D171E">
          <v:shape id="_x0000_i1092" type="#_x0000_t75" style="width:235.8pt;height:70.2pt" o:ole="">
            <v:imagedata r:id="rId139" o:title=""/>
          </v:shape>
          <o:OLEObject Type="Embed" ProgID="Equation.DSMT4" ShapeID="_x0000_i1092" DrawAspect="Content" ObjectID="_1757087009" r:id="rId140"/>
        </w:object>
      </w:r>
    </w:p>
    <w:p w14:paraId="7C798B86" w14:textId="77777777" w:rsidR="0057594B" w:rsidRDefault="0057594B" w:rsidP="000143F0">
      <w:pPr>
        <w:spacing w:line="360" w:lineRule="auto"/>
        <w:ind w:left="360"/>
        <w:jc w:val="both"/>
      </w:pPr>
      <w:r>
        <w:tab/>
      </w:r>
      <w:r w:rsidR="00375C89" w:rsidRPr="00375C89">
        <w:rPr>
          <w:position w:val="-110"/>
        </w:rPr>
        <w:object w:dxaOrig="3920" w:dyaOrig="2200" w14:anchorId="7FDCD920">
          <v:shape id="_x0000_i1093" type="#_x0000_t75" style="width:196.2pt;height:109.8pt" o:ole="">
            <v:imagedata r:id="rId141" o:title=""/>
          </v:shape>
          <o:OLEObject Type="Embed" ProgID="Equation.DSMT4" ShapeID="_x0000_i1093" DrawAspect="Content" ObjectID="_1757087010" r:id="rId142"/>
        </w:object>
      </w:r>
    </w:p>
    <w:p w14:paraId="5DEA9FDE" w14:textId="77777777" w:rsidR="00896ED7" w:rsidRDefault="00896ED7" w:rsidP="00114A95">
      <w:pPr>
        <w:spacing w:line="360" w:lineRule="auto"/>
        <w:jc w:val="both"/>
      </w:pPr>
      <w:r>
        <w:t>С Тех пор , как</w:t>
      </w:r>
    </w:p>
    <w:p w14:paraId="0D040229" w14:textId="77777777" w:rsidR="000143F0" w:rsidRDefault="00896ED7" w:rsidP="000143F0">
      <w:pPr>
        <w:spacing w:line="360" w:lineRule="auto"/>
        <w:ind w:left="360"/>
        <w:jc w:val="both"/>
      </w:pPr>
      <w:r>
        <w:tab/>
      </w:r>
      <w:r w:rsidR="00B53017" w:rsidRPr="00B53017">
        <w:rPr>
          <w:position w:val="-136"/>
        </w:rPr>
        <w:object w:dxaOrig="2060" w:dyaOrig="2840" w14:anchorId="56828AF2">
          <v:shape id="_x0000_i1094" type="#_x0000_t75" style="width:103.2pt;height:142.2pt" o:ole="">
            <v:imagedata r:id="rId143" o:title=""/>
          </v:shape>
          <o:OLEObject Type="Embed" ProgID="Equation.DSMT4" ShapeID="_x0000_i1094" DrawAspect="Content" ObjectID="_1757087011" r:id="rId144"/>
        </w:object>
      </w:r>
    </w:p>
    <w:p w14:paraId="6DD391B2" w14:textId="77777777" w:rsidR="00896ED7" w:rsidRDefault="00896ED7" w:rsidP="00114A95">
      <w:pPr>
        <w:spacing w:line="360" w:lineRule="auto"/>
        <w:jc w:val="both"/>
      </w:pPr>
      <w:r>
        <w:t>итак</w:t>
      </w:r>
    </w:p>
    <w:p w14:paraId="68893958" w14:textId="77777777" w:rsidR="00896ED7" w:rsidRDefault="00896ED7" w:rsidP="000143F0">
      <w:pPr>
        <w:spacing w:line="360" w:lineRule="auto"/>
        <w:ind w:left="360"/>
        <w:jc w:val="both"/>
      </w:pPr>
      <w:r>
        <w:tab/>
      </w:r>
      <w:r w:rsidR="0083172F" w:rsidRPr="0083172F">
        <w:rPr>
          <w:position w:val="-28"/>
        </w:rPr>
        <w:object w:dxaOrig="3519" w:dyaOrig="680" w14:anchorId="69195C86">
          <v:shape id="_x0000_i1095" type="#_x0000_t75" style="width:175.8pt;height:34.2pt" o:ole="">
            <v:imagedata r:id="rId145" o:title=""/>
          </v:shape>
          <o:OLEObject Type="Embed" ProgID="Equation.DSMT4" ShapeID="_x0000_i1095" DrawAspect="Content" ObjectID="_1757087012" r:id="rId146"/>
        </w:object>
      </w:r>
      <w:r w:rsidR="00B53017">
        <w:t>.</w:t>
      </w:r>
    </w:p>
    <w:p w14:paraId="7369E385" w14:textId="77777777" w:rsidR="0083172F" w:rsidRDefault="008D53DA" w:rsidP="00114A95">
      <w:pPr>
        <w:spacing w:line="360" w:lineRule="auto"/>
        <w:jc w:val="both"/>
      </w:pPr>
      <w:r>
        <w:t>Предположим</w:t>
      </w:r>
      <w:r w:rsidR="00445A36">
        <w:t xml:space="preserve"> </w:t>
      </w:r>
      <w:r w:rsidR="0083172F">
        <w:t xml:space="preserve">что на каждом уровне </w:t>
      </w:r>
      <w:r w:rsidR="0083172F" w:rsidRPr="0083172F">
        <w:rPr>
          <w:position w:val="-6"/>
        </w:rPr>
        <w:object w:dxaOrig="200" w:dyaOrig="220" w14:anchorId="0CFF6F21">
          <v:shape id="_x0000_i1096" type="#_x0000_t75" style="width:10.2pt;height:10.8pt" o:ole="">
            <v:imagedata r:id="rId147" o:title=""/>
          </v:shape>
          <o:OLEObject Type="Embed" ProgID="Equation.DSMT4" ShapeID="_x0000_i1096" DrawAspect="Content" ObjectID="_1757087013" r:id="rId148"/>
        </w:object>
      </w:r>
      <w:r w:rsidR="0083172F">
        <w:t xml:space="preserve">переменных доступны повторные наблюдения. Пусть </w:t>
      </w:r>
      <w:r w:rsidR="0083172F" w:rsidRPr="0083172F">
        <w:rPr>
          <w:position w:val="-12"/>
        </w:rPr>
        <w:object w:dxaOrig="240" w:dyaOrig="360" w14:anchorId="3E56EE6D">
          <v:shape id="_x0000_i1097" type="#_x0000_t75" style="width:12pt;height:18pt" o:ole="">
            <v:imagedata r:id="rId149" o:title=""/>
          </v:shape>
          <o:OLEObject Type="Embed" ProgID="Equation.DSMT4" ShapeID="_x0000_i1097" DrawAspect="Content" ObjectID="_1757087014" r:id="rId150"/>
        </w:object>
      </w:r>
      <w:r w:rsidR="0083172F">
        <w:t xml:space="preserve"> - числа 1, наблюдаемых</w:t>
      </w:r>
      <w:r w:rsidR="00445A36">
        <w:t xml:space="preserve"> </w:t>
      </w:r>
      <w:r w:rsidR="0083172F">
        <w:t xml:space="preserve">for </w:t>
      </w:r>
      <w:r w:rsidR="0083172F" w:rsidRPr="0083172F">
        <w:rPr>
          <w:position w:val="-6"/>
        </w:rPr>
        <w:object w:dxaOrig="260" w:dyaOrig="320" w14:anchorId="2805903C">
          <v:shape id="_x0000_i1098" type="#_x0000_t75" style="width:13.2pt;height:16.2pt" o:ole="">
            <v:imagedata r:id="rId151" o:title=""/>
          </v:shape>
          <o:OLEObject Type="Embed" ProgID="Equation.DSMT4" ShapeID="_x0000_i1098" DrawAspect="Content" ObjectID="_1757087015" r:id="rId152"/>
        </w:object>
      </w:r>
      <w:r w:rsidR="0083172F">
        <w:t xml:space="preserve"> observation and</w:t>
      </w:r>
      <w:r w:rsidR="00445A36">
        <w:t xml:space="preserve"> </w:t>
      </w:r>
      <w:r w:rsidR="0083172F" w:rsidRPr="0083172F">
        <w:rPr>
          <w:position w:val="-12"/>
        </w:rPr>
        <w:object w:dxaOrig="240" w:dyaOrig="360" w14:anchorId="787B0FF5">
          <v:shape id="_x0000_i1099" type="#_x0000_t75" style="width:12pt;height:18pt" o:ole="">
            <v:imagedata r:id="rId153" o:title=""/>
          </v:shape>
          <o:OLEObject Type="Embed" ProgID="Equation.DSMT4" ShapeID="_x0000_i1099" DrawAspect="Content" ObjectID="_1757087016" r:id="rId154"/>
        </w:object>
      </w:r>
      <w:r w:rsidR="0083172F">
        <w:t xml:space="preserve"> be the</w:t>
      </w:r>
      <w:r w:rsidR="00445A36">
        <w:t xml:space="preserve"> </w:t>
      </w:r>
      <w:r w:rsidR="0083172F">
        <w:t>количество испытаний при каждом</w:t>
      </w:r>
      <w:r w:rsidR="00445A36">
        <w:t xml:space="preserve"> </w:t>
      </w:r>
      <w:r w:rsidR="0083172F">
        <w:t>наблюдении. Затем</w:t>
      </w:r>
    </w:p>
    <w:p w14:paraId="404A5D80" w14:textId="77777777" w:rsidR="0083172F" w:rsidRDefault="0083172F" w:rsidP="000143F0">
      <w:pPr>
        <w:spacing w:line="360" w:lineRule="auto"/>
        <w:ind w:left="360"/>
        <w:jc w:val="both"/>
      </w:pPr>
      <w:r>
        <w:tab/>
      </w:r>
      <w:r w:rsidRPr="0083172F">
        <w:rPr>
          <w:position w:val="-28"/>
        </w:rPr>
        <w:object w:dxaOrig="4400" w:dyaOrig="680" w14:anchorId="242012C1">
          <v:shape id="_x0000_i1100" type="#_x0000_t75" style="width:220.2pt;height:34.2pt" o:ole="">
            <v:imagedata r:id="rId155" o:title=""/>
          </v:shape>
          <o:OLEObject Type="Embed" ProgID="Equation.DSMT4" ShapeID="_x0000_i1100" DrawAspect="Content" ObjectID="_1757087017" r:id="rId156"/>
        </w:object>
      </w:r>
      <w:r w:rsidR="00995731">
        <w:t>.</w:t>
      </w:r>
    </w:p>
    <w:p w14:paraId="7FF1DED3" w14:textId="77777777" w:rsidR="00995731" w:rsidRDefault="00995731" w:rsidP="00114A95">
      <w:pPr>
        <w:spacing w:line="360" w:lineRule="auto"/>
        <w:jc w:val="both"/>
      </w:pPr>
      <w:r>
        <w:t xml:space="preserve">Максимального правдоподобия </w:t>
      </w:r>
      <w:proofErr w:type="gramStart"/>
      <w:r>
        <w:t>оценку</w:t>
      </w:r>
      <w:proofErr w:type="gramEnd"/>
      <w:r>
        <w:t xml:space="preserve"> </w:t>
      </w:r>
      <w:r w:rsidRPr="00995731">
        <w:rPr>
          <w:position w:val="-10"/>
        </w:rPr>
        <w:object w:dxaOrig="240" w:dyaOrig="380" w14:anchorId="7D7C4D8D">
          <v:shape id="_x0000_i1101" type="#_x0000_t75" style="width:12pt;height:19.2pt" o:ole="">
            <v:imagedata r:id="rId157" o:title=""/>
          </v:shape>
          <o:OLEObject Type="Embed" ProgID="Equation.DSMT4" ShapeID="_x0000_i1101" DrawAspect="Content" ObjectID="_1757087018" r:id="rId158"/>
        </w:object>
      </w:r>
      <w:r>
        <w:t xml:space="preserve"> среди </w:t>
      </w:r>
      <w:r w:rsidRPr="00995731">
        <w:rPr>
          <w:position w:val="-10"/>
        </w:rPr>
        <w:object w:dxaOrig="240" w:dyaOrig="320" w14:anchorId="24B81974">
          <v:shape id="_x0000_i1102" type="#_x0000_t75" style="width:12pt;height:16.2pt" o:ole="">
            <v:imagedata r:id="rId159" o:title=""/>
          </v:shape>
          <o:OLEObject Type="Embed" ProgID="Equation.DSMT4" ShapeID="_x0000_i1102" DrawAspect="Content" ObjectID="_1757087019" r:id="rId160"/>
        </w:object>
      </w:r>
      <w:r>
        <w:t xml:space="preserve"> получается путем численного</w:t>
      </w:r>
      <w:r w:rsidR="00445A36">
        <w:t xml:space="preserve"> </w:t>
      </w:r>
      <w:r>
        <w:t>максимизации.</w:t>
      </w:r>
    </w:p>
    <w:p w14:paraId="7CFE30FF" w14:textId="77777777" w:rsidR="00995731" w:rsidRDefault="00995731" w:rsidP="000143F0">
      <w:pPr>
        <w:spacing w:line="360" w:lineRule="auto"/>
        <w:ind w:left="360"/>
        <w:jc w:val="both"/>
      </w:pPr>
    </w:p>
    <w:p w14:paraId="3EAA99A7" w14:textId="77777777" w:rsidR="00995731" w:rsidRDefault="00995731" w:rsidP="00114A95">
      <w:pPr>
        <w:spacing w:line="360" w:lineRule="auto"/>
        <w:jc w:val="both"/>
      </w:pPr>
      <w:r>
        <w:t xml:space="preserve">Если </w:t>
      </w:r>
      <w:r w:rsidR="00240084" w:rsidRPr="00240084">
        <w:rPr>
          <w:position w:val="-10"/>
        </w:rPr>
        <w:object w:dxaOrig="1020" w:dyaOrig="320" w14:anchorId="45B53B1A">
          <v:shape id="_x0000_i1103" type="#_x0000_t75" style="width:51pt;height:16.2pt" o:ole="">
            <v:imagedata r:id="rId161" o:title=""/>
          </v:shape>
          <o:OLEObject Type="Embed" ProgID="Equation.DSMT4" ShapeID="_x0000_i1103" DrawAspect="Content" ObjectID="_1757087020" r:id="rId162"/>
        </w:object>
      </w:r>
      <w:r w:rsidR="00240084">
        <w:t xml:space="preserve"> тогда асимптотически </w:t>
      </w:r>
    </w:p>
    <w:p w14:paraId="31D56E9D" w14:textId="77777777" w:rsidR="00240084" w:rsidRDefault="00240084" w:rsidP="000143F0">
      <w:pPr>
        <w:spacing w:line="360" w:lineRule="auto"/>
        <w:ind w:left="360"/>
        <w:jc w:val="both"/>
      </w:pPr>
      <w:r>
        <w:tab/>
      </w:r>
      <w:r w:rsidRPr="00240084">
        <w:rPr>
          <w:position w:val="-34"/>
        </w:rPr>
        <w:object w:dxaOrig="2020" w:dyaOrig="800" w14:anchorId="54A9249E">
          <v:shape id="_x0000_i1104" type="#_x0000_t75" style="width:100.8pt;height:40.2pt" o:ole="">
            <v:imagedata r:id="rId163" o:title=""/>
          </v:shape>
          <o:OLEObject Type="Embed" ProgID="Equation.DSMT4" ShapeID="_x0000_i1104" DrawAspect="Content" ObjectID="_1757087021" r:id="rId164"/>
        </w:object>
      </w:r>
    </w:p>
    <w:p w14:paraId="640159CB" w14:textId="77777777" w:rsidR="00EE2329" w:rsidRDefault="00EE2329" w:rsidP="00114A95">
      <w:pPr>
        <w:spacing w:line="360" w:lineRule="auto"/>
        <w:jc w:val="both"/>
      </w:pPr>
      <w:r>
        <w:t xml:space="preserve">После получения </w:t>
      </w:r>
      <w:r w:rsidRPr="00EE2329">
        <w:rPr>
          <w:position w:val="-10"/>
        </w:rPr>
        <w:object w:dxaOrig="240" w:dyaOrig="380" w14:anchorId="77EEA8DF">
          <v:shape id="_x0000_i1105" type="#_x0000_t75" style="width:12pt;height:19.2pt" o:ole="">
            <v:imagedata r:id="rId165" o:title=""/>
          </v:shape>
          <o:OLEObject Type="Embed" ProgID="Equation.DSMT4" ShapeID="_x0000_i1105" DrawAspect="Content" ObjectID="_1757087022" r:id="rId166"/>
        </w:object>
      </w:r>
      <w:r>
        <w:t xml:space="preserve"> линейный предиктор оценивается </w:t>
      </w:r>
      <w:proofErr w:type="gramStart"/>
      <w:r>
        <w:t>с помощью</w:t>
      </w:r>
      <w:proofErr w:type="gramEnd"/>
    </w:p>
    <w:p w14:paraId="22DEBC01" w14:textId="77777777" w:rsidR="00EE2329" w:rsidRDefault="00EE2329" w:rsidP="000143F0">
      <w:pPr>
        <w:spacing w:line="360" w:lineRule="auto"/>
        <w:ind w:left="360"/>
        <w:jc w:val="both"/>
      </w:pPr>
      <w:r>
        <w:tab/>
      </w:r>
      <w:r w:rsidRPr="00EE2329">
        <w:rPr>
          <w:position w:val="-12"/>
        </w:rPr>
        <w:object w:dxaOrig="880" w:dyaOrig="380" w14:anchorId="19D16D4C">
          <v:shape id="_x0000_i1106" type="#_x0000_t75" style="width:43.8pt;height:19.2pt" o:ole="">
            <v:imagedata r:id="rId167" o:title=""/>
          </v:shape>
          <o:OLEObject Type="Embed" ProgID="Equation.DSMT4" ShapeID="_x0000_i1106" DrawAspect="Content" ObjectID="_1757087023" r:id="rId168"/>
        </w:object>
      </w:r>
    </w:p>
    <w:p w14:paraId="55DF447C" w14:textId="77777777" w:rsidR="00EE2329" w:rsidRDefault="00EE2329" w:rsidP="00114A95">
      <w:pPr>
        <w:spacing w:line="360" w:lineRule="auto"/>
        <w:jc w:val="both"/>
      </w:pPr>
      <w:r>
        <w:t xml:space="preserve">Установленное значение </w:t>
      </w:r>
      <w:proofErr w:type="gramStart"/>
      <w:r>
        <w:t>равно</w:t>
      </w:r>
      <w:proofErr w:type="gramEnd"/>
      <w:r>
        <w:t xml:space="preserve"> </w:t>
      </w:r>
    </w:p>
    <w:p w14:paraId="715325E1" w14:textId="77777777" w:rsidR="00EE2329" w:rsidRDefault="00EE2329" w:rsidP="000143F0">
      <w:pPr>
        <w:spacing w:line="360" w:lineRule="auto"/>
        <w:ind w:left="360"/>
        <w:jc w:val="both"/>
      </w:pPr>
      <w:r>
        <w:tab/>
      </w:r>
      <w:r w:rsidR="00375C89" w:rsidRPr="00375C89">
        <w:rPr>
          <w:position w:val="-32"/>
        </w:rPr>
        <w:object w:dxaOrig="4959" w:dyaOrig="700" w14:anchorId="125AC0DF">
          <v:shape id="_x0000_i1107" type="#_x0000_t75" style="width:247.8pt;height:34.8pt" o:ole="">
            <v:imagedata r:id="rId169" o:title=""/>
          </v:shape>
          <o:OLEObject Type="Embed" ProgID="Equation.DSMT4" ShapeID="_x0000_i1107" DrawAspect="Content" ObjectID="_1757087024" r:id="rId170"/>
        </w:object>
      </w:r>
    </w:p>
    <w:p w14:paraId="1DE12AF7" w14:textId="77777777" w:rsidR="00B77A02" w:rsidRDefault="00B77A02" w:rsidP="00114A95">
      <w:pPr>
        <w:spacing w:line="360" w:lineRule="auto"/>
        <w:jc w:val="both"/>
        <w:rPr>
          <w:b/>
        </w:rPr>
      </w:pPr>
      <w:r w:rsidRPr="00B77A02">
        <w:rPr>
          <w:b/>
        </w:rPr>
        <w:t>Интерпретация параметров:</w:t>
      </w:r>
    </w:p>
    <w:p w14:paraId="623A13E1" w14:textId="77777777" w:rsidR="00B77A02" w:rsidRPr="004F19A9" w:rsidRDefault="00B77A02" w:rsidP="00114A95">
      <w:pPr>
        <w:spacing w:line="360" w:lineRule="auto"/>
        <w:jc w:val="both"/>
      </w:pPr>
      <w:r w:rsidRPr="004F19A9">
        <w:t xml:space="preserve">Чтобы понять интерпретацию связанного </w:t>
      </w:r>
      <w:r w:rsidRPr="004F19A9">
        <w:rPr>
          <w:position w:val="-10"/>
        </w:rPr>
        <w:object w:dxaOrig="440" w:dyaOrig="320" w14:anchorId="3EA5F0B2">
          <v:shape id="_x0000_i1108" type="#_x0000_t75" style="width:22.2pt;height:16.2pt" o:ole="">
            <v:imagedata r:id="rId171" o:title=""/>
          </v:shape>
          <o:OLEObject Type="Embed" ProgID="Equation.DSMT4" ShapeID="_x0000_i1108" DrawAspect="Content" ObjectID="_1757087025" r:id="rId172"/>
        </w:object>
      </w:r>
      <w:r w:rsidRPr="004F19A9">
        <w:t xml:space="preserve"> в модели логистической регрессии, сначала</w:t>
      </w:r>
      <w:r w:rsidR="001A612C">
        <w:t> </w:t>
      </w:r>
      <w:r w:rsidRPr="004F19A9">
        <w:t xml:space="preserve"> рассмотрим простой случай</w:t>
      </w:r>
      <w:r w:rsidR="00445A36">
        <w:t xml:space="preserve"> </w:t>
      </w:r>
      <w:r w:rsidRPr="004F19A9">
        <w:t>с только одной переменной в качестве</w:t>
      </w:r>
    </w:p>
    <w:p w14:paraId="691989E2" w14:textId="77777777" w:rsidR="00B77A02" w:rsidRPr="004F19A9" w:rsidRDefault="00B77A02" w:rsidP="000143F0">
      <w:pPr>
        <w:spacing w:line="360" w:lineRule="auto"/>
        <w:ind w:left="360"/>
        <w:jc w:val="both"/>
      </w:pPr>
      <w:r w:rsidRPr="004F19A9">
        <w:tab/>
      </w:r>
      <w:r w:rsidR="00A31D9D" w:rsidRPr="004F19A9">
        <w:rPr>
          <w:position w:val="-12"/>
        </w:rPr>
        <w:object w:dxaOrig="1560" w:dyaOrig="360" w14:anchorId="7F0FB3A7">
          <v:shape id="_x0000_i1109" type="#_x0000_t75" style="width:78pt;height:18pt" o:ole="">
            <v:imagedata r:id="rId173" o:title=""/>
          </v:shape>
          <o:OLEObject Type="Embed" ProgID="Equation.DSMT4" ShapeID="_x0000_i1109" DrawAspect="Content" ObjectID="_1757087026" r:id="rId174"/>
        </w:object>
      </w:r>
    </w:p>
    <w:p w14:paraId="13CB9991" w14:textId="77777777" w:rsidR="006C7DFA" w:rsidRPr="004F19A9" w:rsidRDefault="006C7DFA" w:rsidP="00114A95">
      <w:pPr>
        <w:spacing w:line="360" w:lineRule="auto"/>
        <w:jc w:val="both"/>
      </w:pPr>
      <w:r w:rsidRPr="004F19A9">
        <w:t xml:space="preserve">После подгонки </w:t>
      </w:r>
      <w:r w:rsidR="001A612C">
        <w:t xml:space="preserve"> </w:t>
      </w:r>
      <w:r w:rsidRPr="004F19A9">
        <w:t>модели,</w:t>
      </w:r>
      <w:r w:rsidR="00445A36">
        <w:t xml:space="preserve"> </w:t>
      </w:r>
      <w:r w:rsidRPr="004F19A9">
        <w:rPr>
          <w:position w:val="-12"/>
        </w:rPr>
        <w:object w:dxaOrig="999" w:dyaOrig="400" w14:anchorId="186C0974">
          <v:shape id="_x0000_i1110" type="#_x0000_t75" style="width:49.8pt;height:19.8pt" o:ole="">
            <v:imagedata r:id="rId175" o:title=""/>
          </v:shape>
          <o:OLEObject Type="Embed" ProgID="Equation.DSMT4" ShapeID="_x0000_i1110" DrawAspect="Content" ObjectID="_1757087027" r:id="rId176"/>
        </w:object>
      </w:r>
      <w:r w:rsidRPr="004F19A9">
        <w:t xml:space="preserve"> получаются оценки </w:t>
      </w:r>
      <w:r w:rsidRPr="004F19A9">
        <w:rPr>
          <w:position w:val="-12"/>
        </w:rPr>
        <w:object w:dxaOrig="999" w:dyaOrig="360" w14:anchorId="03B35D51">
          <v:shape id="_x0000_i1111" type="#_x0000_t75" style="width:49.8pt;height:18pt" o:ole="">
            <v:imagedata r:id="rId177" o:title=""/>
          </v:shape>
          <o:OLEObject Type="Embed" ProgID="Equation.DSMT4" ShapeID="_x0000_i1111" DrawAspect="Content" ObjectID="_1757087028" r:id="rId178"/>
        </w:object>
      </w:r>
      <w:r w:rsidRPr="004F19A9">
        <w:t xml:space="preserve"> соответственно.</w:t>
      </w:r>
      <w:r w:rsidR="00445A36">
        <w:t xml:space="preserve"> </w:t>
      </w:r>
      <w:r w:rsidRPr="004F19A9">
        <w:t xml:space="preserve">Тогда подогнанный линейный предиктор в </w:t>
      </w:r>
      <w:r w:rsidRPr="004F19A9">
        <w:rPr>
          <w:position w:val="-12"/>
        </w:rPr>
        <w:object w:dxaOrig="600" w:dyaOrig="360" w14:anchorId="130FAC6B">
          <v:shape id="_x0000_i1112" type="#_x0000_t75" style="width:30pt;height:18pt" o:ole="">
            <v:imagedata r:id="rId179" o:title=""/>
          </v:shape>
          <o:OLEObject Type="Embed" ProgID="Equation.DSMT4" ShapeID="_x0000_i1112" DrawAspect="Content" ObjectID="_1757087029" r:id="rId180"/>
        </w:object>
      </w:r>
      <w:r w:rsidRPr="004F19A9">
        <w:t xml:space="preserve"> равен</w:t>
      </w:r>
    </w:p>
    <w:p w14:paraId="04CF09D3" w14:textId="77777777" w:rsidR="006C7DFA" w:rsidRPr="004F19A9" w:rsidRDefault="006C7DFA" w:rsidP="000143F0">
      <w:pPr>
        <w:spacing w:line="360" w:lineRule="auto"/>
        <w:ind w:left="360"/>
        <w:jc w:val="both"/>
      </w:pPr>
      <w:r w:rsidRPr="004F19A9">
        <w:tab/>
      </w:r>
      <w:r w:rsidR="002C07F1" w:rsidRPr="004F19A9">
        <w:rPr>
          <w:position w:val="-12"/>
        </w:rPr>
        <w:object w:dxaOrig="1620" w:dyaOrig="400" w14:anchorId="5B563CFE">
          <v:shape id="_x0000_i1113" type="#_x0000_t75" style="width:81pt;height:19.8pt" o:ole="">
            <v:imagedata r:id="rId181" o:title=""/>
          </v:shape>
          <o:OLEObject Type="Embed" ProgID="Equation.DSMT4" ShapeID="_x0000_i1113" DrawAspect="Content" ObjectID="_1757087030" r:id="rId182"/>
        </w:object>
      </w:r>
    </w:p>
    <w:p w14:paraId="15B89555" w14:textId="77777777" w:rsidR="002C07F1" w:rsidRPr="004F19A9" w:rsidRDefault="002C07F1" w:rsidP="00114A95">
      <w:pPr>
        <w:spacing w:line="360" w:lineRule="auto"/>
        <w:jc w:val="both"/>
      </w:pPr>
      <w:r w:rsidRPr="004F19A9">
        <w:t xml:space="preserve">который является логарифмическим коэффициентом при </w:t>
      </w:r>
      <w:r w:rsidR="008D53DA" w:rsidRPr="004F19A9">
        <w:rPr>
          <w:position w:val="-12"/>
        </w:rPr>
        <w:object w:dxaOrig="660" w:dyaOrig="360" w14:anchorId="166EB7FD">
          <v:shape id="_x0000_i1114" type="#_x0000_t75" style="width:33pt;height:18pt" o:ole="">
            <v:imagedata r:id="rId183" o:title=""/>
          </v:shape>
          <o:OLEObject Type="Embed" ProgID="Equation.DSMT4" ShapeID="_x0000_i1114" DrawAspect="Content" ObjectID="_1757087031" r:id="rId184"/>
        </w:object>
      </w:r>
      <w:r w:rsidR="00445A36">
        <w:t xml:space="preserve"> </w:t>
      </w:r>
      <w:r w:rsidR="008D53DA">
        <w:t>подобранном значении при</w:t>
      </w:r>
      <w:r w:rsidR="00445A36">
        <w:t xml:space="preserve"> </w:t>
      </w:r>
      <w:r w:rsidR="00B53017" w:rsidRPr="008D53DA">
        <w:rPr>
          <w:position w:val="-12"/>
        </w:rPr>
        <w:object w:dxaOrig="900" w:dyaOrig="360" w14:anchorId="309524FA">
          <v:shape id="_x0000_i1115" type="#_x0000_t75" style="width:45pt;height:18pt" o:ole="">
            <v:imagedata r:id="rId185" o:title=""/>
          </v:shape>
          <o:OLEObject Type="Embed" ProgID="Equation.DSMT4" ShapeID="_x0000_i1115" DrawAspect="Content" ObjectID="_1757087032" r:id="rId186"/>
        </w:object>
      </w:r>
      <w:r w:rsidR="008D53DA">
        <w:t xml:space="preserve"> </w:t>
      </w:r>
      <w:proofErr w:type="gramStart"/>
      <w:r w:rsidR="008D53DA">
        <w:t>,</w:t>
      </w:r>
      <w:proofErr w:type="gramEnd"/>
      <w:r w:rsidR="008D53DA">
        <w:t xml:space="preserve"> равно</w:t>
      </w:r>
    </w:p>
    <w:p w14:paraId="6545A1C3" w14:textId="77777777" w:rsidR="002C07F1" w:rsidRPr="004F19A9" w:rsidRDefault="002C07F1" w:rsidP="000143F0">
      <w:pPr>
        <w:spacing w:line="360" w:lineRule="auto"/>
        <w:ind w:left="360"/>
        <w:jc w:val="both"/>
      </w:pPr>
      <w:r w:rsidRPr="004F19A9">
        <w:tab/>
      </w:r>
      <w:r w:rsidR="009C2EA3" w:rsidRPr="004F19A9">
        <w:rPr>
          <w:position w:val="-12"/>
        </w:rPr>
        <w:object w:dxaOrig="2400" w:dyaOrig="400" w14:anchorId="64B849E8">
          <v:shape id="_x0000_i1116" type="#_x0000_t75" style="width:120pt;height:19.8pt" o:ole="">
            <v:imagedata r:id="rId187" o:title=""/>
          </v:shape>
          <o:OLEObject Type="Embed" ProgID="Equation.DSMT4" ShapeID="_x0000_i1116" DrawAspect="Content" ObjectID="_1757087033" r:id="rId188"/>
        </w:object>
      </w:r>
    </w:p>
    <w:p w14:paraId="3B5BA569" w14:textId="77777777" w:rsidR="008A55DB" w:rsidRPr="004F19A9" w:rsidRDefault="008A55DB" w:rsidP="00114A95">
      <w:pPr>
        <w:pStyle w:val="MTDisplayEquation"/>
        <w:spacing w:line="360" w:lineRule="auto"/>
        <w:ind w:left="0"/>
        <w:rPr>
          <w:b w:val="0"/>
        </w:rPr>
      </w:pPr>
      <w:r w:rsidRPr="004F19A9">
        <w:rPr>
          <w:b w:val="0"/>
        </w:rPr>
        <w:t>с</w:t>
      </w:r>
      <w:r w:rsidR="009C2EA3" w:rsidRPr="004F19A9">
        <w:rPr>
          <w:b w:val="0"/>
        </w:rPr>
        <w:t> какой логарифмической</w:t>
      </w:r>
      <w:r w:rsidRPr="004F19A9">
        <w:rPr>
          <w:b w:val="0"/>
        </w:rPr>
        <w:t>вероятностью</w:t>
      </w:r>
      <w:r w:rsidR="00445A36">
        <w:rPr>
          <w:b w:val="0"/>
        </w:rPr>
        <w:t xml:space="preserve"> </w:t>
      </w:r>
      <w:r w:rsidRPr="004F19A9">
        <w:rPr>
          <w:b w:val="0"/>
          <w:position w:val="-12"/>
        </w:rPr>
        <w:object w:dxaOrig="980" w:dyaOrig="360" w14:anchorId="0CF8473D">
          <v:shape id="_x0000_i1117" type="#_x0000_t75" style="width:49.2pt;height:18pt" o:ole="">
            <v:imagedata r:id="rId189" o:title=""/>
          </v:shape>
          <o:OLEObject Type="Embed" ProgID="Equation.DSMT4" ShapeID="_x0000_i1117" DrawAspect="Content" ObjectID="_1757087034" r:id="rId190"/>
        </w:object>
      </w:r>
    </w:p>
    <w:p w14:paraId="45E57261" w14:textId="77777777" w:rsidR="000143F0" w:rsidRDefault="000143F0" w:rsidP="000143F0">
      <w:pPr>
        <w:spacing w:line="360" w:lineRule="auto"/>
        <w:ind w:left="360"/>
        <w:jc w:val="both"/>
      </w:pPr>
    </w:p>
    <w:p w14:paraId="0E61C6C9" w14:textId="77777777" w:rsidR="008A55DB" w:rsidRPr="004F19A9" w:rsidRDefault="008A55DB" w:rsidP="00114A95">
      <w:pPr>
        <w:spacing w:line="360" w:lineRule="auto"/>
        <w:jc w:val="both"/>
      </w:pPr>
      <w:r w:rsidRPr="004F19A9">
        <w:t>Таким образом</w:t>
      </w:r>
    </w:p>
    <w:p w14:paraId="5813D4CD" w14:textId="77777777" w:rsidR="008A55DB" w:rsidRDefault="008A55DB" w:rsidP="000143F0">
      <w:pPr>
        <w:spacing w:line="360" w:lineRule="auto"/>
        <w:ind w:left="360"/>
        <w:jc w:val="both"/>
        <w:rPr>
          <w:b/>
        </w:rPr>
      </w:pPr>
      <w:r>
        <w:rPr>
          <w:b/>
        </w:rPr>
        <w:tab/>
      </w:r>
      <w:r w:rsidR="008D53DA" w:rsidRPr="001012F0">
        <w:rPr>
          <w:b/>
          <w:position w:val="-108"/>
        </w:rPr>
        <w:object w:dxaOrig="3340" w:dyaOrig="2280" w14:anchorId="2BD1AF9A">
          <v:shape id="_x0000_i1118" type="#_x0000_t75" style="width:166.8pt;height:114pt" o:ole="">
            <v:imagedata r:id="rId191" o:title=""/>
          </v:shape>
          <o:OLEObject Type="Embed" ProgID="Equation.DSMT4" ShapeID="_x0000_i1118" DrawAspect="Content" ObjectID="_1757087035" r:id="rId192"/>
        </w:object>
      </w:r>
    </w:p>
    <w:p w14:paraId="0BD796C4" w14:textId="77777777" w:rsidR="001012F0" w:rsidRDefault="001012F0" w:rsidP="000143F0">
      <w:pPr>
        <w:spacing w:line="360" w:lineRule="auto"/>
        <w:ind w:left="360"/>
        <w:jc w:val="both"/>
        <w:rPr>
          <w:b/>
        </w:rPr>
      </w:pPr>
    </w:p>
    <w:p w14:paraId="68BF8BF5" w14:textId="77777777" w:rsidR="001012F0" w:rsidRDefault="008D53DA" w:rsidP="00114A95">
      <w:pPr>
        <w:spacing w:line="360" w:lineRule="auto"/>
        <w:jc w:val="both"/>
      </w:pPr>
      <w:r>
        <w:t>Это</w:t>
      </w:r>
      <w:r w:rsidR="001012F0" w:rsidRPr="001012F0">
        <w:t xml:space="preserve"> называется </w:t>
      </w:r>
      <w:r w:rsidR="001012F0" w:rsidRPr="001012F0">
        <w:rPr>
          <w:b/>
        </w:rPr>
        <w:t>нечетным отношением</w:t>
      </w:r>
      <w:r w:rsidR="001A612C">
        <w:rPr>
          <w:b/>
        </w:rPr>
        <w:t>,</w:t>
      </w:r>
      <w:r w:rsidR="001012F0" w:rsidRPr="001012F0">
        <w:t xml:space="preserve"> которое представляет собой предполагаемое увеличение вероятности</w:t>
      </w:r>
      <w:r w:rsidR="00445A36">
        <w:t xml:space="preserve"> </w:t>
      </w:r>
      <w:r w:rsidR="001012F0">
        <w:t xml:space="preserve">успеха при </w:t>
      </w:r>
      <w:r w:rsidR="001A612C">
        <w:t xml:space="preserve">изменении </w:t>
      </w:r>
      <w:r w:rsidR="001012F0">
        <w:t>значения объясняющей переменной на единицу.</w:t>
      </w:r>
    </w:p>
    <w:p w14:paraId="17691D08" w14:textId="77777777" w:rsidR="001012F0" w:rsidRDefault="001012F0" w:rsidP="000143F0">
      <w:pPr>
        <w:spacing w:line="360" w:lineRule="auto"/>
        <w:ind w:left="360"/>
        <w:jc w:val="both"/>
      </w:pPr>
    </w:p>
    <w:p w14:paraId="368B8C61" w14:textId="77777777" w:rsidR="004F19A9" w:rsidRDefault="00294F7E" w:rsidP="00114A95">
      <w:pPr>
        <w:spacing w:line="360" w:lineRule="auto"/>
        <w:jc w:val="both"/>
      </w:pPr>
      <w:r>
        <w:t>В</w:t>
      </w:r>
      <w:r w:rsidR="004F19A9">
        <w:t xml:space="preserve">случае, когда в модели имеется более одной объясняющей переменной, тогда интерпретация </w:t>
      </w:r>
      <w:r w:rsidR="004F19A9" w:rsidRPr="004F19A9">
        <w:rPr>
          <w:position w:val="-14"/>
        </w:rPr>
        <w:object w:dxaOrig="520" w:dyaOrig="380" w14:anchorId="264A6284">
          <v:shape id="_x0000_i1119" type="#_x0000_t75" style="width:25.8pt;height:19.2pt" o:ole="">
            <v:imagedata r:id="rId193" o:title=""/>
          </v:shape>
          <o:OLEObject Type="Embed" ProgID="Equation.DSMT4" ShapeID="_x0000_i1119" DrawAspect="Content" ObjectID="_1757087036" r:id="rId194"/>
        </w:object>
      </w:r>
      <w:r w:rsidR="004F19A9">
        <w:t xml:space="preserve"> аналогична, как в случае </w:t>
      </w:r>
      <w:r w:rsidR="001A612C">
        <w:t xml:space="preserve"> </w:t>
      </w:r>
      <w:r w:rsidR="004F19A9">
        <w:t>одной</w:t>
      </w:r>
      <w:r w:rsidR="00445A36">
        <w:t xml:space="preserve"> </w:t>
      </w:r>
      <w:r w:rsidR="004F19A9">
        <w:t>explanatory variable case.</w:t>
      </w:r>
      <w:r w:rsidR="00445A36">
        <w:t xml:space="preserve"> </w:t>
      </w:r>
      <w:r w:rsidR="004F19A9">
        <w:t>Отношение шансов</w:t>
      </w:r>
      <w:r w:rsidR="00445A36">
        <w:t xml:space="preserve"> </w:t>
      </w:r>
      <w:r w:rsidR="004F19A9">
        <w:t>is exp</w:t>
      </w:r>
      <w:r w:rsidR="004F19A9" w:rsidRPr="004F19A9">
        <w:rPr>
          <w:position w:val="-14"/>
        </w:rPr>
        <w:object w:dxaOrig="480" w:dyaOrig="420" w14:anchorId="0EB224F1">
          <v:shape id="_x0000_i1120" type="#_x0000_t75" style="width:24pt;height:21pt" o:ole="">
            <v:imagedata r:id="rId195" o:title=""/>
          </v:shape>
          <o:OLEObject Type="Embed" ProgID="Equation.DSMT4" ShapeID="_x0000_i1120" DrawAspect="Content" ObjectID="_1757087037" r:id="rId196"/>
        </w:object>
      </w:r>
      <w:r w:rsidR="004F19A9">
        <w:t xml:space="preserve"> associated with explanatory</w:t>
      </w:r>
      <w:r w:rsidR="00445A36">
        <w:t xml:space="preserve"> </w:t>
      </w:r>
      <w:r w:rsidR="004F19A9">
        <w:t xml:space="preserve">variable </w:t>
      </w:r>
      <w:r w:rsidR="004F19A9" w:rsidRPr="004F19A9">
        <w:rPr>
          <w:position w:val="-14"/>
        </w:rPr>
        <w:object w:dxaOrig="260" w:dyaOrig="380" w14:anchorId="633FF3DC">
          <v:shape id="_x0000_i1121" type="#_x0000_t75" style="width:13.2pt;height:19.2pt" o:ole="">
            <v:imagedata r:id="rId197" o:title=""/>
          </v:shape>
          <o:OLEObject Type="Embed" ProgID="Equation.DSMT4" ShapeID="_x0000_i1121" DrawAspect="Content" ObjectID="_1757087038" r:id="rId198"/>
        </w:object>
      </w:r>
      <w:r w:rsidR="004F19A9">
        <w:t xml:space="preserve"> keep</w:t>
      </w:r>
      <w:r w:rsidR="008D53DA">
        <w:t>ing</w:t>
      </w:r>
      <w:r w:rsidR="00445A36">
        <w:t xml:space="preserve"> </w:t>
      </w:r>
      <w:r w:rsidR="004F19A9">
        <w:t>other</w:t>
      </w:r>
      <w:r w:rsidR="00445A36">
        <w:t xml:space="preserve">другой</w:t>
      </w:r>
      <w:r w:rsidR="004F19A9">
        <w:t> </w:t>
      </w:r>
      <w:r w:rsidR="008D53DA">
        <w:t>объясняющей переменной</w:t>
      </w:r>
      <w:r w:rsidR="004F19A9">
        <w:t xml:space="preserve"> постоянной. Это</w:t>
      </w:r>
      <w:r w:rsidR="00445A36">
        <w:t xml:space="preserve"> </w:t>
      </w:r>
      <w:r w:rsidR="004F19A9">
        <w:t xml:space="preserve">является </w:t>
      </w:r>
      <w:proofErr w:type="gramStart"/>
      <w:r w:rsidR="004F19A9">
        <w:t>аналогичное</w:t>
      </w:r>
      <w:proofErr w:type="gramEnd"/>
      <w:r w:rsidR="004F19A9">
        <w:t xml:space="preserve"> толкование </w:t>
      </w:r>
      <w:r w:rsidR="004F19A9" w:rsidRPr="004F19A9">
        <w:rPr>
          <w:position w:val="-14"/>
        </w:rPr>
        <w:object w:dxaOrig="300" w:dyaOrig="380" w14:anchorId="277B359C">
          <v:shape id="_x0000_i1122" type="#_x0000_t75" style="width:15pt;height:19.2pt" o:ole="">
            <v:imagedata r:id="rId199" o:title=""/>
          </v:shape>
          <o:OLEObject Type="Embed" ProgID="Equation.DSMT4" ShapeID="_x0000_i1122" DrawAspect="Content" ObjectID="_1757087039" r:id="rId200"/>
        </w:object>
      </w:r>
      <w:r w:rsidR="004F19A9">
        <w:t xml:space="preserve"> я</w:t>
      </w:r>
      <w:r w:rsidR="008D53DA">
        <w:t>н</w:t>
      </w:r>
      <w:r w:rsidR="004F19A9">
        <w:t xml:space="preserve"> множественная линейная регрессионная модель.</w:t>
      </w:r>
    </w:p>
    <w:p w14:paraId="2295423A" w14:textId="77777777" w:rsidR="004F19A9" w:rsidRDefault="004F19A9" w:rsidP="000143F0">
      <w:pPr>
        <w:spacing w:line="360" w:lineRule="auto"/>
        <w:ind w:left="360"/>
        <w:jc w:val="both"/>
      </w:pPr>
    </w:p>
    <w:p w14:paraId="531A6E81" w14:textId="77777777" w:rsidR="004F19A9" w:rsidRDefault="004F19A9" w:rsidP="00114A95">
      <w:pPr>
        <w:spacing w:line="360" w:lineRule="auto"/>
        <w:jc w:val="both"/>
      </w:pPr>
      <w:r>
        <w:t xml:space="preserve">Если объясняющей переменной является изменение в </w:t>
      </w:r>
      <w:r w:rsidRPr="004F19A9">
        <w:rPr>
          <w:position w:val="-6"/>
        </w:rPr>
        <w:object w:dxaOrig="260" w:dyaOrig="220" w14:anchorId="3CC470B9">
          <v:shape id="_x0000_i1123" type="#_x0000_t75" style="width:13.2pt;height:10.8pt" o:ole="">
            <v:imagedata r:id="rId201" o:title=""/>
          </v:shape>
          <o:OLEObject Type="Embed" ProgID="Equation.DSMT4" ShapeID="_x0000_i1123" DrawAspect="Content" ObjectID="_1757087040" r:id="rId202"/>
        </w:object>
      </w:r>
      <w:r>
        <w:t xml:space="preserve"> единице измерения, то</w:t>
      </w:r>
      <w:r w:rsidR="00445A36">
        <w:t xml:space="preserve">отношение </w:t>
      </w:r>
      <w:r>
        <w:t>estimated increase i</w:t>
      </w:r>
      <w:r w:rsidR="008D53DA">
        <w:t>предполагаемого увеличения i</w:t>
      </w:r>
      <w:r>
        <w:t xml:space="preserve">n</w:t>
      </w:r>
      <w:r w:rsidR="00445A36">
        <w:t xml:space="preserve"> равно</w:t>
      </w:r>
      <w:r>
        <w:t>exp, ,,</w:t>
      </w:r>
      <w:r w:rsidRPr="004F19A9">
        <w:rPr>
          <w:position w:val="-14"/>
        </w:rPr>
        <w:object w:dxaOrig="700" w:dyaOrig="420" w14:anchorId="572534E2">
          <v:shape id="_x0000_i1124" type="#_x0000_t75" style="width:34.8pt;height:21pt" o:ole="">
            <v:imagedata r:id="rId203" o:title=""/>
          </v:shape>
          <o:OLEObject Type="Embed" ProgID="Equation.DSMT4" ShapeID="_x0000_i1124" DrawAspect="Content" ObjectID="_1757087041" r:id="rId204"/>
        </w:object>
      </w:r>
    </w:p>
    <w:p w14:paraId="380E36FC" w14:textId="77777777" w:rsidR="004F19A9" w:rsidRDefault="004F19A9" w:rsidP="000143F0">
      <w:pPr>
        <w:spacing w:line="360" w:lineRule="auto"/>
        <w:ind w:left="360"/>
        <w:jc w:val="both"/>
      </w:pPr>
    </w:p>
    <w:p w14:paraId="14603F83" w14:textId="77777777" w:rsidR="001A612C" w:rsidRDefault="001A612C" w:rsidP="000143F0">
      <w:pPr>
        <w:spacing w:line="360" w:lineRule="auto"/>
        <w:ind w:left="360"/>
        <w:jc w:val="both"/>
      </w:pPr>
    </w:p>
    <w:p w14:paraId="4B712F86" w14:textId="77777777" w:rsidR="004F19A9" w:rsidRPr="00F66970" w:rsidRDefault="004F19A9" w:rsidP="00114A95">
      <w:pPr>
        <w:spacing w:line="360" w:lineRule="auto"/>
        <w:jc w:val="both"/>
        <w:rPr>
          <w:b/>
        </w:rPr>
      </w:pPr>
      <w:r w:rsidRPr="00F66970">
        <w:rPr>
          <w:b/>
        </w:rPr>
        <w:t>Проверка гипотезы:</w:t>
      </w:r>
    </w:p>
    <w:p w14:paraId="50390497" w14:textId="77777777" w:rsidR="004F19A9" w:rsidRPr="00F66970" w:rsidRDefault="004F19A9" w:rsidP="00114A95">
      <w:pPr>
        <w:spacing w:line="360" w:lineRule="auto"/>
        <w:jc w:val="both"/>
        <w:rPr>
          <w:b/>
        </w:rPr>
      </w:pPr>
      <w:r>
        <w:t>Испытание гипотезы для параметров я</w:t>
      </w:r>
      <w:r w:rsidR="00561327">
        <w:t>н в</w:t>
      </w:r>
      <w:r w:rsidR="00445A36">
        <w:t xml:space="preserve"> </w:t>
      </w:r>
      <w:r>
        <w:t>модели логистической регрессии на основе асимптотической теории.</w:t>
      </w:r>
      <w:r w:rsidR="00445A36">
        <w:t xml:space="preserve"> </w:t>
      </w:r>
      <w:r>
        <w:t>Это тест с большой выборкой, основанный</w:t>
      </w:r>
      <w:r w:rsidR="00445A36">
        <w:t xml:space="preserve"> </w:t>
      </w:r>
      <w:r>
        <w:t xml:space="preserve">на </w:t>
      </w:r>
      <w:r w:rsidR="001A612C">
        <w:t xml:space="preserve">тесте </w:t>
      </w:r>
      <w:r>
        <w:t>отношения правдоподобия, основанном на</w:t>
      </w:r>
      <w:r w:rsidR="00445A36">
        <w:t xml:space="preserve"> </w:t>
      </w:r>
      <w:r>
        <w:t xml:space="preserve">статистике, называемой </w:t>
      </w:r>
      <w:r w:rsidR="00F66970" w:rsidRPr="00F66970">
        <w:rPr>
          <w:b/>
        </w:rPr>
        <w:t>отклонением</w:t>
      </w:r>
      <w:r w:rsidR="00561327">
        <w:rPr>
          <w:b/>
        </w:rPr>
        <w:t>.</w:t>
      </w:r>
      <w:r w:rsidR="00F66970" w:rsidRPr="00F66970">
        <w:rPr>
          <w:b/>
        </w:rPr>
        <w:t xml:space="preserve"> </w:t>
      </w:r>
    </w:p>
    <w:p w14:paraId="3671F7B0" w14:textId="77777777" w:rsidR="001012F0" w:rsidRDefault="001012F0" w:rsidP="000143F0">
      <w:pPr>
        <w:spacing w:line="360" w:lineRule="auto"/>
        <w:ind w:left="360"/>
        <w:jc w:val="both"/>
      </w:pPr>
    </w:p>
    <w:p w14:paraId="4D37E4D1" w14:textId="77777777" w:rsidR="00F66970" w:rsidRDefault="00F66970" w:rsidP="00114A95">
      <w:pPr>
        <w:spacing w:line="360" w:lineRule="auto"/>
        <w:jc w:val="both"/>
        <w:rPr>
          <w:b/>
        </w:rPr>
      </w:pPr>
      <w:r>
        <w:t>Модель с точно</w:t>
      </w:r>
      <w:r w:rsidR="00445A36">
        <w:t xml:space="preserve"> </w:t>
      </w:r>
      <w:r w:rsidR="00B53017" w:rsidRPr="00B53017">
        <w:rPr>
          <w:i/>
        </w:rPr>
        <w:t>p</w:t>
      </w:r>
      <w:r w:rsidR="00445A36">
        <w:t xml:space="preserve"> </w:t>
      </w:r>
      <w:r>
        <w:t xml:space="preserve">параметрами, которые идеально соответствуют выборочным данным, называется </w:t>
      </w:r>
      <w:r w:rsidR="001A612C">
        <w:t xml:space="preserve"> </w:t>
      </w:r>
      <w:r w:rsidRPr="00F66970">
        <w:rPr>
          <w:b/>
        </w:rPr>
        <w:t>насыщенной моделью.</w:t>
      </w:r>
    </w:p>
    <w:p w14:paraId="74520382" w14:textId="77777777" w:rsidR="00F66970" w:rsidRDefault="00F66970" w:rsidP="000143F0">
      <w:pPr>
        <w:spacing w:line="360" w:lineRule="auto"/>
        <w:ind w:left="360"/>
        <w:jc w:val="both"/>
        <w:rPr>
          <w:b/>
        </w:rPr>
      </w:pPr>
    </w:p>
    <w:p w14:paraId="095D8D6A" w14:textId="77777777" w:rsidR="00F66970" w:rsidRPr="00536F7E" w:rsidRDefault="00F66970" w:rsidP="00114A95">
      <w:pPr>
        <w:spacing w:line="360" w:lineRule="auto"/>
        <w:jc w:val="both"/>
      </w:pPr>
      <w:r w:rsidRPr="00536F7E">
        <w:t>Статистика, которая сравнивает логарифмические вероятности</w:t>
      </w:r>
      <w:r w:rsidR="00445A36">
        <w:t xml:space="preserve"> </w:t>
      </w:r>
      <w:r w:rsidRPr="00536F7E">
        <w:t xml:space="preserve">of fitted </w:t>
      </w:r>
      <w:r w:rsidR="00561327">
        <w:t>and</w:t>
      </w:r>
      <w:r w:rsidRPr="00536F7E">
        <w:t xml:space="preserve"> saturated model</w:t>
      </w:r>
      <w:r w:rsidR="00561327">
        <w:t>s</w:t>
      </w:r>
      <w:r w:rsidR="00445A36">
        <w:t xml:space="preserve"> </w:t>
      </w:r>
      <w:r w:rsidRPr="00536F7E">
        <w:t xml:space="preserve">, называется </w:t>
      </w:r>
      <w:r w:rsidRPr="00B53017">
        <w:rPr>
          <w:b/>
        </w:rPr>
        <w:t>m</w:t>
      </w:r>
      <w:r w:rsidR="00561327" w:rsidRPr="00B53017">
        <w:rPr>
          <w:b/>
        </w:rPr>
        <w:t>o</w:t>
      </w:r>
      <w:r w:rsidR="00B53017" w:rsidRPr="00B53017">
        <w:rPr>
          <w:b/>
        </w:rPr>
        <w:t>de</w:t>
      </w:r>
      <w:r w:rsidRPr="00B53017">
        <w:rPr>
          <w:b/>
        </w:rPr>
        <w:t>l deviance</w:t>
      </w:r>
      <w:r w:rsidRPr="00536F7E">
        <w:t>.</w:t>
      </w:r>
      <w:r w:rsidR="00445A36">
        <w:t xml:space="preserve"> </w:t>
      </w:r>
      <w:r w:rsidRPr="00536F7E">
        <w:t>Это</w:t>
      </w:r>
      <w:r w:rsidR="00445A36">
        <w:t xml:space="preserve"> </w:t>
      </w:r>
      <w:r w:rsidRPr="00536F7E">
        <w:t>определяется как</w:t>
      </w:r>
    </w:p>
    <w:p w14:paraId="6506C04C" w14:textId="77777777" w:rsidR="00FF1ACB" w:rsidRPr="00536F7E" w:rsidRDefault="00F66970" w:rsidP="000143F0">
      <w:pPr>
        <w:spacing w:line="360" w:lineRule="auto"/>
        <w:ind w:left="360"/>
        <w:jc w:val="both"/>
      </w:pPr>
      <w:r w:rsidRPr="00536F7E">
        <w:tab/>
      </w:r>
      <w:r w:rsidR="00FF1ACB" w:rsidRPr="00536F7E">
        <w:rPr>
          <w:position w:val="-12"/>
        </w:rPr>
        <w:object w:dxaOrig="4160" w:dyaOrig="400" w14:anchorId="496AAD79">
          <v:shape id="_x0000_i1125" type="#_x0000_t75" style="width:208.2pt;height:19.8pt" o:ole="">
            <v:imagedata r:id="rId205" o:title=""/>
          </v:shape>
          <o:OLEObject Type="Embed" ProgID="Equation.DSMT4" ShapeID="_x0000_i1125" DrawAspect="Content" ObjectID="_1757087042" r:id="rId206"/>
        </w:object>
      </w:r>
      <w:r w:rsidR="00FF1ACB" w:rsidRPr="00536F7E">
        <w:t xml:space="preserve"> </w:t>
      </w:r>
    </w:p>
    <w:p w14:paraId="4F0C0491" w14:textId="77777777" w:rsidR="00F66970" w:rsidRPr="00536F7E" w:rsidRDefault="00FF1ACB" w:rsidP="00114A95">
      <w:pPr>
        <w:spacing w:line="360" w:lineRule="auto"/>
        <w:jc w:val="both"/>
      </w:pPr>
      <w:r w:rsidRPr="00536F7E">
        <w:t>где</w:t>
      </w:r>
      <w:r w:rsidR="00445A36">
        <w:t xml:space="preserve"> </w:t>
      </w:r>
      <w:r w:rsidRPr="00536F7E">
        <w:t xml:space="preserve"> </w:t>
      </w:r>
      <w:r w:rsidR="00B53017" w:rsidRPr="00536F7E">
        <w:rPr>
          <w:position w:val="-10"/>
        </w:rPr>
        <w:object w:dxaOrig="660" w:dyaOrig="320" w14:anchorId="1C8DDFF6">
          <v:shape id="_x0000_i1126" type="#_x0000_t75" style="width:33pt;height:16.2pt" o:ole="">
            <v:imagedata r:id="rId207" o:title=""/>
          </v:shape>
          <o:OLEObject Type="Embed" ProgID="Equation.DSMT4" ShapeID="_x0000_i1126" DrawAspect="Content" ObjectID="_1757087043" r:id="rId208"/>
        </w:object>
      </w:r>
      <w:r w:rsidRPr="00536F7E">
        <w:t xml:space="preserve"> is the log-likelihood and </w:t>
      </w:r>
      <w:r w:rsidRPr="00536F7E">
        <w:rPr>
          <w:position w:val="-10"/>
        </w:rPr>
        <w:object w:dxaOrig="240" w:dyaOrig="380" w14:anchorId="09D5B484">
          <v:shape id="_x0000_i1127" type="#_x0000_t75" style="width:12pt;height:19.2pt" o:ole="">
            <v:imagedata r:id="rId209" o:title=""/>
          </v:shape>
          <o:OLEObject Type="Embed" ProgID="Equation.DSMT4" ShapeID="_x0000_i1127" DrawAspect="Content" ObjectID="_1757087044" r:id="rId210"/>
        </w:object>
      </w:r>
      <w:r w:rsidRPr="00536F7E">
        <w:t xml:space="preserve"> is the maximum likelihood estimate of </w:t>
      </w:r>
      <w:r w:rsidRPr="00536F7E">
        <w:rPr>
          <w:position w:val="-10"/>
        </w:rPr>
        <w:object w:dxaOrig="240" w:dyaOrig="320" w14:anchorId="667ADEC1">
          <v:shape id="_x0000_i1128" type="#_x0000_t75" style="width:12pt;height:16.2pt" o:ole="">
            <v:imagedata r:id="rId211" o:title=""/>
          </v:shape>
          <o:OLEObject Type="Embed" ProgID="Equation.DSMT4" ShapeID="_x0000_i1128" DrawAspect="Content" ObjectID="_1757087045" r:id="rId212"/>
        </w:object>
      </w:r>
      <w:r w:rsidRPr="00536F7E">
        <w:t> - логарифмическое правдоподобие.</w:t>
      </w:r>
    </w:p>
    <w:p w14:paraId="1B180A2A" w14:textId="77777777" w:rsidR="00FF1ACB" w:rsidRPr="00536F7E" w:rsidRDefault="00FF1ACB" w:rsidP="000143F0">
      <w:pPr>
        <w:spacing w:line="360" w:lineRule="auto"/>
        <w:ind w:left="360"/>
        <w:jc w:val="both"/>
      </w:pPr>
    </w:p>
    <w:p w14:paraId="044ABEC9" w14:textId="77777777" w:rsidR="00FF1ACB" w:rsidRPr="00536F7E" w:rsidRDefault="00FF1ACB" w:rsidP="00114A95">
      <w:pPr>
        <w:spacing w:line="360" w:lineRule="auto"/>
        <w:jc w:val="both"/>
      </w:pPr>
      <w:r w:rsidRPr="00536F7E">
        <w:t xml:space="preserve">В </w:t>
      </w:r>
      <w:r w:rsidR="001A612C">
        <w:t xml:space="preserve"> </w:t>
      </w:r>
      <w:r w:rsidRPr="00536F7E">
        <w:t xml:space="preserve">случае </w:t>
      </w:r>
      <w:r w:rsidR="001A612C">
        <w:t xml:space="preserve">the </w:t>
      </w:r>
      <w:r w:rsidRPr="00536F7E">
        <w:t>logistic regression model,</w:t>
      </w:r>
      <w:r w:rsidR="00445A36">
        <w:t xml:space="preserve"> </w:t>
      </w:r>
      <w:r w:rsidRPr="00536F7E">
        <w:rPr>
          <w:position w:val="-12"/>
        </w:rPr>
        <w:object w:dxaOrig="620" w:dyaOrig="360" w14:anchorId="12C071CD">
          <v:shape id="_x0000_i1129" type="#_x0000_t75" style="width:31.2pt;height:18pt" o:ole="">
            <v:imagedata r:id="rId213" o:title=""/>
          </v:shape>
          <o:OLEObject Type="Embed" ProgID="Equation.DSMT4" ShapeID="_x0000_i1129" DrawAspect="Content" ObjectID="_1757087046" r:id="rId214"/>
        </w:object>
      </w:r>
      <w:r w:rsidRPr="00536F7E">
        <w:t xml:space="preserve"> </w:t>
      </w:r>
      <w:r w:rsidR="00445A36">
        <w:t xml:space="preserve"> </w:t>
      </w:r>
      <w:r w:rsidRPr="00536F7E">
        <w:rPr>
          <w:position w:val="-12"/>
        </w:rPr>
        <w:object w:dxaOrig="260" w:dyaOrig="360" w14:anchorId="7BDA7739">
          <v:shape id="_x0000_i1130" type="#_x0000_t75" style="width:13.2pt;height:18pt" o:ole="">
            <v:imagedata r:id="rId215" o:title=""/>
          </v:shape>
          <o:OLEObject Type="Embed" ProgID="Equation.DSMT4" ShapeID="_x0000_i1130" DrawAspect="Content" ObjectID="_1757087047" r:id="rId216"/>
        </w:object>
      </w:r>
      <w:r w:rsidRPr="00536F7E">
        <w:t>’s</w:t>
      </w:r>
      <w:r w:rsidR="00445A36">
        <w:t xml:space="preserve"> </w:t>
      </w:r>
      <w:proofErr w:type="gramStart"/>
      <w:r w:rsidRPr="00536F7E">
        <w:t>are</w:t>
      </w:r>
      <w:proofErr w:type="gramEnd"/>
      <w:r w:rsidR="00445A36">
        <w:t xml:space="preserve"> </w:t>
      </w:r>
      <w:r w:rsidRPr="00536F7E">
        <w:t xml:space="preserve">полностью неограниченными. </w:t>
      </w:r>
      <w:proofErr w:type="gramStart"/>
      <w:r w:rsidRPr="00536F7E">
        <w:t>Поэтому</w:t>
      </w:r>
      <w:proofErr w:type="gramEnd"/>
      <w:r w:rsidRPr="00536F7E">
        <w:t xml:space="preserve"> вероятность</w:t>
      </w:r>
      <w:r w:rsidR="00445A36">
        <w:t xml:space="preserve"> </w:t>
      </w:r>
      <w:r w:rsidRPr="00536F7E">
        <w:t xml:space="preserve">будет максимальной В </w:t>
      </w:r>
      <w:r w:rsidRPr="00536F7E">
        <w:rPr>
          <w:position w:val="-12"/>
        </w:rPr>
        <w:object w:dxaOrig="700" w:dyaOrig="360" w14:anchorId="071CB6ED">
          <v:shape id="_x0000_i1131" type="#_x0000_t75" style="width:34.8pt;height:18pt" o:ole="">
            <v:imagedata r:id="rId217" o:title=""/>
          </v:shape>
          <o:OLEObject Type="Embed" ProgID="Equation.DSMT4" ShapeID="_x0000_i1131" DrawAspect="Content" ObjectID="_1757087048" r:id="rId218"/>
        </w:object>
      </w:r>
      <w:r w:rsidR="00445A36">
        <w:t xml:space="preserve"> </w:t>
      </w:r>
      <w:r w:rsidR="001A612C">
        <w:t xml:space="preserve">, </w:t>
      </w:r>
      <w:r w:rsidRPr="00536F7E">
        <w:t>а</w:t>
      </w:r>
      <w:r w:rsidR="00815945">
        <w:t xml:space="preserve"> максимальное значение</w:t>
      </w:r>
      <w:r w:rsidR="00445A36">
        <w:t xml:space="preserve"> </w:t>
      </w:r>
      <w:r w:rsidR="00815945" w:rsidRPr="00815945">
        <w:rPr>
          <w:position w:val="-4"/>
        </w:rPr>
        <w:object w:dxaOrig="220" w:dyaOrig="260" w14:anchorId="73A26741">
          <v:shape id="_x0000_i1132" type="#_x0000_t75" style="width:10.8pt;height:13.2pt" o:ole="">
            <v:imagedata r:id="rId219" o:title=""/>
          </v:shape>
          <o:OLEObject Type="Embed" ProgID="Equation.DSMT4" ShapeID="_x0000_i1132" DrawAspect="Content" ObjectID="_1757087049" r:id="rId220"/>
        </w:object>
      </w:r>
      <w:r w:rsidR="00815945">
        <w:t xml:space="preserve">(насыщенный модальные) - это </w:t>
      </w:r>
    </w:p>
    <w:p w14:paraId="4285CA1C" w14:textId="77777777" w:rsidR="00FF1ACB" w:rsidRDefault="00445A36" w:rsidP="00B53017">
      <w:pPr>
        <w:spacing w:line="360" w:lineRule="auto"/>
        <w:ind w:left="360"/>
        <w:jc w:val="both"/>
      </w:pPr>
      <w:r>
        <w:t xml:space="preserve">     </w:t>
      </w:r>
      <w:r w:rsidR="00B53017" w:rsidRPr="00B53017">
        <w:rPr>
          <w:position w:val="-28"/>
        </w:rPr>
        <w:object w:dxaOrig="3800" w:dyaOrig="680" w14:anchorId="38601B8E">
          <v:shape id="_x0000_i1133" type="#_x0000_t75" style="width:190.2pt;height:34.2pt" o:ole="">
            <v:imagedata r:id="rId221" o:title=""/>
          </v:shape>
          <o:OLEObject Type="Embed" ProgID="Equation.DSMT4" ShapeID="_x0000_i1133" DrawAspect="Content" ObjectID="_1757087050" r:id="rId222"/>
        </w:object>
      </w:r>
    </w:p>
    <w:p w14:paraId="21A76AA4" w14:textId="77777777" w:rsidR="00FF1ACB" w:rsidRDefault="00FF1ACB" w:rsidP="000143F0">
      <w:pPr>
        <w:spacing w:line="360" w:lineRule="auto"/>
        <w:ind w:left="360"/>
        <w:jc w:val="both"/>
      </w:pPr>
    </w:p>
    <w:p w14:paraId="2EB2E095" w14:textId="77777777" w:rsidR="00FF1ACB" w:rsidRDefault="00FF1ACB" w:rsidP="00114A95">
      <w:pPr>
        <w:spacing w:line="360" w:lineRule="auto"/>
        <w:jc w:val="both"/>
      </w:pPr>
      <w:r>
        <w:t>Пусть</w:t>
      </w:r>
      <w:r w:rsidR="00445A36">
        <w:t xml:space="preserve"> </w:t>
      </w:r>
      <w:r w:rsidR="00536F7E" w:rsidRPr="00536F7E">
        <w:rPr>
          <w:position w:val="-10"/>
        </w:rPr>
        <w:object w:dxaOrig="240" w:dyaOrig="380" w14:anchorId="5A0DE2A3">
          <v:shape id="_x0000_i1134" type="#_x0000_t75" style="width:12pt;height:19.2pt" o:ole="">
            <v:imagedata r:id="rId223" o:title=""/>
          </v:shape>
          <o:OLEObject Type="Embed" ProgID="Equation.DSMT4" ShapeID="_x0000_i1134" DrawAspect="Content" ObjectID="_1757087051" r:id="rId224"/>
        </w:object>
      </w:r>
      <w:r w:rsidR="00536F7E">
        <w:t xml:space="preserve"> оценка максимального правдоподобия </w:t>
      </w:r>
      <w:r w:rsidR="00536F7E" w:rsidRPr="00536F7E">
        <w:rPr>
          <w:position w:val="-10"/>
        </w:rPr>
        <w:object w:dxaOrig="240" w:dyaOrig="320" w14:anchorId="61BC6F10">
          <v:shape id="_x0000_i1135" type="#_x0000_t75" style="width:12pt;height:16.2pt" o:ole="">
            <v:imagedata r:id="rId225" o:title=""/>
          </v:shape>
          <o:OLEObject Type="Embed" ProgID="Equation.DSMT4" ShapeID="_x0000_i1135" DrawAspect="Content" ObjectID="_1757087052" r:id="rId226"/>
        </w:object>
      </w:r>
      <w:r w:rsidR="00536F7E">
        <w:t>, тогда логарифмическое правдоподобие</w:t>
      </w:r>
      <w:r w:rsidR="00445A36">
        <w:t xml:space="preserve"> </w:t>
      </w:r>
      <w:r w:rsidR="00536F7E">
        <w:t xml:space="preserve">максимально при </w:t>
      </w:r>
      <w:r w:rsidR="00536F7E" w:rsidRPr="00536F7E">
        <w:rPr>
          <w:position w:val="-10"/>
        </w:rPr>
        <w:object w:dxaOrig="660" w:dyaOrig="380" w14:anchorId="14FDAF94">
          <v:shape id="_x0000_i1136" type="#_x0000_t75" style="width:33pt;height:19.2pt" o:ole="">
            <v:imagedata r:id="rId227" o:title=""/>
          </v:shape>
          <o:OLEObject Type="Embed" ProgID="Equation.DSMT4" ShapeID="_x0000_i1136" DrawAspect="Content" ObjectID="_1757087053" r:id="rId228"/>
        </w:object>
      </w:r>
      <w:r w:rsidR="00B53017">
        <w:t>,</w:t>
      </w:r>
      <w:r w:rsidR="00445A36">
        <w:t xml:space="preserve"> </w:t>
      </w:r>
      <w:r w:rsidR="00536F7E">
        <w:t xml:space="preserve">и </w:t>
      </w:r>
    </w:p>
    <w:p w14:paraId="1F5E8727" w14:textId="77777777" w:rsidR="00536F7E" w:rsidRDefault="00865499" w:rsidP="000143F0">
      <w:pPr>
        <w:spacing w:line="360" w:lineRule="auto"/>
        <w:ind w:left="360"/>
        <w:jc w:val="both"/>
      </w:pPr>
      <w:r w:rsidRPr="00865499">
        <w:rPr>
          <w:position w:val="-46"/>
        </w:rPr>
        <w:object w:dxaOrig="3900" w:dyaOrig="1040" w14:anchorId="6345706B">
          <v:shape id="_x0000_i1137" type="#_x0000_t75" style="width:195pt;height:52.2pt" o:ole="">
            <v:imagedata r:id="rId229" o:title=""/>
          </v:shape>
          <o:OLEObject Type="Embed" ProgID="Equation.DSMT4" ShapeID="_x0000_i1137" DrawAspect="Content" ObjectID="_1757087054" r:id="rId230"/>
        </w:object>
      </w:r>
    </w:p>
    <w:p w14:paraId="0873A08A" w14:textId="77777777" w:rsidR="001A473F" w:rsidRDefault="001A473F" w:rsidP="00114A95">
      <w:pPr>
        <w:spacing w:line="360" w:lineRule="auto"/>
        <w:jc w:val="both"/>
      </w:pPr>
    </w:p>
    <w:p w14:paraId="56E2788B" w14:textId="77777777" w:rsidR="007A05E9" w:rsidRDefault="0020160E" w:rsidP="00114A95">
      <w:pPr>
        <w:spacing w:line="360" w:lineRule="auto"/>
        <w:jc w:val="both"/>
      </w:pPr>
      <w:r>
        <w:t>Предполагая, что функция логистической регрессии верна,</w:t>
      </w:r>
      <w:r w:rsidR="00445A36">
        <w:t xml:space="preserve"> </w:t>
      </w:r>
      <w:r>
        <w:t>распределение</w:t>
      </w:r>
      <w:r w:rsidR="00445A36">
        <w:t xml:space="preserve">статистики</w:t>
      </w:r>
      <w:r>
        <w:t>statistic</w:t>
      </w:r>
      <w:r w:rsidR="001A473F">
        <w:t xml:space="preserve"> </w:t>
      </w:r>
      <w:r w:rsidR="001A473F" w:rsidRPr="001A473F">
        <w:rPr>
          <w:position w:val="-10"/>
        </w:rPr>
        <w:object w:dxaOrig="560" w:dyaOrig="320" w14:anchorId="79F6A6CA">
          <v:shape id="_x0000_i1138" type="#_x0000_t75" style="width:28.2pt;height:16.2pt" o:ole="">
            <v:imagedata r:id="rId231" o:title=""/>
          </v:shape>
          <o:OLEObject Type="Embed" ProgID="Equation.DSMT4" ShapeID="_x0000_i1138" DrawAspect="Content" ObjectID="_1757087055" r:id="rId232"/>
        </w:object>
      </w:r>
      <w:r w:rsidR="00815945">
        <w:t xml:space="preserve"> </w:t>
      </w:r>
      <w:r w:rsidR="001A473F">
        <w:t xml:space="preserve">приблизительно распределяется как </w:t>
      </w:r>
      <w:r w:rsidR="001A473F" w:rsidRPr="001A473F">
        <w:rPr>
          <w:position w:val="-10"/>
        </w:rPr>
        <w:object w:dxaOrig="999" w:dyaOrig="360" w14:anchorId="06697F22">
          <v:shape id="_x0000_i1139" type="#_x0000_t75" style="width:49.8pt;height:18pt" o:ole="">
            <v:imagedata r:id="rId233" o:title=""/>
          </v:shape>
          <o:OLEObject Type="Embed" ProgID="Equation.DSMT4" ShapeID="_x0000_i1139" DrawAspect="Content" ObjectID="_1757087056" r:id="rId234"/>
        </w:object>
      </w:r>
      <w:r w:rsidR="001A473F">
        <w:t xml:space="preserve">, </w:t>
      </w:r>
      <w:r w:rsidR="007A05E9">
        <w:t xml:space="preserve">когда </w:t>
      </w:r>
      <w:r w:rsidR="007A05E9" w:rsidRPr="007A05E9">
        <w:rPr>
          <w:position w:val="-6"/>
        </w:rPr>
        <w:object w:dxaOrig="200" w:dyaOrig="220" w14:anchorId="183EF69F">
          <v:shape id="_x0000_i1140" type="#_x0000_t75" style="width:10.2pt;height:10.8pt" o:ole="">
            <v:imagedata r:id="rId235" o:title=""/>
          </v:shape>
          <o:OLEObject Type="Embed" ProgID="Equation.DSMT4" ShapeID="_x0000_i1140" DrawAspect="Content" ObjectID="_1757087057" r:id="rId236"/>
        </w:object>
      </w:r>
      <w:r w:rsidR="007A05E9">
        <w:t xml:space="preserve"> оно велико.</w:t>
      </w:r>
    </w:p>
    <w:p w14:paraId="49373EFE" w14:textId="77777777" w:rsidR="007A05E9" w:rsidRDefault="007A05E9" w:rsidP="000143F0">
      <w:pPr>
        <w:spacing w:line="360" w:lineRule="auto"/>
        <w:ind w:left="360"/>
        <w:jc w:val="both"/>
      </w:pPr>
    </w:p>
    <w:p w14:paraId="67786F96" w14:textId="77777777" w:rsidR="00234217" w:rsidRDefault="001A612C" w:rsidP="00114A95">
      <w:pPr>
        <w:spacing w:line="360" w:lineRule="auto"/>
        <w:jc w:val="both"/>
      </w:pPr>
      <w:r>
        <w:t>Небольшое</w:t>
      </w:r>
      <w:r w:rsidR="007A05E9">
        <w:t>значение</w:t>
      </w:r>
      <w:r w:rsidR="00445A36">
        <w:t xml:space="preserve"> </w:t>
      </w:r>
      <w:r w:rsidR="007A05E9" w:rsidRPr="007A05E9">
        <w:rPr>
          <w:position w:val="-10"/>
        </w:rPr>
        <w:object w:dxaOrig="560" w:dyaOrig="320" w14:anchorId="4287FF3D">
          <v:shape id="_x0000_i1141" type="#_x0000_t75" style="width:28.2pt;height:16.2pt" o:ole="">
            <v:imagedata r:id="rId237" o:title=""/>
          </v:shape>
          <o:OLEObject Type="Embed" ProgID="Equation.DSMT4" ShapeID="_x0000_i1141" DrawAspect="Content" ObjectID="_1757087058" r:id="rId238"/>
        </w:object>
      </w:r>
      <w:r w:rsidR="007A05E9">
        <w:t xml:space="preserve">, что </w:t>
      </w:r>
      <w:r>
        <w:t xml:space="preserve">the </w:t>
      </w:r>
      <w:r w:rsidR="007A05E9">
        <w:t>model is incorrect</w:t>
      </w:r>
      <w:r w:rsidR="00815945">
        <w:t>.</w:t>
      </w:r>
      <w:r w:rsidR="00445A36">
        <w:t xml:space="preserve"> </w:t>
      </w:r>
      <w:r>
        <w:t>Значение </w:t>
      </w:r>
      <w:r w:rsidR="007A05E9">
        <w:t xml:space="preserve">торгового центра</w:t>
      </w:r>
      <w:r w:rsidR="007A05E9" w:rsidRPr="007A05E9">
        <w:rPr>
          <w:position w:val="-10"/>
        </w:rPr>
        <w:object w:dxaOrig="560" w:dyaOrig="320" w14:anchorId="765799F4">
          <v:shape id="_x0000_i1142" type="#_x0000_t75" style="width:28.2pt;height:16.2pt" o:ole="">
            <v:imagedata r:id="rId239" o:title=""/>
          </v:shape>
          <o:OLEObject Type="Embed" ProgID="Equation.DSMT4" ShapeID="_x0000_i1142" DrawAspect="Content" ObjectID="_1757087059" r:id="rId240"/>
        </w:object>
      </w:r>
      <w:r w:rsidR="007A05E9">
        <w:t xml:space="preserve"> означает, что </w:t>
      </w:r>
      <w:r>
        <w:t xml:space="preserve">the </w:t>
      </w:r>
      <w:r w:rsidR="007A05E9">
        <w:t>model is</w:t>
      </w:r>
      <w:r w:rsidR="00445A36">
        <w:t xml:space="preserve"> </w:t>
      </w:r>
      <w:r w:rsidR="007A05E9">
        <w:t>хорошо подогнана и не уступает модели saturated. Обратите внимание, что, как правило</w:t>
      </w:r>
      <w:r>
        <w:t>,</w:t>
      </w:r>
      <w:r w:rsidR="007A05E9">
        <w:t xml:space="preserve"> приталенная модель будет иметь </w:t>
      </w:r>
      <w:r>
        <w:t xml:space="preserve">очень </w:t>
      </w:r>
      <w:r w:rsidR="007A05E9">
        <w:t>небольшие</w:t>
      </w:r>
      <w:r w:rsidR="00445A36">
        <w:t xml:space="preserve"> </w:t>
      </w:r>
      <w:r w:rsidR="007A05E9">
        <w:t>количества параметров-й</w:t>
      </w:r>
      <w:r w:rsidR="00815945">
        <w:t>в</w:t>
      </w:r>
      <w:r w:rsidR="007A05E9">
        <w:t xml:space="preserve"> насыщенном модели, учитывающей все параметры</w:t>
      </w:r>
      <w:r w:rsidR="00815945">
        <w:t>. Таким образом,</w:t>
      </w:r>
      <w:r w:rsidR="00445A36">
        <w:t xml:space="preserve"> </w:t>
      </w:r>
      <w:r w:rsidR="00234217">
        <w:t xml:space="preserve">на </w:t>
      </w:r>
      <w:r w:rsidR="00815945" w:rsidRPr="00234217">
        <w:rPr>
          <w:position w:val="-6"/>
        </w:rPr>
        <w:object w:dxaOrig="440" w:dyaOrig="279" w14:anchorId="19BA1AD5">
          <v:shape id="_x0000_i1143" type="#_x0000_t75" style="width:22.2pt;height:13.8pt" o:ole="">
            <v:imagedata r:id="rId241" o:title=""/>
          </v:shape>
          <o:OLEObject Type="Embed" ProgID="Equation.DSMT4" ShapeID="_x0000_i1143" DrawAspect="Content" ObjectID="_1757087060" r:id="rId242"/>
        </w:object>
      </w:r>
      <w:r w:rsidR="00234217">
        <w:t xml:space="preserve"> уровне значимости.</w:t>
      </w:r>
    </w:p>
    <w:p w14:paraId="125DBB1E" w14:textId="77777777" w:rsidR="007A05E9" w:rsidRDefault="00234217" w:rsidP="000143F0">
      <w:pPr>
        <w:spacing w:line="360" w:lineRule="auto"/>
        <w:ind w:left="360"/>
        <w:jc w:val="both"/>
      </w:pPr>
      <w:r>
        <w:tab/>
      </w:r>
      <w:r w:rsidR="007A05E9">
        <w:t xml:space="preserve"> </w:t>
      </w:r>
    </w:p>
    <w:sectPr w:rsidR="007A05E9" w:rsidSect="000143F0">
      <w:footerReference w:type="default" r:id="rId243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3B5B6" w14:textId="77777777" w:rsidR="009B5460" w:rsidRDefault="009B5460" w:rsidP="000143F0">
      <w:r>
        <w:separator/>
      </w:r>
    </w:p>
  </w:endnote>
  <w:endnote w:type="continuationSeparator" w:id="0">
    <w:p w14:paraId="517BE9A7" w14:textId="77777777" w:rsidR="009B5460" w:rsidRDefault="009B5460" w:rsidP="00014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CA542" w14:textId="77777777" w:rsidR="003F7511" w:rsidRPr="003F7511" w:rsidRDefault="003F7511" w:rsidP="003F7511">
    <w:pPr>
      <w:pStyle w:val="a5"/>
      <w:pBdr>
        <w:top w:val="single" w:sz="4" w:space="1" w:color="auto"/>
      </w:pBdr>
      <w:rPr>
        <w:color w:val="0F243E"/>
        <w:sz w:val="26"/>
        <w:szCs w:val="26"/>
      </w:rPr>
    </w:pPr>
    <w:r>
      <w:rPr>
        <w:i/>
        <w:iCs/>
      </w:rPr>
      <w:t xml:space="preserve">Regression Analysis </w:t>
    </w:r>
    <w:r>
      <w:rPr>
        <w:i/>
        <w:iCs/>
        <w:lang w:val="en-IN"/>
      </w:rPr>
      <w:t xml:space="preserve"> </w:t>
    </w:r>
    <w:r>
      <w:t xml:space="preserve">|  Chapter 14  | </w:t>
    </w:r>
    <w:r w:rsidR="00B52DF7">
      <w:rPr>
        <w:lang w:val="en-IN"/>
      </w:rPr>
      <w:t xml:space="preserve"> </w:t>
    </w:r>
    <w:r w:rsidR="00B52DF7" w:rsidRPr="00B52DF7">
      <w:rPr>
        <w:lang w:val="en-IN"/>
      </w:rPr>
      <w:t>Logistic Regression Models</w:t>
    </w:r>
    <w:r>
      <w:t xml:space="preserve"> </w:t>
    </w:r>
    <w:r w:rsidR="00B52DF7">
      <w:t xml:space="preserve"> | </w:t>
    </w:r>
    <w:r w:rsidR="00B52DF7">
      <w:rPr>
        <w:lang w:val="en-IN"/>
      </w:rPr>
      <w:t xml:space="preserve">  </w:t>
    </w:r>
    <w:r>
      <w:rPr>
        <w:i/>
        <w:iCs/>
      </w:rPr>
      <w:t>Shalabh, IIT Kanpur</w:t>
    </w:r>
    <w:r>
      <w:pict w14:anchorId="604252C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6.9pt;margin-top:736.6pt;width:28.8pt;height:21.45pt;z-index:2;visibility:visible;mso-width-percent:50;mso-height-percent:50;mso-position-horizontal-relative:page;mso-position-vertical-relative:page;mso-width-percent:50;mso-height-percent: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" stroked="f" strokeweight=".5pt">
          <v:textbox style="mso-next-textbox:#_x0000_s1026;mso-fit-shape-to-text:t" inset="0,,0">
            <w:txbxContent>
              <w:p w14:paraId="41C70617" w14:textId="77777777" w:rsidR="003F7511" w:rsidRDefault="003F7511" w:rsidP="003F7511">
                <w:pPr>
                  <w:jc w:val="center"/>
                  <w:rPr>
                    <w:color w:val="0F243E"/>
                    <w:sz w:val="26"/>
                    <w:szCs w:val="26"/>
                  </w:rPr>
                </w:pPr>
                <w:r>
                  <w:rPr>
                    <w:color w:val="0F243E"/>
                    <w:sz w:val="26"/>
                    <w:szCs w:val="26"/>
                  </w:rPr>
                  <w:fldChar w:fldCharType="begin"/>
                </w:r>
                <w:r>
                  <w:rPr>
                    <w:color w:val="0F243E"/>
                    <w:sz w:val="26"/>
                    <w:szCs w:val="26"/>
                  </w:rPr>
                  <w:instrText xml:space="preserve"> PAGE  \* Arabic  \* MERGEFORMAT </w:instrText>
                </w:r>
                <w:r>
                  <w:rPr>
                    <w:color w:val="0F243E"/>
                    <w:sz w:val="26"/>
                    <w:szCs w:val="26"/>
                  </w:rPr>
                  <w:fldChar w:fldCharType="separate"/>
                </w:r>
                <w:r w:rsidR="00B52DF7">
                  <w:rPr>
                    <w:noProof/>
                    <w:color w:val="0F243E"/>
                    <w:sz w:val="26"/>
                    <w:szCs w:val="26"/>
                  </w:rPr>
                  <w:t>7</w:t>
                </w:r>
                <w:r>
                  <w:rPr>
                    <w:color w:val="0F243E"/>
                    <w:sz w:val="26"/>
                    <w:szCs w:val="26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B6F9DDF">
        <v:shape id="_x0000_s1027" type="#_x0000_t202" style="position:absolute;margin-left:556.9pt;margin-top:736.6pt;width:28.75pt;height:21.45pt;z-index:3;visibility:visible;mso-width-percent:50;mso-height-percent:50;mso-position-horizontal-relative:page;mso-position-vertical-relative:page;mso-width-percent:50;mso-height-percent: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" stroked="f" strokeweight=".5pt">
          <v:textbox style="mso-next-textbox:#_x0000_s1027;mso-fit-shape-to-text:t" inset="0,,0">
            <w:txbxContent>
              <w:p w14:paraId="6C6965C5" w14:textId="77777777" w:rsidR="003F7511" w:rsidRDefault="003F7511" w:rsidP="003F7511">
                <w:pPr>
                  <w:jc w:val="center"/>
                  <w:rPr>
                    <w:color w:val="0F243E"/>
                    <w:sz w:val="26"/>
                    <w:szCs w:val="26"/>
                  </w:rPr>
                </w:pPr>
                <w:r>
                  <w:rPr>
                    <w:color w:val="0F243E"/>
                    <w:sz w:val="26"/>
                    <w:szCs w:val="26"/>
                  </w:rPr>
                  <w:fldChar w:fldCharType="begin"/>
                </w:r>
                <w:r>
                  <w:rPr>
                    <w:color w:val="0F243E"/>
                    <w:sz w:val="26"/>
                    <w:szCs w:val="26"/>
                  </w:rPr>
                  <w:instrText xml:space="preserve"> PAGE  \* Arabic  \* MERGEFORMAT </w:instrText>
                </w:r>
                <w:r>
                  <w:rPr>
                    <w:color w:val="0F243E"/>
                    <w:sz w:val="26"/>
                    <w:szCs w:val="26"/>
                  </w:rPr>
                  <w:fldChar w:fldCharType="separate"/>
                </w:r>
                <w:r w:rsidR="00B52DF7">
                  <w:rPr>
                    <w:noProof/>
                    <w:color w:val="0F243E"/>
                    <w:sz w:val="26"/>
                    <w:szCs w:val="26"/>
                  </w:rPr>
                  <w:t>7</w:t>
                </w:r>
                <w:r>
                  <w:rPr>
                    <w:color w:val="0F243E"/>
                    <w:sz w:val="26"/>
                    <w:szCs w:val="26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34086993">
        <v:shape id="Text Box 49" o:spid="_x0000_s1025" type="#_x0000_t202" style="position:absolute;margin-left:556.9pt;margin-top:736.55pt;width:30.45pt;height:22.15pt;z-index:1;visibility:visible;mso-width-percent:50;mso-height-percent:50;mso-position-horizontal-relative:page;mso-position-vertical-relative:page;mso-width-percent:50;mso-height-percent: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" stroked="f" strokeweight=".5pt">
          <v:textbox style="mso-fit-shape-to-text:t" inset="0,,0">
            <w:txbxContent>
              <w:p w14:paraId="10D1AABB" w14:textId="77777777" w:rsidR="003F7511" w:rsidRPr="003F7511" w:rsidRDefault="003F7511">
                <w:pPr>
                  <w:jc w:val="center"/>
                  <w:rPr>
                    <w:color w:val="0F243E"/>
                    <w:sz w:val="26"/>
                    <w:szCs w:val="26"/>
                  </w:rPr>
                </w:pPr>
                <w:r w:rsidRPr="003F7511">
                  <w:rPr>
                    <w:color w:val="0F243E"/>
                    <w:sz w:val="26"/>
                    <w:szCs w:val="26"/>
                  </w:rPr>
                  <w:fldChar w:fldCharType="begin"/>
                </w:r>
                <w:r w:rsidRPr="003F7511">
                  <w:rPr>
                    <w:color w:val="0F243E"/>
                    <w:sz w:val="26"/>
                    <w:szCs w:val="26"/>
                  </w:rPr>
                  <w:instrText xml:space="preserve"> PAGE  \* Arabic  \* MERGEFORMAT </w:instrText>
                </w:r>
                <w:r w:rsidRPr="003F7511">
                  <w:rPr>
                    <w:color w:val="0F243E"/>
                    <w:sz w:val="26"/>
                    <w:szCs w:val="26"/>
                  </w:rPr>
                  <w:fldChar w:fldCharType="separate"/>
                </w:r>
                <w:r w:rsidR="00B52DF7">
                  <w:rPr>
                    <w:noProof/>
                    <w:color w:val="0F243E"/>
                    <w:sz w:val="26"/>
                    <w:szCs w:val="26"/>
                  </w:rPr>
                  <w:t>7</w:t>
                </w:r>
                <w:r w:rsidRPr="003F7511">
                  <w:rPr>
                    <w:color w:val="0F243E"/>
                    <w:sz w:val="26"/>
                    <w:szCs w:val="2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  <w:p w14:paraId="79ACBC99" w14:textId="77777777" w:rsidR="00DA7D74" w:rsidRDefault="00DA7D7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EC6F9" w14:textId="77777777" w:rsidR="009B5460" w:rsidRDefault="009B5460" w:rsidP="000143F0">
      <w:r>
        <w:separator/>
      </w:r>
    </w:p>
  </w:footnote>
  <w:footnote w:type="continuationSeparator" w:id="0">
    <w:p w14:paraId="18EC6460" w14:textId="77777777" w:rsidR="009B5460" w:rsidRDefault="009B5460" w:rsidP="000143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8654A"/>
    <w:multiLevelType w:val="hybridMultilevel"/>
    <w:tmpl w:val="010ED340"/>
    <w:lvl w:ilvl="0" w:tplc="66D676FC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8730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xNDIzNjM1NDU2sbRQ0lEKTi0uzszPAykwqgUAy3x9mywAAAA="/>
  </w:docVars>
  <w:rsids>
    <w:rsidRoot w:val="000F1DBE"/>
    <w:rsid w:val="000143F0"/>
    <w:rsid w:val="00056CC4"/>
    <w:rsid w:val="000F1DBE"/>
    <w:rsid w:val="001012F0"/>
    <w:rsid w:val="00114A95"/>
    <w:rsid w:val="001A473F"/>
    <w:rsid w:val="001A612C"/>
    <w:rsid w:val="001B155A"/>
    <w:rsid w:val="001C578A"/>
    <w:rsid w:val="0020160E"/>
    <w:rsid w:val="00234217"/>
    <w:rsid w:val="00240084"/>
    <w:rsid w:val="00255A8E"/>
    <w:rsid w:val="00294F7E"/>
    <w:rsid w:val="002A6069"/>
    <w:rsid w:val="002B1AC1"/>
    <w:rsid w:val="002C07F1"/>
    <w:rsid w:val="002E7BDE"/>
    <w:rsid w:val="00302B2E"/>
    <w:rsid w:val="00340A79"/>
    <w:rsid w:val="003708B2"/>
    <w:rsid w:val="00375C89"/>
    <w:rsid w:val="0039057C"/>
    <w:rsid w:val="003F7511"/>
    <w:rsid w:val="004008BB"/>
    <w:rsid w:val="004255C4"/>
    <w:rsid w:val="00445A36"/>
    <w:rsid w:val="004672EE"/>
    <w:rsid w:val="00495F18"/>
    <w:rsid w:val="004E2CB5"/>
    <w:rsid w:val="004F19A9"/>
    <w:rsid w:val="005102C3"/>
    <w:rsid w:val="00530097"/>
    <w:rsid w:val="00536F7E"/>
    <w:rsid w:val="00561327"/>
    <w:rsid w:val="0057594B"/>
    <w:rsid w:val="006C46E1"/>
    <w:rsid w:val="006C7DFA"/>
    <w:rsid w:val="00736834"/>
    <w:rsid w:val="00766DA6"/>
    <w:rsid w:val="00781A29"/>
    <w:rsid w:val="00783489"/>
    <w:rsid w:val="007A05E9"/>
    <w:rsid w:val="007B7AC5"/>
    <w:rsid w:val="007E5496"/>
    <w:rsid w:val="00815945"/>
    <w:rsid w:val="0083172F"/>
    <w:rsid w:val="0085093F"/>
    <w:rsid w:val="00860350"/>
    <w:rsid w:val="00865499"/>
    <w:rsid w:val="00896ED7"/>
    <w:rsid w:val="008A55DB"/>
    <w:rsid w:val="008A62D8"/>
    <w:rsid w:val="008C4E8F"/>
    <w:rsid w:val="008D53DA"/>
    <w:rsid w:val="009205DF"/>
    <w:rsid w:val="00924801"/>
    <w:rsid w:val="00995731"/>
    <w:rsid w:val="009A4471"/>
    <w:rsid w:val="009B5460"/>
    <w:rsid w:val="009B74EF"/>
    <w:rsid w:val="009C2EA3"/>
    <w:rsid w:val="009D1F36"/>
    <w:rsid w:val="00A03C28"/>
    <w:rsid w:val="00A2647D"/>
    <w:rsid w:val="00A31D9D"/>
    <w:rsid w:val="00B17ADA"/>
    <w:rsid w:val="00B47D3F"/>
    <w:rsid w:val="00B52DF7"/>
    <w:rsid w:val="00B53017"/>
    <w:rsid w:val="00B53365"/>
    <w:rsid w:val="00B77A02"/>
    <w:rsid w:val="00BA0AC0"/>
    <w:rsid w:val="00BC0A87"/>
    <w:rsid w:val="00C07EC3"/>
    <w:rsid w:val="00C170F0"/>
    <w:rsid w:val="00DA7D74"/>
    <w:rsid w:val="00DF6C7D"/>
    <w:rsid w:val="00EB6D38"/>
    <w:rsid w:val="00EC7CE3"/>
    <w:rsid w:val="00EE2329"/>
    <w:rsid w:val="00EF0EC4"/>
    <w:rsid w:val="00F66970"/>
    <w:rsid w:val="00FF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8FE48F"/>
  <w15:chartTrackingRefBased/>
  <w15:docId w15:val="{6A87EB48-D3AA-461D-86CA-4EBC9A57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MTDisplayEquation">
    <w:name w:val="MTDisplayEquation"/>
    <w:basedOn w:val="a"/>
    <w:next w:val="a"/>
    <w:rsid w:val="008A55DB"/>
    <w:pPr>
      <w:tabs>
        <w:tab w:val="center" w:pos="4500"/>
        <w:tab w:val="right" w:pos="8640"/>
      </w:tabs>
      <w:ind w:left="360"/>
      <w:jc w:val="both"/>
    </w:pPr>
    <w:rPr>
      <w:b/>
    </w:rPr>
  </w:style>
  <w:style w:type="paragraph" w:styleId="a3">
    <w:name w:val="header"/>
    <w:basedOn w:val="a"/>
    <w:link w:val="a4"/>
    <w:rsid w:val="000143F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0143F0"/>
    <w:rPr>
      <w:sz w:val="24"/>
      <w:szCs w:val="24"/>
    </w:rPr>
  </w:style>
  <w:style w:type="paragraph" w:styleId="a5">
    <w:name w:val="footer"/>
    <w:basedOn w:val="a"/>
    <w:link w:val="a6"/>
    <w:uiPriority w:val="99"/>
    <w:rsid w:val="000143F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0143F0"/>
    <w:rPr>
      <w:sz w:val="24"/>
      <w:szCs w:val="24"/>
    </w:rPr>
  </w:style>
  <w:style w:type="table" w:styleId="a7">
    <w:name w:val="Table Grid"/>
    <w:basedOn w:val="a1"/>
    <w:rsid w:val="00DA7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78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09.bin"/><Relationship Id="rId107" Type="http://schemas.openxmlformats.org/officeDocument/2006/relationships/image" Target="media/image52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3.wmf"/><Relationship Id="rId5" Type="http://schemas.openxmlformats.org/officeDocument/2006/relationships/footnotes" Target="footnotes.xml"/><Relationship Id="rId95" Type="http://schemas.openxmlformats.org/officeDocument/2006/relationships/image" Target="media/image46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4.bin"/><Relationship Id="rId237" Type="http://schemas.openxmlformats.org/officeDocument/2006/relationships/image" Target="media/image117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68.wmf"/><Relationship Id="rId85" Type="http://schemas.openxmlformats.org/officeDocument/2006/relationships/image" Target="media/image40.e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27" Type="http://schemas.openxmlformats.org/officeDocument/2006/relationships/image" Target="media/image112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7.bin"/><Relationship Id="rId217" Type="http://schemas.openxmlformats.org/officeDocument/2006/relationships/image" Target="media/image107.wmf"/><Relationship Id="rId6" Type="http://schemas.openxmlformats.org/officeDocument/2006/relationships/endnotes" Target="endnotes.xml"/><Relationship Id="rId238" Type="http://schemas.openxmlformats.org/officeDocument/2006/relationships/oleObject" Target="embeddings/oleObject115.bin"/><Relationship Id="rId23" Type="http://schemas.openxmlformats.org/officeDocument/2006/relationships/image" Target="media/image9.wmf"/><Relationship Id="rId119" Type="http://schemas.openxmlformats.org/officeDocument/2006/relationships/image" Target="media/image58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image" Target="media/image41.emf"/><Relationship Id="rId130" Type="http://schemas.openxmlformats.org/officeDocument/2006/relationships/oleObject" Target="embeddings/oleObject61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2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oleObject" Target="embeddings/oleObject110.bin"/><Relationship Id="rId13" Type="http://schemas.openxmlformats.org/officeDocument/2006/relationships/image" Target="media/image4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9.wmf"/><Relationship Id="rId7" Type="http://schemas.openxmlformats.org/officeDocument/2006/relationships/image" Target="media/image1.wmf"/><Relationship Id="rId162" Type="http://schemas.openxmlformats.org/officeDocument/2006/relationships/oleObject" Target="embeddings/oleObject77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5.bin"/><Relationship Id="rId239" Type="http://schemas.openxmlformats.org/officeDocument/2006/relationships/image" Target="media/image118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4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229" Type="http://schemas.openxmlformats.org/officeDocument/2006/relationships/image" Target="media/image113.wmf"/><Relationship Id="rId240" Type="http://schemas.openxmlformats.org/officeDocument/2006/relationships/oleObject" Target="embeddings/oleObject116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5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8.bin"/><Relationship Id="rId219" Type="http://schemas.openxmlformats.org/officeDocument/2006/relationships/image" Target="media/image108.wmf"/><Relationship Id="rId230" Type="http://schemas.openxmlformats.org/officeDocument/2006/relationships/oleObject" Target="embeddings/oleObject111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3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220" Type="http://schemas.openxmlformats.org/officeDocument/2006/relationships/oleObject" Target="embeddings/oleObject106.bin"/><Relationship Id="rId241" Type="http://schemas.openxmlformats.org/officeDocument/2006/relationships/image" Target="media/image11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3.wmf"/><Relationship Id="rId185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1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4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4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6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7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89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2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7.bin"/><Relationship Id="rId243" Type="http://schemas.openxmlformats.org/officeDocument/2006/relationships/footer" Target="footer1.xml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2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5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5.bin"/><Relationship Id="rId202" Type="http://schemas.openxmlformats.org/officeDocument/2006/relationships/oleObject" Target="embeddings/oleObject97.bin"/><Relationship Id="rId223" Type="http://schemas.openxmlformats.org/officeDocument/2006/relationships/image" Target="media/image110.wmf"/><Relationship Id="rId244" Type="http://schemas.openxmlformats.org/officeDocument/2006/relationships/fontTable" Target="fontTable.xml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0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8.bin"/><Relationship Id="rId245" Type="http://schemas.openxmlformats.org/officeDocument/2006/relationships/theme" Target="theme/theme1.xml"/><Relationship Id="rId30" Type="http://schemas.openxmlformats.org/officeDocument/2006/relationships/oleObject" Target="embeddings/oleObject12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0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" Type="http://schemas.openxmlformats.org/officeDocument/2006/relationships/settings" Target="settings.xml"/><Relationship Id="rId214" Type="http://schemas.openxmlformats.org/officeDocument/2006/relationships/oleObject" Target="embeddings/oleObject103.bin"/><Relationship Id="rId235" Type="http://schemas.openxmlformats.org/officeDocument/2006/relationships/image" Target="media/image116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8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5" Type="http://schemas.openxmlformats.org/officeDocument/2006/relationships/image" Target="media/image111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12</vt:lpstr>
    </vt:vector>
  </TitlesOfParts>
  <Company>Microsoft Corporation</Company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Chapter 12</dc:title>
  <dc:subject/>
  <dc:creator>Yandex.Translate</dc:creator>
  <cp:keywords/>
  <cp:lastModifiedBy>Анна Авдюшина</cp:lastModifiedBy>
  <cp:revision>2</cp:revision>
  <cp:lastPrinted>2013-02-28T14:24:00Z</cp:lastPrinted>
  <dcterms:created xsi:type="dcterms:W3CDTF">2023-09-24T15:42:00Z</dcterms:created>
  <dcterms:modified xsi:type="dcterms:W3CDTF">2023-09-24T15:42:00Z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