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342FF" w14:textId="6CCD3AA1" w:rsidR="00222505" w:rsidRDefault="00D14E24" w:rsidP="006D1CB0">
      <w:pPr>
        <w:spacing w:after="0" w:line="259" w:lineRule="auto"/>
        <w:ind w:left="3" w:firstLine="0"/>
        <w:jc w:val="center"/>
      </w:pPr>
      <w:r>
        <w:rPr>
          <w:sz w:val="40"/>
        </w:rPr>
        <w:t>Ch</w:t>
      </w:r>
      <w:r w:rsidR="006D1CB0">
        <w:rPr>
          <w:sz w:val="40"/>
        </w:rPr>
        <w:t>emE</w:t>
      </w:r>
      <w:r>
        <w:rPr>
          <w:sz w:val="40"/>
        </w:rPr>
        <w:t xml:space="preserve"> </w:t>
      </w:r>
      <w:r w:rsidR="006D1CB0">
        <w:rPr>
          <w:sz w:val="40"/>
        </w:rPr>
        <w:t>375</w:t>
      </w:r>
      <w:r>
        <w:rPr>
          <w:sz w:val="40"/>
        </w:rPr>
        <w:t xml:space="preserve"> </w:t>
      </w:r>
    </w:p>
    <w:p w14:paraId="7F5DEBE7" w14:textId="77777777" w:rsidR="00222505" w:rsidRDefault="00D14E24" w:rsidP="006D1CB0">
      <w:pPr>
        <w:spacing w:after="0" w:line="259" w:lineRule="auto"/>
        <w:ind w:left="3" w:firstLine="0"/>
        <w:jc w:val="center"/>
      </w:pPr>
      <w:r>
        <w:rPr>
          <w:sz w:val="28"/>
        </w:rPr>
        <w:t xml:space="preserve">Assignment #3 </w:t>
      </w:r>
    </w:p>
    <w:p w14:paraId="512FF0C2" w14:textId="77777777" w:rsidR="00222505" w:rsidRDefault="00D14E24" w:rsidP="006D1CB0">
      <w:pPr>
        <w:spacing w:after="0" w:line="259" w:lineRule="auto"/>
        <w:ind w:left="3" w:firstLine="0"/>
      </w:pPr>
      <w:r>
        <w:t xml:space="preserve"> </w:t>
      </w:r>
    </w:p>
    <w:p w14:paraId="3734156C" w14:textId="77777777" w:rsidR="00222505" w:rsidRDefault="00D14E24" w:rsidP="006D1CB0">
      <w:pPr>
        <w:spacing w:after="0" w:line="259" w:lineRule="auto"/>
        <w:ind w:left="3" w:firstLine="0"/>
      </w:pPr>
      <w:r>
        <w:t xml:space="preserve"> </w:t>
      </w:r>
    </w:p>
    <w:p w14:paraId="6426ACFE" w14:textId="61F5745A" w:rsidR="00222505" w:rsidRPr="006D1CB0" w:rsidRDefault="006D1CB0" w:rsidP="004E69A8">
      <w:pPr>
        <w:spacing w:after="0" w:line="240" w:lineRule="auto"/>
        <w:ind w:left="3" w:firstLine="0"/>
        <w:rPr>
          <w:b/>
          <w:bCs/>
        </w:rPr>
      </w:pPr>
      <w:r w:rsidRPr="006D1CB0">
        <w:rPr>
          <w:b/>
          <w:bCs/>
        </w:rPr>
        <w:t>Problem 1</w:t>
      </w:r>
    </w:p>
    <w:p w14:paraId="3AC78788" w14:textId="207D9057" w:rsidR="00222505" w:rsidRDefault="00D14E24" w:rsidP="004E69A8">
      <w:pPr>
        <w:spacing w:after="0" w:line="240" w:lineRule="auto"/>
        <w:ind w:left="3" w:firstLine="0"/>
      </w:pPr>
      <w:r>
        <w:t xml:space="preserve">Solve the following systems of linear algebraic equations using Matrix calculations </w:t>
      </w:r>
      <w:r>
        <w:rPr>
          <w:b/>
        </w:rPr>
        <w:t>Hint:</w:t>
      </w:r>
      <w:r>
        <w:t xml:space="preserve"> </w:t>
      </w:r>
      <w:r>
        <w:t>Remember to click and hold down &lt;</w:t>
      </w:r>
      <w:proofErr w:type="spellStart"/>
      <w:r>
        <w:t>ctlr</w:t>
      </w:r>
      <w:proofErr w:type="spellEnd"/>
      <w:r>
        <w:t>&gt;+&lt;shift&gt;+&lt;enter&gt; when applying matrix math formulas</w:t>
      </w:r>
      <w:r>
        <w:t xml:space="preserve">: </w:t>
      </w:r>
    </w:p>
    <w:p w14:paraId="6F12459F" w14:textId="77777777" w:rsidR="006D1CB0" w:rsidRDefault="006D1CB0" w:rsidP="004E69A8">
      <w:pPr>
        <w:spacing w:after="0" w:line="240" w:lineRule="auto"/>
        <w:ind w:left="3" w:firstLine="0"/>
      </w:pPr>
    </w:p>
    <w:p w14:paraId="19874800" w14:textId="71D4844F" w:rsidR="006D1CB0" w:rsidRPr="006D1CB0" w:rsidRDefault="006D1CB0" w:rsidP="004E69A8">
      <w:pPr>
        <w:spacing w:after="0" w:line="240" w:lineRule="auto"/>
        <w:ind w:left="3" w:firstLine="0"/>
      </w:pPr>
      <m:oMathPara>
        <m:oMath>
          <m:r>
            <w:rPr>
              <w:rFonts w:ascii="Cambria Math" w:hAnsi="Cambria Math"/>
            </w:rPr>
            <m:t>11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=45</m:t>
          </m:r>
        </m:oMath>
      </m:oMathPara>
    </w:p>
    <w:p w14:paraId="00E4BD58" w14:textId="73207A2E" w:rsidR="006D1CB0" w:rsidRPr="006D1CB0" w:rsidRDefault="006D1CB0" w:rsidP="004E69A8">
      <w:pPr>
        <w:spacing w:after="0" w:line="240" w:lineRule="auto"/>
        <w:ind w:left="3" w:firstLine="0"/>
      </w:pPr>
      <m:oMathPara>
        <m:oMath>
          <m:sSub>
            <m:sSubPr>
              <m:ctrlPr>
                <w:rPr>
                  <w:rFonts w:ascii="Cambria Math" w:hAnsi="Cambria Math"/>
                  <w:i/>
                </w:rPr>
              </m:ctrlPr>
            </m:sSubPr>
            <m:e>
              <m:r>
                <w:rPr>
                  <w:rFonts w:ascii="Cambria Math" w:hAnsi="Cambria Math"/>
                </w:rPr>
                <m:t>4</m:t>
              </m:r>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=30</m:t>
          </m:r>
        </m:oMath>
      </m:oMathPara>
    </w:p>
    <w:p w14:paraId="3FFC1F50" w14:textId="4F7F3037" w:rsidR="006D1CB0" w:rsidRPr="006D1CB0" w:rsidRDefault="006D1CB0" w:rsidP="004E69A8">
      <w:pPr>
        <w:spacing w:after="0" w:line="240" w:lineRule="auto"/>
        <w:ind w:left="3" w:firstLine="0"/>
      </w:pPr>
      <m:oMathPara>
        <m:oMath>
          <m:sSub>
            <m:sSubPr>
              <m:ctrlPr>
                <w:rPr>
                  <w:rFonts w:ascii="Cambria Math" w:hAnsi="Cambria Math"/>
                  <w:i/>
                </w:rPr>
              </m:ctrlPr>
            </m:sSubPr>
            <m:e>
              <m:r>
                <w:rPr>
                  <w:rFonts w:ascii="Cambria Math" w:hAnsi="Cambria Math"/>
                </w:rPr>
                <m:t>3</m:t>
              </m:r>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=15</m:t>
          </m:r>
        </m:oMath>
      </m:oMathPara>
    </w:p>
    <w:p w14:paraId="5D697E9A" w14:textId="44B51538" w:rsidR="006D1CB0" w:rsidRPr="006D1CB0" w:rsidRDefault="006D1CB0" w:rsidP="004E69A8">
      <w:pPr>
        <w:spacing w:after="0" w:line="240" w:lineRule="auto"/>
        <w:ind w:left="3" w:firstLine="0"/>
      </w:pPr>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=20</m:t>
          </m:r>
        </m:oMath>
      </m:oMathPara>
    </w:p>
    <w:p w14:paraId="71FBEBFE" w14:textId="7B96DC37" w:rsidR="006D1CB0" w:rsidRDefault="006D1CB0" w:rsidP="004E69A8">
      <w:pPr>
        <w:spacing w:after="0" w:line="240" w:lineRule="auto"/>
        <w:ind w:left="3" w:firstLine="0"/>
      </w:pPr>
      <m:oMathPara>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+14</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=92</m:t>
          </m:r>
        </m:oMath>
      </m:oMathPara>
    </w:p>
    <w:p w14:paraId="13A73E88" w14:textId="2B05D348" w:rsidR="00222505" w:rsidRDefault="00D14E24" w:rsidP="004E69A8">
      <w:pPr>
        <w:spacing w:after="0" w:line="240" w:lineRule="auto"/>
        <w:ind w:left="3" w:firstLine="0"/>
      </w:pPr>
      <w:r>
        <w:t xml:space="preserve"> </w:t>
      </w:r>
    </w:p>
    <w:p w14:paraId="1887CE7F" w14:textId="61579FEE" w:rsidR="00222505" w:rsidRDefault="006D1CB0" w:rsidP="004E69A8">
      <w:pPr>
        <w:spacing w:after="0" w:line="240" w:lineRule="auto"/>
        <w:ind w:left="3" w:firstLine="0"/>
      </w:pPr>
      <w:r>
        <w:rPr>
          <w:rFonts w:ascii="Cambria Math" w:eastAsia="Cambria Math" w:hAnsi="Cambria Math" w:cs="Cambria Math"/>
          <w:b/>
          <w:bCs/>
        </w:rPr>
        <w:t>Problem 2</w:t>
      </w:r>
      <w:r w:rsidR="00D14E24">
        <w:t xml:space="preserve"> </w:t>
      </w:r>
    </w:p>
    <w:p w14:paraId="2D09A4DF" w14:textId="799F58C1" w:rsidR="00222505" w:rsidRDefault="00D14E24" w:rsidP="004E69A8">
      <w:pPr>
        <w:spacing w:after="0" w:line="240" w:lineRule="auto"/>
        <w:ind w:left="3" w:firstLine="0"/>
      </w:pPr>
      <w:r>
        <w:t xml:space="preserve">Determine </w:t>
      </w:r>
      <w:r>
        <w:rPr>
          <w:b/>
          <w:u w:val="single" w:color="000000"/>
        </w:rPr>
        <w:t>one</w:t>
      </w:r>
      <w:r>
        <w:t xml:space="preserve"> solution for x and y to the following equations (there are 4 possible solutions).  </w:t>
      </w:r>
      <w:r>
        <w:rPr>
          <w:i/>
        </w:rPr>
        <w:t>(You may want to graph the equations to see where the equations intersect and find a good guess value for solver. If you do make a plot, note that for the first equation you can only solve for y for x values between -0.7 and 0.7.  For the second equation y</w:t>
      </w:r>
      <w:r>
        <w:rPr>
          <w:i/>
        </w:rPr>
        <w:t>ou can only solve for y with x values between -1 and 3.  Also remember that when solving y</w:t>
      </w:r>
      <w:r>
        <w:rPr>
          <w:i/>
          <w:vertAlign w:val="superscript"/>
        </w:rPr>
        <w:t>2</w:t>
      </w:r>
      <w:r>
        <w:rPr>
          <w:i/>
        </w:rPr>
        <w:t>=x for y, the solution is y = ±</w:t>
      </w:r>
      <w:r>
        <w:rPr>
          <w:rFonts w:ascii="Cambria Math" w:eastAsia="Cambria Math" w:hAnsi="Cambria Math" w:cs="Cambria Math"/>
        </w:rPr>
        <w:t>√</w:t>
      </w:r>
      <w:r>
        <w:rPr>
          <w:rFonts w:ascii="Cambria Math" w:eastAsia="Cambria Math" w:hAnsi="Cambria Math" w:cs="Cambria Math"/>
        </w:rPr>
        <w:t>𝑥</w:t>
      </w:r>
      <w:r>
        <w:rPr>
          <w:i/>
        </w:rPr>
        <w:t>.)</w:t>
      </w:r>
      <w:r>
        <w:t xml:space="preserve"> </w:t>
      </w:r>
    </w:p>
    <w:p w14:paraId="711CE882" w14:textId="7D10C1ED" w:rsidR="006D1CB0" w:rsidRDefault="006D1CB0" w:rsidP="004E69A8">
      <w:pPr>
        <w:spacing w:after="0" w:line="240" w:lineRule="auto"/>
        <w:ind w:left="3" w:firstLine="0"/>
      </w:pPr>
    </w:p>
    <w:p w14:paraId="06ECA74C" w14:textId="2D4AEF46" w:rsidR="006D1CB0" w:rsidRPr="006D1CB0" w:rsidRDefault="006D1CB0" w:rsidP="004E69A8">
      <w:pPr>
        <w:spacing w:after="0" w:line="240" w:lineRule="auto"/>
        <w:ind w:left="3" w:firstLine="0"/>
      </w:pPr>
      <m:oMathPara>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m:oMathPara>
    </w:p>
    <w:p w14:paraId="2ECA26E6" w14:textId="0CE71022" w:rsidR="006D1CB0" w:rsidRDefault="006D1CB0" w:rsidP="004E69A8">
      <w:pPr>
        <w:spacing w:after="0" w:line="240" w:lineRule="auto"/>
        <w:ind w:left="3" w:firstLine="0"/>
      </w:pPr>
      <m:oMathPara>
        <m:oMath>
          <m:sSup>
            <m:sSupPr>
              <m:ctrlPr>
                <w:rPr>
                  <w:rFonts w:ascii="Cambria Math" w:hAnsi="Cambria Math"/>
                  <w:i/>
                </w:rPr>
              </m:ctrlPr>
            </m:sSupPr>
            <m:e>
              <m:r>
                <w:rPr>
                  <w:rFonts w:ascii="Cambria Math" w:hAnsi="Cambria Math"/>
                </w:rPr>
                <m:t>(0.5x-0.5)</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(y-0.25)</m:t>
              </m:r>
            </m:e>
            <m:sup>
              <m:r>
                <w:rPr>
                  <w:rFonts w:ascii="Cambria Math" w:hAnsi="Cambria Math"/>
                </w:rPr>
                <m:t>2</m:t>
              </m:r>
            </m:sup>
          </m:sSup>
          <m:r>
            <w:rPr>
              <w:rFonts w:ascii="Cambria Math" w:hAnsi="Cambria Math"/>
            </w:rPr>
            <m:t>=1</m:t>
          </m:r>
        </m:oMath>
      </m:oMathPara>
    </w:p>
    <w:p w14:paraId="61233FC7" w14:textId="3CE426FB" w:rsidR="00222505" w:rsidRDefault="00222505" w:rsidP="004E69A8">
      <w:pPr>
        <w:spacing w:after="0" w:line="240" w:lineRule="auto"/>
        <w:ind w:left="3" w:firstLine="0"/>
      </w:pPr>
    </w:p>
    <w:p w14:paraId="17B8476C" w14:textId="394F27D2" w:rsidR="006D1CB0" w:rsidRPr="006D1CB0" w:rsidRDefault="006D1CB0" w:rsidP="004E69A8">
      <w:pPr>
        <w:spacing w:after="0" w:line="240" w:lineRule="auto"/>
        <w:ind w:left="0" w:firstLine="0"/>
        <w:rPr>
          <w:b/>
          <w:bCs/>
        </w:rPr>
      </w:pPr>
      <w:r>
        <w:rPr>
          <w:b/>
          <w:bCs/>
        </w:rPr>
        <w:t>Problem 3</w:t>
      </w:r>
    </w:p>
    <w:p w14:paraId="6682C22F" w14:textId="77777777" w:rsidR="006D1CB0" w:rsidRDefault="00D14E24" w:rsidP="004E69A8">
      <w:pPr>
        <w:spacing w:after="0" w:line="240" w:lineRule="auto"/>
        <w:ind w:left="3" w:firstLine="0"/>
      </w:pPr>
      <w:r>
        <w:t>The Redlich/</w:t>
      </w:r>
      <w:proofErr w:type="spellStart"/>
      <w:r>
        <w:t>Kwong</w:t>
      </w:r>
      <w:proofErr w:type="spellEnd"/>
      <w:r>
        <w:t xml:space="preserve"> Equation of State is</w:t>
      </w:r>
    </w:p>
    <w:p w14:paraId="2E02B0AF" w14:textId="077F6F90" w:rsidR="006D1CB0" w:rsidRDefault="006D1CB0" w:rsidP="004E69A8">
      <w:pPr>
        <w:spacing w:after="0" w:line="240" w:lineRule="auto"/>
        <w:ind w:left="3" w:firstLine="0"/>
      </w:pPr>
      <m:oMathPara>
        <m:oMath>
          <m:r>
            <w:rPr>
              <w:rFonts w:ascii="Cambria Math" w:hAnsi="Cambria Math"/>
            </w:rPr>
            <m:t>P=</m:t>
          </m:r>
          <m:f>
            <m:fPr>
              <m:ctrlPr>
                <w:rPr>
                  <w:rFonts w:ascii="Cambria Math" w:hAnsi="Cambria Math"/>
                  <w:i/>
                </w:rPr>
              </m:ctrlPr>
            </m:fPr>
            <m:num>
              <m:r>
                <w:rPr>
                  <w:rFonts w:ascii="Cambria Math" w:hAnsi="Cambria Math"/>
                </w:rPr>
                <m:t>RT</m:t>
              </m:r>
            </m:num>
            <m:den>
              <m:r>
                <w:rPr>
                  <w:rFonts w:ascii="Cambria Math" w:hAnsi="Cambria Math"/>
                </w:rPr>
                <m:t>V-b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V(V+b)</m:t>
              </m:r>
            </m:den>
          </m:f>
        </m:oMath>
      </m:oMathPara>
    </w:p>
    <w:p w14:paraId="758C65E2" w14:textId="7CCDBC66" w:rsidR="00222505" w:rsidRDefault="00D14E24" w:rsidP="004E69A8">
      <w:pPr>
        <w:spacing w:after="0" w:line="240" w:lineRule="auto"/>
        <w:ind w:left="3" w:firstLine="0"/>
      </w:pPr>
      <w:r>
        <w:t xml:space="preserve">where T is the temperature, V is the molar volume, R is the universal gas constant, and </w:t>
      </w:r>
      <w:r>
        <w:rPr>
          <w:i/>
          <w:sz w:val="25"/>
        </w:rPr>
        <w:t>a</w:t>
      </w:r>
      <w:r>
        <w:t xml:space="preserve"> and </w:t>
      </w:r>
      <w:r>
        <w:rPr>
          <w:i/>
          <w:sz w:val="25"/>
        </w:rPr>
        <w:t xml:space="preserve">b </w:t>
      </w:r>
      <w:r>
        <w:t xml:space="preserve">are compound-specific constants.  </w:t>
      </w:r>
      <w:r>
        <w:rPr>
          <w:i/>
        </w:rPr>
        <w:t xml:space="preserve">Find the molar volume of ethane for </w:t>
      </w:r>
      <w:r>
        <w:rPr>
          <w:i/>
        </w:rPr>
        <w:t>each phase that is</w:t>
      </w:r>
      <w:r w:rsidR="006D1CB0">
        <w:rPr>
          <w:i/>
        </w:rPr>
        <w:t xml:space="preserve"> </w:t>
      </w:r>
      <w:r>
        <w:rPr>
          <w:i/>
        </w:rPr>
        <w:t>present at</w:t>
      </w:r>
      <w:r>
        <w:t xml:space="preserve"> T = 77 °C and P = 1 bar.  For ethane, </w:t>
      </w:r>
      <w:r>
        <w:rPr>
          <w:i/>
          <w:sz w:val="25"/>
        </w:rPr>
        <w:t>a</w:t>
      </w:r>
      <w:r>
        <w:t xml:space="preserve"> = 2.877×10</w:t>
      </w:r>
      <w:r>
        <w:rPr>
          <w:vertAlign w:val="superscript"/>
        </w:rPr>
        <w:t>8</w:t>
      </w:r>
      <w:r>
        <w:t xml:space="preserve"> cm</w:t>
      </w:r>
      <w:r>
        <w:rPr>
          <w:vertAlign w:val="superscript"/>
        </w:rPr>
        <w:t>6</w:t>
      </w:r>
      <w:r>
        <w:t xml:space="preserve"> bar K</w:t>
      </w:r>
      <w:r>
        <w:rPr>
          <w:vertAlign w:val="superscript"/>
        </w:rPr>
        <w:t>0.5</w:t>
      </w:r>
      <w:r>
        <w:t xml:space="preserve"> mol</w:t>
      </w:r>
      <w:r>
        <w:rPr>
          <w:vertAlign w:val="superscript"/>
        </w:rPr>
        <w:t>-2</w:t>
      </w:r>
      <w:r>
        <w:t xml:space="preserve"> and </w:t>
      </w:r>
      <w:r>
        <w:rPr>
          <w:i/>
          <w:sz w:val="25"/>
        </w:rPr>
        <w:t xml:space="preserve">b </w:t>
      </w:r>
      <w:r>
        <w:t>= 60.211 cm</w:t>
      </w:r>
      <w:r>
        <w:rPr>
          <w:vertAlign w:val="superscript"/>
        </w:rPr>
        <w:t>3</w:t>
      </w:r>
      <w:r>
        <w:t xml:space="preserve"> mol</w:t>
      </w:r>
      <w:r>
        <w:rPr>
          <w:vertAlign w:val="superscript"/>
        </w:rPr>
        <w:t>-1</w:t>
      </w:r>
      <w:r>
        <w:t xml:space="preserve">. </w:t>
      </w:r>
    </w:p>
    <w:p w14:paraId="7BC19DDF" w14:textId="77777777" w:rsidR="004E69A8" w:rsidRDefault="004E69A8" w:rsidP="004E69A8">
      <w:pPr>
        <w:spacing w:after="0" w:line="240" w:lineRule="auto"/>
        <w:ind w:left="3" w:firstLine="0"/>
      </w:pPr>
    </w:p>
    <w:p w14:paraId="262D7874" w14:textId="50CAEFFB" w:rsidR="00222505" w:rsidRDefault="00D14E24" w:rsidP="004E69A8">
      <w:pPr>
        <w:spacing w:after="0" w:line="240" w:lineRule="auto"/>
        <w:ind w:left="3"/>
      </w:pPr>
      <w:r>
        <w:t>Hints:</w:t>
      </w:r>
    </w:p>
    <w:p w14:paraId="146544B5" w14:textId="185EABF6" w:rsidR="006D1CB0" w:rsidRDefault="006D1CB0" w:rsidP="004E69A8">
      <w:pPr>
        <w:pStyle w:val="ListParagraph"/>
        <w:numPr>
          <w:ilvl w:val="0"/>
          <w:numId w:val="4"/>
        </w:numPr>
        <w:spacing w:after="0" w:line="240" w:lineRule="auto"/>
      </w:pPr>
      <w:r>
        <w:t>Use the ideal gas law to obtain the guess of the vapor volume and 1.1*b to obtain the guess for the liquid volume.  (Graphing helps find good guesses for solver</w:t>
      </w:r>
      <w:r>
        <w:t>).</w:t>
      </w:r>
    </w:p>
    <w:p w14:paraId="02F7B11F" w14:textId="24B9B1E9" w:rsidR="006D1CB0" w:rsidRDefault="006D1CB0" w:rsidP="004E69A8">
      <w:pPr>
        <w:pStyle w:val="ListParagraph"/>
        <w:numPr>
          <w:ilvl w:val="0"/>
          <w:numId w:val="4"/>
        </w:numPr>
        <w:spacing w:after="0" w:line="240" w:lineRule="auto"/>
      </w:pPr>
      <w:r>
        <w:t>You may need to include some constraints.</w:t>
      </w:r>
    </w:p>
    <w:p w14:paraId="02EAF610" w14:textId="53F7C954" w:rsidR="004E69A8" w:rsidRDefault="004E69A8" w:rsidP="004E69A8">
      <w:pPr>
        <w:pStyle w:val="ListParagraph"/>
        <w:numPr>
          <w:ilvl w:val="0"/>
          <w:numId w:val="4"/>
        </w:numPr>
        <w:spacing w:after="0" w:line="240" w:lineRule="auto"/>
      </w:pPr>
      <w:r>
        <w:t>IF YOU ARE STUCK ask a friend, the TA OR the instructor!  Don’t spent so much time feeling lost that you become discourag</w:t>
      </w:r>
      <w:r>
        <w:t>ed.</w:t>
      </w:r>
    </w:p>
    <w:p w14:paraId="63F38FBA" w14:textId="5406733C" w:rsidR="00AF631E" w:rsidRDefault="00AF631E" w:rsidP="004E69A8">
      <w:pPr>
        <w:pStyle w:val="ListParagraph"/>
        <w:numPr>
          <w:ilvl w:val="0"/>
          <w:numId w:val="4"/>
        </w:numPr>
        <w:spacing w:after="0" w:line="240" w:lineRule="auto"/>
      </w:pPr>
      <w:r>
        <w:t>You should obtain something around 28637 cm</w:t>
      </w:r>
      <w:r>
        <w:rPr>
          <w:vertAlign w:val="superscript"/>
        </w:rPr>
        <w:t>3</w:t>
      </w:r>
      <w:r>
        <w:t>/mol for the vapor volume and 82.477 cm</w:t>
      </w:r>
      <w:r>
        <w:rPr>
          <w:vertAlign w:val="superscript"/>
        </w:rPr>
        <w:t>3</w:t>
      </w:r>
      <w:r>
        <w:t>/mol for the liquid volume. The middle root (not required but for you information) is in between.</w:t>
      </w:r>
    </w:p>
    <w:p w14:paraId="60DFCD56" w14:textId="6489A85C" w:rsidR="004E69A8" w:rsidRDefault="004E69A8">
      <w:pPr>
        <w:spacing w:after="160" w:line="259" w:lineRule="auto"/>
        <w:ind w:left="0" w:firstLine="0"/>
        <w:rPr>
          <w:b/>
        </w:rPr>
      </w:pPr>
      <w:bookmarkStart w:id="0" w:name="_GoBack"/>
      <w:bookmarkEnd w:id="0"/>
      <w:r>
        <w:rPr>
          <w:b/>
        </w:rPr>
        <w:br w:type="page"/>
      </w:r>
    </w:p>
    <w:p w14:paraId="257472E9" w14:textId="217B6F41" w:rsidR="004E69A8" w:rsidRPr="004E69A8" w:rsidRDefault="004E69A8" w:rsidP="004E69A8">
      <w:pPr>
        <w:spacing w:after="0" w:line="240" w:lineRule="auto"/>
        <w:ind w:left="0" w:firstLine="0"/>
        <w:rPr>
          <w:b/>
          <w:bCs/>
        </w:rPr>
      </w:pPr>
      <w:r>
        <w:rPr>
          <w:b/>
          <w:bCs/>
        </w:rPr>
        <w:lastRenderedPageBreak/>
        <w:t>Problem 4</w:t>
      </w:r>
    </w:p>
    <w:p w14:paraId="2B36F77E" w14:textId="3A73C649" w:rsidR="00222505" w:rsidRDefault="00D14E24" w:rsidP="004E69A8">
      <w:pPr>
        <w:spacing w:after="0" w:line="240" w:lineRule="auto"/>
        <w:ind w:left="0" w:firstLine="0"/>
      </w:pPr>
      <w:r>
        <w:t>I</w:t>
      </w:r>
      <w:r>
        <w:t>magine mixing liquid benzene (species 1) and toluene (species 2) together in an initially empty container. At equilibrium, some of the liquid from both species will evaporate into the vapor phase and some will be left liquid phase for certain t</w:t>
      </w:r>
      <w:r>
        <w:t>emperatures and pressures.</w:t>
      </w:r>
      <w:r>
        <w:t xml:space="preserve"> For the specific example mentioned above, </w:t>
      </w:r>
      <w:proofErr w:type="spellStart"/>
      <w:r>
        <w:t>Raoult’s</w:t>
      </w:r>
      <w:proofErr w:type="spellEnd"/>
      <w:r>
        <w:t xml:space="preserve"> law gives the following two expressions describi</w:t>
      </w:r>
      <w:r>
        <w:t>ng the equilibrium state</w:t>
      </w:r>
      <w:r w:rsidR="004E69A8">
        <w:t>:</w:t>
      </w:r>
    </w:p>
    <w:p w14:paraId="068AA0E9" w14:textId="173627FA" w:rsidR="004E69A8" w:rsidRDefault="004E69A8" w:rsidP="004E69A8">
      <w:pPr>
        <w:spacing w:after="0" w:line="240" w:lineRule="auto"/>
        <w:ind w:left="0" w:firstLine="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sat</m:t>
              </m:r>
            </m:sup>
          </m:sSubSup>
          <m:r>
            <w:rPr>
              <w:rFonts w:ascii="Cambria Math" w:hAnsi="Cambria Math"/>
            </w:rPr>
            <m:t>(T)</m:t>
          </m:r>
        </m:oMath>
      </m:oMathPara>
    </w:p>
    <w:p w14:paraId="572F1BA6" w14:textId="7B17E87D" w:rsidR="004E69A8" w:rsidRDefault="004E69A8" w:rsidP="004E69A8">
      <w:pPr>
        <w:spacing w:after="0" w:line="240" w:lineRule="auto"/>
        <w:ind w:left="0" w:firstLine="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sat</m:t>
              </m:r>
            </m:sup>
          </m:sSubSup>
          <m:r>
            <w:rPr>
              <w:rFonts w:ascii="Cambria Math" w:hAnsi="Cambria Math"/>
            </w:rPr>
            <m:t>(T)</m:t>
          </m:r>
        </m:oMath>
      </m:oMathPara>
    </w:p>
    <w:p w14:paraId="76D377FF" w14:textId="260F7CBF" w:rsidR="00222505" w:rsidRDefault="00222505" w:rsidP="004E69A8">
      <w:pPr>
        <w:spacing w:after="0" w:line="240" w:lineRule="auto"/>
        <w:ind w:left="3" w:firstLine="0"/>
        <w:jc w:val="center"/>
      </w:pPr>
    </w:p>
    <w:p w14:paraId="4B0B12B7" w14:textId="757A979E" w:rsidR="00222505" w:rsidRDefault="00D14E24" w:rsidP="004E69A8">
      <w:pPr>
        <w:spacing w:after="0" w:line="240" w:lineRule="auto"/>
        <w:ind w:left="-7" w:firstLine="0"/>
      </w:pPr>
      <w:r>
        <w:t xml:space="preserve">where </w:t>
      </w:r>
      <w:proofErr w:type="spellStart"/>
      <w:r>
        <w:t>y</w:t>
      </w:r>
      <w:r>
        <w:rPr>
          <w:vertAlign w:val="subscript"/>
        </w:rPr>
        <w:t>i</w:t>
      </w:r>
      <w:proofErr w:type="spellEnd"/>
      <w:r>
        <w:t xml:space="preserve"> is the mole fraction of species </w:t>
      </w:r>
      <w:proofErr w:type="spellStart"/>
      <w:r>
        <w:t>i</w:t>
      </w:r>
      <w:proofErr w:type="spellEnd"/>
      <w:r>
        <w:t xml:space="preserve"> (either 1 or 2) in the vapor phase, x</w:t>
      </w:r>
      <w:r>
        <w:rPr>
          <w:vertAlign w:val="subscript"/>
        </w:rPr>
        <w:t>i</w:t>
      </w:r>
      <w:r>
        <w:t xml:space="preserve"> is the mole fraction of species </w:t>
      </w:r>
      <w:proofErr w:type="spellStart"/>
      <w:r>
        <w:t>i</w:t>
      </w:r>
      <w:proofErr w:type="spellEnd"/>
      <w:r>
        <w:t xml:space="preserve"> in the liquid phase, </w:t>
      </w:r>
      <w:proofErr w:type="spellStart"/>
      <w:r>
        <w:t>P</w:t>
      </w:r>
      <w:r>
        <w:rPr>
          <w:vertAlign w:val="subscript"/>
        </w:rPr>
        <w:t>i</w:t>
      </w:r>
      <w:r>
        <w:rPr>
          <w:vertAlign w:val="superscript"/>
        </w:rPr>
        <w:t>sat</w:t>
      </w:r>
      <w:proofErr w:type="spellEnd"/>
      <w:r>
        <w:t xml:space="preserve">(T) is the vapor pressure of species </w:t>
      </w:r>
      <w:proofErr w:type="spellStart"/>
      <w:r>
        <w:t>i</w:t>
      </w:r>
      <w:proofErr w:type="spellEnd"/>
      <w:r>
        <w:t xml:space="preserve"> at the system temperature T, and P is the system pressure.</w:t>
      </w:r>
    </w:p>
    <w:p w14:paraId="7B1790B1" w14:textId="77777777" w:rsidR="004E69A8" w:rsidRDefault="004E69A8" w:rsidP="004E69A8">
      <w:pPr>
        <w:spacing w:after="0" w:line="240" w:lineRule="auto"/>
        <w:ind w:left="-7" w:firstLine="0"/>
      </w:pPr>
    </w:p>
    <w:p w14:paraId="02D9C60F" w14:textId="4DC60BED" w:rsidR="00222505" w:rsidRDefault="00D14E24" w:rsidP="004E69A8">
      <w:pPr>
        <w:spacing w:after="0" w:line="240" w:lineRule="auto"/>
        <w:ind w:left="3"/>
      </w:pPr>
      <w:r>
        <w:t>The vapor pressures of benzene and toluene can be found using the Antione Equation.</w:t>
      </w:r>
    </w:p>
    <w:p w14:paraId="41C45645" w14:textId="242E605F" w:rsidR="004E69A8" w:rsidRDefault="004E69A8" w:rsidP="004E69A8">
      <w:pPr>
        <w:spacing w:after="0" w:line="240" w:lineRule="auto"/>
        <w:ind w:left="3"/>
      </w:pPr>
    </w:p>
    <w:p w14:paraId="2233E50B" w14:textId="2B900048" w:rsidR="004E69A8" w:rsidRDefault="004E69A8" w:rsidP="004E69A8">
      <w:pPr>
        <w:spacing w:after="0" w:line="240" w:lineRule="auto"/>
        <w:ind w:left="3"/>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sat</m:t>
                          </m:r>
                        </m:sup>
                      </m:sSubSup>
                      <m:r>
                        <w:rPr>
                          <w:rFonts w:ascii="Cambria Math" w:hAnsi="Cambria Math"/>
                        </w:rPr>
                        <m:t>(T)</m:t>
                      </m:r>
                    </m:num>
                    <m:den>
                      <m:r>
                        <w:rPr>
                          <w:rFonts w:ascii="Cambria Math" w:hAnsi="Cambria Math"/>
                        </w:rPr>
                        <m:t>kPa</m:t>
                      </m:r>
                    </m:den>
                  </m:f>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f>
                <m:fPr>
                  <m:type m:val="skw"/>
                  <m:ctrlPr>
                    <w:rPr>
                      <w:rFonts w:ascii="Cambria Math" w:hAnsi="Cambria Math"/>
                      <w:i/>
                    </w:rPr>
                  </m:ctrlPr>
                </m:fPr>
                <m:num>
                  <m:r>
                    <w:rPr>
                      <w:rFonts w:ascii="Cambria Math" w:hAnsi="Cambria Math"/>
                    </w:rPr>
                    <m:t>T</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oMath>
      </m:oMathPara>
    </w:p>
    <w:p w14:paraId="1B1DDECC" w14:textId="77777777" w:rsidR="004E69A8" w:rsidRDefault="004E69A8" w:rsidP="004E69A8">
      <w:pPr>
        <w:spacing w:after="0" w:line="240" w:lineRule="auto"/>
        <w:ind w:left="3"/>
      </w:pPr>
    </w:p>
    <w:p w14:paraId="6524FC3C" w14:textId="3DC720E4" w:rsidR="00222505" w:rsidRDefault="00D14E24" w:rsidP="004E69A8">
      <w:pPr>
        <w:spacing w:after="0" w:line="240" w:lineRule="auto"/>
        <w:ind w:left="3"/>
      </w:pPr>
      <w:r>
        <w:t>Note that you cannot take the natura</w:t>
      </w:r>
      <w:r>
        <w:t xml:space="preserve">l log of a number with units.  Therefore, </w:t>
      </w:r>
      <w:proofErr w:type="spellStart"/>
      <w:r>
        <w:t>P</w:t>
      </w:r>
      <w:r>
        <w:rPr>
          <w:vertAlign w:val="subscript"/>
        </w:rPr>
        <w:t>i</w:t>
      </w:r>
      <w:r>
        <w:rPr>
          <w:vertAlign w:val="superscript"/>
        </w:rPr>
        <w:t>sat</w:t>
      </w:r>
      <w:proofErr w:type="spellEnd"/>
      <w:r>
        <w:t xml:space="preserve"> is divided by kPa or we take the ln of </w:t>
      </w:r>
      <w:proofErr w:type="spellStart"/>
      <w:r>
        <w:t>P</w:t>
      </w:r>
      <w:r>
        <w:rPr>
          <w:vertAlign w:val="subscript"/>
        </w:rPr>
        <w:t>i</w:t>
      </w:r>
      <w:r>
        <w:rPr>
          <w:vertAlign w:val="superscript"/>
        </w:rPr>
        <w:t>sat</w:t>
      </w:r>
      <w:proofErr w:type="spellEnd"/>
      <w:r>
        <w:t xml:space="preserve"> as it would be if it had units of kPa.  Note that </w:t>
      </w:r>
      <w:proofErr w:type="spellStart"/>
      <w:r>
        <w:t>P</w:t>
      </w:r>
      <w:r>
        <w:rPr>
          <w:vertAlign w:val="subscript"/>
        </w:rPr>
        <w:t>i</w:t>
      </w:r>
      <w:r>
        <w:rPr>
          <w:vertAlign w:val="superscript"/>
        </w:rPr>
        <w:t>sat</w:t>
      </w:r>
      <w:proofErr w:type="spellEnd"/>
      <w:r>
        <w:t xml:space="preserve">(T) is not </w:t>
      </w:r>
      <w:proofErr w:type="spellStart"/>
      <w:r>
        <w:t>P</w:t>
      </w:r>
      <w:r>
        <w:rPr>
          <w:vertAlign w:val="subscript"/>
        </w:rPr>
        <w:t>i</w:t>
      </w:r>
      <w:r>
        <w:rPr>
          <w:vertAlign w:val="superscript"/>
        </w:rPr>
        <w:t>sat</w:t>
      </w:r>
      <w:proofErr w:type="spellEnd"/>
      <w:r>
        <w:t xml:space="preserve"> times T, but is simply showing that </w:t>
      </w:r>
      <w:proofErr w:type="spellStart"/>
      <w:r>
        <w:t>P</w:t>
      </w:r>
      <w:r>
        <w:rPr>
          <w:vertAlign w:val="subscript"/>
        </w:rPr>
        <w:t>i</w:t>
      </w:r>
      <w:r>
        <w:rPr>
          <w:vertAlign w:val="superscript"/>
        </w:rPr>
        <w:t>sat</w:t>
      </w:r>
      <w:proofErr w:type="spellEnd"/>
      <w:r>
        <w:t xml:space="preserve"> is a function of T.  Also note that T/</w:t>
      </w:r>
      <w:proofErr w:type="spellStart"/>
      <w:r>
        <w:rPr>
          <w:vertAlign w:val="superscript"/>
        </w:rPr>
        <w:t>o</w:t>
      </w:r>
      <w:r>
        <w:t>C</w:t>
      </w:r>
      <w:proofErr w:type="spellEnd"/>
      <w:r>
        <w:t xml:space="preserve"> means th</w:t>
      </w:r>
      <w:r>
        <w:t xml:space="preserve">at a dimensionless form of temperature is inputted as the temperature would be if it had units of </w:t>
      </w:r>
      <w:proofErr w:type="spellStart"/>
      <w:r>
        <w:rPr>
          <w:vertAlign w:val="superscript"/>
        </w:rPr>
        <w:t>o</w:t>
      </w:r>
      <w:r>
        <w:t>C.</w:t>
      </w:r>
      <w:proofErr w:type="spellEnd"/>
      <w:r>
        <w:t xml:space="preserve">  Do not confuse </w:t>
      </w:r>
      <w:proofErr w:type="spellStart"/>
      <w:r>
        <w:rPr>
          <w:vertAlign w:val="superscript"/>
        </w:rPr>
        <w:t>o</w:t>
      </w:r>
      <w:r>
        <w:t>C</w:t>
      </w:r>
      <w:proofErr w:type="spellEnd"/>
      <w:r>
        <w:t xml:space="preserve"> (degrees </w:t>
      </w:r>
      <w:r w:rsidR="004E69A8">
        <w:t>C</w:t>
      </w:r>
      <w:r>
        <w:t>el</w:t>
      </w:r>
      <w:r w:rsidR="004E69A8">
        <w:t>s</w:t>
      </w:r>
      <w:r>
        <w:t>ius) with C</w:t>
      </w:r>
      <w:r>
        <w:rPr>
          <w:vertAlign w:val="subscript"/>
        </w:rPr>
        <w:t>i</w:t>
      </w:r>
      <w:r>
        <w:t xml:space="preserve"> which is the constant given in the table below.  The </w:t>
      </w:r>
      <w:r>
        <w:t>constants</w:t>
      </w:r>
      <w:r>
        <w:t xml:space="preserve"> A, B, and C</w:t>
      </w:r>
      <w:r>
        <w:t xml:space="preserve"> are compound specific and are found in the table below.</w:t>
      </w:r>
    </w:p>
    <w:p w14:paraId="1B45A006" w14:textId="77777777" w:rsidR="004E69A8" w:rsidRDefault="004E69A8" w:rsidP="004E69A8">
      <w:pPr>
        <w:spacing w:after="0" w:line="240" w:lineRule="auto"/>
        <w:ind w:left="3"/>
      </w:pPr>
    </w:p>
    <w:p w14:paraId="56ED8880" w14:textId="77777777" w:rsidR="00222505" w:rsidRDefault="00D14E24" w:rsidP="004E69A8">
      <w:pPr>
        <w:spacing w:after="0" w:line="240" w:lineRule="auto"/>
        <w:ind w:left="3" w:firstLine="0"/>
        <w:jc w:val="center"/>
      </w:pPr>
      <w:r>
        <w:t xml:space="preserve">Antoine Constants for Benzene and Toluene </w:t>
      </w:r>
    </w:p>
    <w:tbl>
      <w:tblPr>
        <w:tblStyle w:val="TableGrid"/>
        <w:tblW w:w="4767" w:type="dxa"/>
        <w:tblInd w:w="2290" w:type="dxa"/>
        <w:tblCellMar>
          <w:top w:w="7" w:type="dxa"/>
          <w:left w:w="0" w:type="dxa"/>
          <w:bottom w:w="0" w:type="dxa"/>
          <w:right w:w="108" w:type="dxa"/>
        </w:tblCellMar>
        <w:tblLook w:val="04A0" w:firstRow="1" w:lastRow="0" w:firstColumn="1" w:lastColumn="0" w:noHBand="0" w:noVBand="1"/>
      </w:tblPr>
      <w:tblGrid>
        <w:gridCol w:w="1587"/>
        <w:gridCol w:w="1116"/>
        <w:gridCol w:w="1116"/>
        <w:gridCol w:w="948"/>
      </w:tblGrid>
      <w:tr w:rsidR="00222505" w14:paraId="5AE5E6C4" w14:textId="77777777" w:rsidTr="004E69A8">
        <w:trPr>
          <w:trHeight w:val="338"/>
        </w:trPr>
        <w:tc>
          <w:tcPr>
            <w:tcW w:w="1587" w:type="dxa"/>
            <w:tcBorders>
              <w:top w:val="double" w:sz="4" w:space="0" w:color="000000"/>
              <w:left w:val="nil"/>
              <w:bottom w:val="single" w:sz="4" w:space="0" w:color="000000"/>
              <w:right w:val="nil"/>
            </w:tcBorders>
          </w:tcPr>
          <w:p w14:paraId="719A7641" w14:textId="77777777" w:rsidR="00222505" w:rsidRDefault="00D14E24" w:rsidP="004E69A8">
            <w:pPr>
              <w:spacing w:after="0" w:line="240" w:lineRule="auto"/>
              <w:ind w:left="3" w:firstLine="0"/>
            </w:pPr>
            <w:r>
              <w:t xml:space="preserve">Compound </w:t>
            </w:r>
          </w:p>
        </w:tc>
        <w:tc>
          <w:tcPr>
            <w:tcW w:w="1116" w:type="dxa"/>
            <w:tcBorders>
              <w:top w:val="double" w:sz="4" w:space="0" w:color="000000"/>
              <w:left w:val="nil"/>
              <w:bottom w:val="single" w:sz="4" w:space="0" w:color="000000"/>
              <w:right w:val="nil"/>
            </w:tcBorders>
          </w:tcPr>
          <w:p w14:paraId="4DB7A10F" w14:textId="77777777" w:rsidR="00222505" w:rsidRDefault="00D14E24" w:rsidP="004E69A8">
            <w:pPr>
              <w:spacing w:after="0" w:line="240" w:lineRule="auto"/>
              <w:ind w:left="3" w:firstLine="0"/>
            </w:pPr>
            <w:r>
              <w:t xml:space="preserve">A </w:t>
            </w:r>
          </w:p>
        </w:tc>
        <w:tc>
          <w:tcPr>
            <w:tcW w:w="1116" w:type="dxa"/>
            <w:tcBorders>
              <w:top w:val="double" w:sz="4" w:space="0" w:color="000000"/>
              <w:left w:val="nil"/>
              <w:bottom w:val="single" w:sz="4" w:space="0" w:color="000000"/>
              <w:right w:val="nil"/>
            </w:tcBorders>
          </w:tcPr>
          <w:p w14:paraId="18AAA99F" w14:textId="77777777" w:rsidR="00222505" w:rsidRDefault="00D14E24" w:rsidP="004E69A8">
            <w:pPr>
              <w:spacing w:after="0" w:line="240" w:lineRule="auto"/>
              <w:ind w:left="3" w:firstLine="0"/>
            </w:pPr>
            <w:r>
              <w:t xml:space="preserve">B </w:t>
            </w:r>
          </w:p>
        </w:tc>
        <w:tc>
          <w:tcPr>
            <w:tcW w:w="948" w:type="dxa"/>
            <w:tcBorders>
              <w:top w:val="double" w:sz="4" w:space="0" w:color="000000"/>
              <w:left w:val="nil"/>
              <w:bottom w:val="single" w:sz="4" w:space="0" w:color="000000"/>
              <w:right w:val="nil"/>
            </w:tcBorders>
          </w:tcPr>
          <w:p w14:paraId="663A0530" w14:textId="77777777" w:rsidR="00222505" w:rsidRDefault="00D14E24" w:rsidP="004E69A8">
            <w:pPr>
              <w:spacing w:after="0" w:line="240" w:lineRule="auto"/>
              <w:ind w:left="3" w:firstLine="0"/>
            </w:pPr>
            <w:r>
              <w:t xml:space="preserve">C </w:t>
            </w:r>
          </w:p>
        </w:tc>
      </w:tr>
      <w:tr w:rsidR="00222505" w14:paraId="291B9DA3" w14:textId="77777777">
        <w:trPr>
          <w:trHeight w:val="368"/>
        </w:trPr>
        <w:tc>
          <w:tcPr>
            <w:tcW w:w="1587" w:type="dxa"/>
            <w:tcBorders>
              <w:top w:val="single" w:sz="4" w:space="0" w:color="000000"/>
              <w:left w:val="nil"/>
              <w:bottom w:val="nil"/>
              <w:right w:val="nil"/>
            </w:tcBorders>
          </w:tcPr>
          <w:p w14:paraId="40D2CF5C" w14:textId="1F2B9334" w:rsidR="00222505" w:rsidRDefault="004E69A8" w:rsidP="004E69A8">
            <w:pPr>
              <w:spacing w:after="0" w:line="240" w:lineRule="auto"/>
              <w:ind w:left="3" w:firstLine="0"/>
            </w:pPr>
            <w:r>
              <w:t xml:space="preserve">     </w:t>
            </w:r>
            <w:r w:rsidR="00D14E24">
              <w:t xml:space="preserve">Benzene </w:t>
            </w:r>
          </w:p>
        </w:tc>
        <w:tc>
          <w:tcPr>
            <w:tcW w:w="1116" w:type="dxa"/>
            <w:tcBorders>
              <w:top w:val="single" w:sz="4" w:space="0" w:color="000000"/>
              <w:left w:val="nil"/>
              <w:bottom w:val="nil"/>
              <w:right w:val="nil"/>
            </w:tcBorders>
          </w:tcPr>
          <w:p w14:paraId="7269D44F" w14:textId="77777777" w:rsidR="00222505" w:rsidRDefault="00D14E24" w:rsidP="004E69A8">
            <w:pPr>
              <w:spacing w:after="0" w:line="240" w:lineRule="auto"/>
              <w:ind w:left="3" w:firstLine="0"/>
            </w:pPr>
            <w:r>
              <w:t xml:space="preserve">13.7819 </w:t>
            </w:r>
          </w:p>
        </w:tc>
        <w:tc>
          <w:tcPr>
            <w:tcW w:w="1116" w:type="dxa"/>
            <w:tcBorders>
              <w:top w:val="single" w:sz="4" w:space="0" w:color="000000"/>
              <w:left w:val="nil"/>
              <w:bottom w:val="nil"/>
              <w:right w:val="nil"/>
            </w:tcBorders>
          </w:tcPr>
          <w:p w14:paraId="6102DD5F" w14:textId="77777777" w:rsidR="00222505" w:rsidRDefault="00D14E24" w:rsidP="004E69A8">
            <w:pPr>
              <w:spacing w:after="0" w:line="240" w:lineRule="auto"/>
              <w:ind w:left="3" w:firstLine="0"/>
            </w:pPr>
            <w:r>
              <w:t xml:space="preserve">2726.81 </w:t>
            </w:r>
          </w:p>
        </w:tc>
        <w:tc>
          <w:tcPr>
            <w:tcW w:w="948" w:type="dxa"/>
            <w:tcBorders>
              <w:top w:val="single" w:sz="4" w:space="0" w:color="000000"/>
              <w:left w:val="nil"/>
              <w:bottom w:val="nil"/>
              <w:right w:val="nil"/>
            </w:tcBorders>
          </w:tcPr>
          <w:p w14:paraId="45F37D52" w14:textId="77777777" w:rsidR="00222505" w:rsidRDefault="00D14E24" w:rsidP="004E69A8">
            <w:pPr>
              <w:spacing w:after="0" w:line="240" w:lineRule="auto"/>
              <w:ind w:left="3" w:firstLine="0"/>
            </w:pPr>
            <w:r>
              <w:t xml:space="preserve">217.572 </w:t>
            </w:r>
          </w:p>
        </w:tc>
      </w:tr>
      <w:tr w:rsidR="00222505" w14:paraId="503EB5D1" w14:textId="77777777" w:rsidTr="004E69A8">
        <w:trPr>
          <w:trHeight w:val="368"/>
        </w:trPr>
        <w:tc>
          <w:tcPr>
            <w:tcW w:w="1587" w:type="dxa"/>
            <w:tcBorders>
              <w:top w:val="nil"/>
              <w:left w:val="nil"/>
              <w:bottom w:val="double" w:sz="4" w:space="0" w:color="000000"/>
              <w:right w:val="nil"/>
            </w:tcBorders>
          </w:tcPr>
          <w:p w14:paraId="237B50CE" w14:textId="77777777" w:rsidR="00222505" w:rsidRDefault="00D14E24" w:rsidP="004E69A8">
            <w:pPr>
              <w:spacing w:after="0" w:line="240" w:lineRule="auto"/>
              <w:ind w:left="3" w:right="49" w:firstLine="0"/>
              <w:jc w:val="center"/>
            </w:pPr>
            <w:r>
              <w:t xml:space="preserve">Toluene </w:t>
            </w:r>
          </w:p>
        </w:tc>
        <w:tc>
          <w:tcPr>
            <w:tcW w:w="1116" w:type="dxa"/>
            <w:tcBorders>
              <w:top w:val="nil"/>
              <w:left w:val="nil"/>
              <w:bottom w:val="double" w:sz="4" w:space="0" w:color="000000"/>
              <w:right w:val="nil"/>
            </w:tcBorders>
          </w:tcPr>
          <w:p w14:paraId="4CD7B977" w14:textId="77777777" w:rsidR="00222505" w:rsidRDefault="00D14E24" w:rsidP="004E69A8">
            <w:pPr>
              <w:spacing w:after="0" w:line="240" w:lineRule="auto"/>
              <w:ind w:left="3" w:firstLine="0"/>
            </w:pPr>
            <w:r>
              <w:t xml:space="preserve">13.9320 </w:t>
            </w:r>
          </w:p>
        </w:tc>
        <w:tc>
          <w:tcPr>
            <w:tcW w:w="1116" w:type="dxa"/>
            <w:tcBorders>
              <w:top w:val="nil"/>
              <w:left w:val="nil"/>
              <w:bottom w:val="double" w:sz="4" w:space="0" w:color="000000"/>
              <w:right w:val="nil"/>
            </w:tcBorders>
          </w:tcPr>
          <w:p w14:paraId="0AF2E0C7" w14:textId="77777777" w:rsidR="00222505" w:rsidRDefault="00D14E24" w:rsidP="004E69A8">
            <w:pPr>
              <w:spacing w:after="0" w:line="240" w:lineRule="auto"/>
              <w:ind w:left="3" w:firstLine="0"/>
            </w:pPr>
            <w:r>
              <w:t xml:space="preserve">3056.96 </w:t>
            </w:r>
          </w:p>
        </w:tc>
        <w:tc>
          <w:tcPr>
            <w:tcW w:w="948" w:type="dxa"/>
            <w:tcBorders>
              <w:top w:val="nil"/>
              <w:left w:val="nil"/>
              <w:bottom w:val="double" w:sz="4" w:space="0" w:color="000000"/>
              <w:right w:val="nil"/>
            </w:tcBorders>
          </w:tcPr>
          <w:p w14:paraId="22A5DDE7" w14:textId="77777777" w:rsidR="00222505" w:rsidRDefault="00D14E24" w:rsidP="004E69A8">
            <w:pPr>
              <w:spacing w:after="0" w:line="240" w:lineRule="auto"/>
              <w:ind w:left="3" w:firstLine="0"/>
            </w:pPr>
            <w:r>
              <w:t xml:space="preserve">217.625 </w:t>
            </w:r>
          </w:p>
        </w:tc>
      </w:tr>
    </w:tbl>
    <w:p w14:paraId="279C70EB" w14:textId="77777777" w:rsidR="004E69A8" w:rsidRDefault="004E69A8" w:rsidP="004E69A8">
      <w:pPr>
        <w:spacing w:after="0" w:line="240" w:lineRule="auto"/>
        <w:ind w:left="3"/>
      </w:pPr>
    </w:p>
    <w:p w14:paraId="10D1F708" w14:textId="5918CDCF" w:rsidR="00222505" w:rsidRDefault="00D14E24" w:rsidP="004E69A8">
      <w:pPr>
        <w:spacing w:after="0" w:line="240" w:lineRule="auto"/>
        <w:ind w:left="3"/>
      </w:pPr>
      <w:r>
        <w:t>If a mixture of benzene (species 1) and toluene (species 2) has y</w:t>
      </w:r>
      <w:r>
        <w:rPr>
          <w:vertAlign w:val="subscript"/>
        </w:rPr>
        <w:t>1</w:t>
      </w:r>
      <w:r>
        <w:t xml:space="preserve"> = 0.33 and P = 120 kPa, find x</w:t>
      </w:r>
      <w:r>
        <w:rPr>
          <w:vertAlign w:val="subscript"/>
        </w:rPr>
        <w:t>1</w:t>
      </w:r>
      <w:r>
        <w:t xml:space="preserve"> and T. Remember that the mole fractions of each phase must sum to 1. (Hint:  Follow the steps outlined in the handout from class.   </w:t>
      </w:r>
    </w:p>
    <w:p w14:paraId="61FEBB28" w14:textId="37DB8F59" w:rsidR="00222505" w:rsidRDefault="00D14E24" w:rsidP="004E69A8">
      <w:pPr>
        <w:spacing w:after="0" w:line="240" w:lineRule="auto"/>
        <w:ind w:left="3"/>
      </w:pPr>
      <w:r>
        <w:t xml:space="preserve">Hints: </w:t>
      </w:r>
    </w:p>
    <w:p w14:paraId="6161FD1B" w14:textId="77777777" w:rsidR="004E69A8" w:rsidRDefault="004E69A8" w:rsidP="004E69A8">
      <w:pPr>
        <w:numPr>
          <w:ilvl w:val="0"/>
          <w:numId w:val="5"/>
        </w:numPr>
        <w:spacing w:after="0" w:line="240" w:lineRule="auto"/>
      </w:pPr>
      <w:r>
        <w:t xml:space="preserve">First figure out what you are solving for.  Then figure out how many equations you have. </w:t>
      </w:r>
    </w:p>
    <w:p w14:paraId="050AB071" w14:textId="77777777" w:rsidR="004E69A8" w:rsidRDefault="004E69A8" w:rsidP="004E69A8">
      <w:pPr>
        <w:numPr>
          <w:ilvl w:val="0"/>
          <w:numId w:val="5"/>
        </w:numPr>
        <w:spacing w:after="0" w:line="240" w:lineRule="auto"/>
      </w:pPr>
      <w:r>
        <w:t xml:space="preserve">You might want to set up a cell for Psat1 and Psat2 that reference your cell containing T. </w:t>
      </w:r>
    </w:p>
    <w:p w14:paraId="06C8F9C0" w14:textId="77777777" w:rsidR="004E69A8" w:rsidRDefault="004E69A8" w:rsidP="004E69A8">
      <w:pPr>
        <w:numPr>
          <w:ilvl w:val="0"/>
          <w:numId w:val="5"/>
        </w:numPr>
        <w:spacing w:after="0" w:line="240" w:lineRule="auto"/>
      </w:pPr>
      <w:r>
        <w:t xml:space="preserve">SEE THE TA OR THE INSTRUCTOR IF YOU ARE STUCK!  Don’t spent so much time feeling lost that you become discouraged. </w:t>
      </w:r>
    </w:p>
    <w:p w14:paraId="1B4FBDA9" w14:textId="77777777" w:rsidR="004E69A8" w:rsidRDefault="004E69A8" w:rsidP="004E69A8">
      <w:pPr>
        <w:numPr>
          <w:ilvl w:val="0"/>
          <w:numId w:val="5"/>
        </w:numPr>
        <w:spacing w:after="0" w:line="240" w:lineRule="auto"/>
      </w:pPr>
      <w:r>
        <w:t xml:space="preserve">There are many right ways to do this. </w:t>
      </w:r>
    </w:p>
    <w:p w14:paraId="706E4B06" w14:textId="77777777" w:rsidR="004E69A8" w:rsidRDefault="004E69A8" w:rsidP="004E69A8">
      <w:pPr>
        <w:numPr>
          <w:ilvl w:val="0"/>
          <w:numId w:val="5"/>
        </w:numPr>
        <w:spacing w:after="0" w:line="240" w:lineRule="auto"/>
      </w:pPr>
      <w:r>
        <w:t>You should get about 0.17 for x</w:t>
      </w:r>
      <w:r>
        <w:rPr>
          <w:vertAlign w:val="subscript"/>
        </w:rPr>
        <w:t>1</w:t>
      </w:r>
      <w:r>
        <w:t xml:space="preserve"> and 109 °C for T. </w:t>
      </w:r>
    </w:p>
    <w:sectPr w:rsidR="004E69A8">
      <w:pgSz w:w="12240" w:h="15840"/>
      <w:pgMar w:top="1443" w:right="1440" w:bottom="11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A715A"/>
    <w:multiLevelType w:val="hybridMultilevel"/>
    <w:tmpl w:val="1812C7E6"/>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 w15:restartNumberingAfterBreak="0">
    <w:nsid w:val="4DBC76C8"/>
    <w:multiLevelType w:val="hybridMultilevel"/>
    <w:tmpl w:val="361E66C4"/>
    <w:lvl w:ilvl="0" w:tplc="D5AE2D9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DE78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D61C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628C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B6E8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80B9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2C70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8A00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9EBF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8E2B82"/>
    <w:multiLevelType w:val="hybridMultilevel"/>
    <w:tmpl w:val="98D8460C"/>
    <w:lvl w:ilvl="0" w:tplc="B246978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8ECD5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CAD660">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1EC75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D6206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B090C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E4DC8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FCCA5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B6669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7F3958"/>
    <w:multiLevelType w:val="hybridMultilevel"/>
    <w:tmpl w:val="3ACC3570"/>
    <w:lvl w:ilvl="0" w:tplc="64381C2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1075C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7A158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50B0E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B843A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6499B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DC7DA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F21CE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CA1C4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7C116A7"/>
    <w:multiLevelType w:val="hybridMultilevel"/>
    <w:tmpl w:val="4F087B1E"/>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505"/>
    <w:rsid w:val="00222505"/>
    <w:rsid w:val="004E69A8"/>
    <w:rsid w:val="006D1CB0"/>
    <w:rsid w:val="00926119"/>
    <w:rsid w:val="00AF631E"/>
    <w:rsid w:val="00D1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AA0B"/>
  <w15:docId w15:val="{7E1F8660-416A-47CD-B545-4DA89D71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37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927"/>
      <w:jc w:val="center"/>
      <w:outlineLvl w:val="0"/>
    </w:pPr>
    <w:rPr>
      <w:rFonts w:ascii="Segoe UI Symbol" w:eastAsia="Segoe UI Symbol" w:hAnsi="Segoe UI Symbol" w:cs="Segoe UI Symbo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Symbol" w:eastAsia="Segoe UI Symbol" w:hAnsi="Segoe UI Symbol" w:cs="Segoe UI Symbo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D1CB0"/>
    <w:rPr>
      <w:color w:val="808080"/>
    </w:rPr>
  </w:style>
  <w:style w:type="paragraph" w:styleId="ListParagraph">
    <w:name w:val="List Paragraph"/>
    <w:basedOn w:val="Normal"/>
    <w:uiPriority w:val="34"/>
    <w:qFormat/>
    <w:rsid w:val="006D1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ChE 263</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 263</dc:title>
  <dc:subject/>
  <dc:creator>Bradley C Bundy</dc:creator>
  <cp:keywords/>
  <cp:lastModifiedBy>Chad Curtis</cp:lastModifiedBy>
  <cp:revision>4</cp:revision>
  <dcterms:created xsi:type="dcterms:W3CDTF">2019-08-28T19:27:00Z</dcterms:created>
  <dcterms:modified xsi:type="dcterms:W3CDTF">2019-08-28T19:48:00Z</dcterms:modified>
</cp:coreProperties>
</file>