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B59A3" w14:textId="77777777" w:rsidR="00B045F9" w:rsidRPr="00F607BD" w:rsidRDefault="00F579D3">
      <w:pPr>
        <w:rPr>
          <w:sz w:val="28"/>
          <w:szCs w:val="28"/>
        </w:rPr>
      </w:pPr>
      <w:r w:rsidRPr="00F607BD">
        <w:rPr>
          <w:sz w:val="28"/>
          <w:szCs w:val="28"/>
        </w:rPr>
        <w:t>JB4 Embedding Protocol</w:t>
      </w:r>
    </w:p>
    <w:p w14:paraId="220A8C05" w14:textId="77777777" w:rsidR="00F579D3" w:rsidRPr="00F607BD" w:rsidRDefault="00F579D3" w:rsidP="00F579D3">
      <w:pPr>
        <w:pStyle w:val="ListParagraph"/>
        <w:numPr>
          <w:ilvl w:val="0"/>
          <w:numId w:val="1"/>
        </w:numPr>
        <w:rPr>
          <w:b/>
        </w:rPr>
      </w:pPr>
      <w:r w:rsidRPr="00F607BD">
        <w:rPr>
          <w:b/>
        </w:rPr>
        <w:t>Dehydration</w:t>
      </w:r>
    </w:p>
    <w:p w14:paraId="09AA7270" w14:textId="77777777" w:rsidR="00F579D3" w:rsidRDefault="00F579D3" w:rsidP="003C641B">
      <w:pPr>
        <w:pStyle w:val="ListParagraph"/>
        <w:ind w:left="1440"/>
      </w:pPr>
      <w:r>
        <w:t>Dehydrate the sample by mixing the following concentrations of ethanol and PBS in a con</w:t>
      </w:r>
      <w:r w:rsidR="003C641B">
        <w:t xml:space="preserve">ical tube, then </w:t>
      </w:r>
      <w:r w:rsidR="00F607BD">
        <w:t xml:space="preserve">adding </w:t>
      </w:r>
      <w:r w:rsidR="003C641B">
        <w:t>the sample.  If the sample is already in the tube, add PBS first then ethanol.</w:t>
      </w:r>
    </w:p>
    <w:p w14:paraId="6AF4E543" w14:textId="77777777" w:rsidR="00F579D3" w:rsidRPr="00D6250B" w:rsidRDefault="00F579D3" w:rsidP="003C641B">
      <w:pPr>
        <w:pStyle w:val="ListParagraph"/>
        <w:ind w:left="2160"/>
        <w:rPr>
          <w:lang w:val="de-DE"/>
        </w:rPr>
      </w:pPr>
      <w:r w:rsidRPr="00D6250B">
        <w:rPr>
          <w:lang w:val="de-DE"/>
        </w:rPr>
        <w:t>1x50% ETOH in PBS</w:t>
      </w:r>
      <w:r w:rsidR="003C641B" w:rsidRPr="00D6250B">
        <w:rPr>
          <w:lang w:val="de-DE"/>
        </w:rPr>
        <w:t xml:space="preserve"> (15 </w:t>
      </w:r>
      <w:proofErr w:type="spellStart"/>
      <w:r w:rsidR="003C641B" w:rsidRPr="00D6250B">
        <w:rPr>
          <w:lang w:val="de-DE"/>
        </w:rPr>
        <w:t>mins</w:t>
      </w:r>
      <w:proofErr w:type="spellEnd"/>
      <w:r w:rsidR="003C641B" w:rsidRPr="00D6250B">
        <w:rPr>
          <w:lang w:val="de-DE"/>
        </w:rPr>
        <w:t>)</w:t>
      </w:r>
    </w:p>
    <w:p w14:paraId="500C2C7B" w14:textId="77777777" w:rsidR="00F579D3" w:rsidRPr="00D6250B" w:rsidRDefault="00F579D3" w:rsidP="003C641B">
      <w:pPr>
        <w:pStyle w:val="ListParagraph"/>
        <w:ind w:left="2160"/>
        <w:rPr>
          <w:lang w:val="de-DE"/>
        </w:rPr>
      </w:pPr>
      <w:r w:rsidRPr="00D6250B">
        <w:rPr>
          <w:lang w:val="de-DE"/>
        </w:rPr>
        <w:t>1x70% ETOH in PBS</w:t>
      </w:r>
      <w:r w:rsidR="003C641B" w:rsidRPr="00D6250B">
        <w:rPr>
          <w:lang w:val="de-DE"/>
        </w:rPr>
        <w:t xml:space="preserve"> (15 </w:t>
      </w:r>
      <w:proofErr w:type="spellStart"/>
      <w:r w:rsidR="003C641B" w:rsidRPr="00D6250B">
        <w:rPr>
          <w:lang w:val="de-DE"/>
        </w:rPr>
        <w:t>mins</w:t>
      </w:r>
      <w:proofErr w:type="spellEnd"/>
      <w:r w:rsidR="003C641B" w:rsidRPr="00D6250B">
        <w:rPr>
          <w:lang w:val="de-DE"/>
        </w:rPr>
        <w:t>)</w:t>
      </w:r>
    </w:p>
    <w:p w14:paraId="7E134F4F" w14:textId="77777777" w:rsidR="00F579D3" w:rsidRPr="00D6250B" w:rsidRDefault="00F579D3" w:rsidP="003C641B">
      <w:pPr>
        <w:pStyle w:val="ListParagraph"/>
        <w:ind w:left="2160"/>
        <w:rPr>
          <w:lang w:val="de-DE"/>
        </w:rPr>
      </w:pPr>
      <w:r w:rsidRPr="00D6250B">
        <w:rPr>
          <w:lang w:val="de-DE"/>
        </w:rPr>
        <w:t xml:space="preserve">1x90% ETOH in PBS </w:t>
      </w:r>
      <w:r w:rsidR="003C641B" w:rsidRPr="00D6250B">
        <w:rPr>
          <w:lang w:val="de-DE"/>
        </w:rPr>
        <w:t xml:space="preserve">(15 </w:t>
      </w:r>
      <w:proofErr w:type="spellStart"/>
      <w:r w:rsidR="003C641B" w:rsidRPr="00D6250B">
        <w:rPr>
          <w:lang w:val="de-DE"/>
        </w:rPr>
        <w:t>mins</w:t>
      </w:r>
      <w:proofErr w:type="spellEnd"/>
      <w:r w:rsidR="003C641B" w:rsidRPr="00D6250B">
        <w:rPr>
          <w:lang w:val="de-DE"/>
        </w:rPr>
        <w:t>)</w:t>
      </w:r>
    </w:p>
    <w:p w14:paraId="45D687BB" w14:textId="77777777" w:rsidR="00F579D3" w:rsidRPr="00D6250B" w:rsidRDefault="00F579D3" w:rsidP="003C641B">
      <w:pPr>
        <w:pStyle w:val="ListParagraph"/>
        <w:ind w:left="2160"/>
        <w:rPr>
          <w:lang w:val="de-DE"/>
        </w:rPr>
      </w:pPr>
      <w:r w:rsidRPr="00D6250B">
        <w:rPr>
          <w:lang w:val="de-DE"/>
        </w:rPr>
        <w:t>1x100% ETOH in PBS</w:t>
      </w:r>
      <w:r w:rsidR="003C641B" w:rsidRPr="00D6250B">
        <w:rPr>
          <w:lang w:val="de-DE"/>
        </w:rPr>
        <w:t xml:space="preserve"> (15 </w:t>
      </w:r>
      <w:proofErr w:type="spellStart"/>
      <w:r w:rsidR="003C641B" w:rsidRPr="00D6250B">
        <w:rPr>
          <w:lang w:val="de-DE"/>
        </w:rPr>
        <w:t>mins</w:t>
      </w:r>
      <w:proofErr w:type="spellEnd"/>
      <w:r w:rsidR="003C641B" w:rsidRPr="00D6250B">
        <w:rPr>
          <w:lang w:val="de-DE"/>
        </w:rPr>
        <w:t>)</w:t>
      </w:r>
    </w:p>
    <w:p w14:paraId="5221D87D" w14:textId="77777777" w:rsidR="00F579D3" w:rsidRDefault="00F579D3" w:rsidP="003C641B">
      <w:pPr>
        <w:pStyle w:val="ListParagraph"/>
        <w:ind w:left="1440"/>
        <w:rPr>
          <w:color w:val="FF0000"/>
        </w:rPr>
      </w:pPr>
      <w:r>
        <w:t>Cover the outside of the conical tube with foil and mix on a rotary plate for the designated amount of time</w:t>
      </w:r>
      <w:r w:rsidRPr="00AF1D09">
        <w:rPr>
          <w:color w:val="000000" w:themeColor="text1"/>
        </w:rPr>
        <w:t xml:space="preserve">.  </w:t>
      </w:r>
      <w:r w:rsidR="003C641B" w:rsidRPr="00AF1D09">
        <w:rPr>
          <w:color w:val="000000" w:themeColor="text1"/>
        </w:rPr>
        <w:t>The volume of the solution should be about 6-8 times the volume of the tissue.</w:t>
      </w:r>
    </w:p>
    <w:p w14:paraId="777B1F27" w14:textId="77777777" w:rsidR="00E254FC" w:rsidRDefault="00E254FC" w:rsidP="003C641B">
      <w:pPr>
        <w:pStyle w:val="ListParagraph"/>
        <w:ind w:left="1440"/>
        <w:rPr>
          <w:color w:val="FF0000"/>
        </w:rPr>
      </w:pPr>
      <w:r w:rsidRPr="00E254FC">
        <w:t xml:space="preserve">*samples should be fixed with 4% </w:t>
      </w:r>
      <w:r w:rsidR="0093623B">
        <w:t>PFA</w:t>
      </w:r>
      <w:r w:rsidRPr="00E254FC">
        <w:t xml:space="preserve"> prior to beginning the embedding process</w:t>
      </w:r>
    </w:p>
    <w:p w14:paraId="49672303" w14:textId="77777777" w:rsidR="00F607BD" w:rsidRDefault="00F607BD" w:rsidP="003C641B">
      <w:pPr>
        <w:pStyle w:val="ListParagraph"/>
        <w:ind w:left="1440"/>
      </w:pPr>
    </w:p>
    <w:p w14:paraId="14B71012" w14:textId="77777777" w:rsidR="00F579D3" w:rsidRPr="00F607BD" w:rsidRDefault="00F579D3" w:rsidP="00F579D3">
      <w:pPr>
        <w:pStyle w:val="ListParagraph"/>
        <w:numPr>
          <w:ilvl w:val="0"/>
          <w:numId w:val="1"/>
        </w:numPr>
        <w:rPr>
          <w:b/>
        </w:rPr>
      </w:pPr>
      <w:r w:rsidRPr="00F607BD">
        <w:rPr>
          <w:b/>
        </w:rPr>
        <w:t>Infiltration</w:t>
      </w:r>
    </w:p>
    <w:p w14:paraId="4DF03E2E" w14:textId="77777777" w:rsidR="00DE059B" w:rsidRPr="00B43EF0" w:rsidRDefault="00DE059B" w:rsidP="00B43EF0">
      <w:pPr>
        <w:pStyle w:val="ListParagraph"/>
        <w:ind w:left="1440"/>
        <w:rPr>
          <w:u w:val="single"/>
        </w:rPr>
      </w:pPr>
      <w:r w:rsidRPr="00B43EF0">
        <w:rPr>
          <w:u w:val="single"/>
        </w:rPr>
        <w:t>Infiltration solution</w:t>
      </w:r>
      <w:r w:rsidR="00B43EF0" w:rsidRPr="00B43EF0">
        <w:rPr>
          <w:u w:val="single"/>
        </w:rPr>
        <w:t xml:space="preserve"> (for 100ml JB4)</w:t>
      </w:r>
    </w:p>
    <w:p w14:paraId="148E5B08" w14:textId="77777777" w:rsidR="00DE059B" w:rsidRDefault="00B43EF0" w:rsidP="00B43EF0">
      <w:pPr>
        <w:pStyle w:val="ListParagraph"/>
        <w:ind w:left="2160"/>
      </w:pPr>
      <w:r>
        <w:t>100mL solution A</w:t>
      </w:r>
    </w:p>
    <w:p w14:paraId="34470019" w14:textId="77777777" w:rsidR="00B43EF0" w:rsidRDefault="00B43EF0" w:rsidP="00B43EF0">
      <w:pPr>
        <w:pStyle w:val="ListParagraph"/>
        <w:ind w:left="2160"/>
      </w:pPr>
      <w:r>
        <w:t>1.25 g catalyst</w:t>
      </w:r>
    </w:p>
    <w:p w14:paraId="22DB8FC8" w14:textId="77777777" w:rsidR="00B43EF0" w:rsidRDefault="00B43EF0" w:rsidP="00B43EF0">
      <w:pPr>
        <w:pStyle w:val="ListParagraph"/>
        <w:ind w:left="1440"/>
      </w:pPr>
      <w:r>
        <w:t>Weigh out the catalyst and add to a conical tube.  Measure out the desired amount of solution A using a graduated cylinder.  Add solution A to the conical tube.  Invert a few times to mix and place the JB4 soluti</w:t>
      </w:r>
      <w:r w:rsidR="00AF1D09">
        <w:t>on on a rotary plate for 20 minutes</w:t>
      </w:r>
      <w:r>
        <w:t xml:space="preserve"> </w:t>
      </w:r>
      <w:r w:rsidR="00E254FC">
        <w:t xml:space="preserve">or </w:t>
      </w:r>
      <w:r>
        <w:t>until all of the catalyst is dissolved.</w:t>
      </w:r>
    </w:p>
    <w:p w14:paraId="5C27B72F" w14:textId="77777777" w:rsidR="0093623B" w:rsidRDefault="0093623B" w:rsidP="00B43EF0">
      <w:pPr>
        <w:pStyle w:val="ListParagraph"/>
        <w:ind w:left="1440"/>
      </w:pPr>
      <w:r>
        <w:t>*Infiltration Solution can be kept for up to two weeks at 4°C</w:t>
      </w:r>
    </w:p>
    <w:p w14:paraId="7AAB6382" w14:textId="77777777" w:rsidR="00B43EF0" w:rsidRDefault="00B43EF0" w:rsidP="00B43EF0">
      <w:pPr>
        <w:pStyle w:val="ListParagraph"/>
        <w:ind w:left="1440"/>
      </w:pPr>
    </w:p>
    <w:p w14:paraId="1C155F79" w14:textId="77777777" w:rsidR="00F607BD" w:rsidRDefault="00F607BD" w:rsidP="00B43EF0">
      <w:pPr>
        <w:pStyle w:val="ListParagraph"/>
        <w:ind w:left="1440"/>
      </w:pPr>
      <w:r>
        <w:t>Add the</w:t>
      </w:r>
      <w:r w:rsidR="00E254FC">
        <w:t xml:space="preserve"> same volume of solution used</w:t>
      </w:r>
      <w:r>
        <w:t xml:space="preserve"> in the dehydration step to the tube containing the sample according to the concentration and times below</w:t>
      </w:r>
    </w:p>
    <w:p w14:paraId="7AFC7880" w14:textId="77777777" w:rsidR="00F607BD" w:rsidRDefault="003C641B" w:rsidP="007E5389">
      <w:pPr>
        <w:pStyle w:val="ListParagraph"/>
        <w:ind w:left="1440" w:firstLine="720"/>
      </w:pPr>
      <w:r>
        <w:t>3x100</w:t>
      </w:r>
      <w:r w:rsidR="00B43EF0">
        <w:t>%</w:t>
      </w:r>
      <w:r>
        <w:t xml:space="preserve"> JB4 solution (30 min</w:t>
      </w:r>
      <w:r w:rsidR="00AF1D09">
        <w:t>ute</w:t>
      </w:r>
      <w:r>
        <w:t xml:space="preserve">s, </w:t>
      </w:r>
      <w:r w:rsidRPr="00AF1D09">
        <w:rPr>
          <w:color w:val="000000" w:themeColor="text1"/>
        </w:rPr>
        <w:t>overnight</w:t>
      </w:r>
      <w:r>
        <w:t>, 30 min</w:t>
      </w:r>
      <w:r w:rsidR="00AF1D09">
        <w:t>ute</w:t>
      </w:r>
      <w:r>
        <w:t>s)</w:t>
      </w:r>
    </w:p>
    <w:p w14:paraId="42A7B4A5" w14:textId="77777777" w:rsidR="007E5389" w:rsidRDefault="007E5389" w:rsidP="007E5389">
      <w:pPr>
        <w:pStyle w:val="ListParagraph"/>
        <w:ind w:left="1440" w:firstLine="720"/>
      </w:pPr>
    </w:p>
    <w:p w14:paraId="36C9F861" w14:textId="77777777" w:rsidR="00F579D3" w:rsidRPr="00F607BD" w:rsidRDefault="00F579D3" w:rsidP="00F579D3">
      <w:pPr>
        <w:pStyle w:val="ListParagraph"/>
        <w:numPr>
          <w:ilvl w:val="0"/>
          <w:numId w:val="1"/>
        </w:numPr>
        <w:rPr>
          <w:b/>
        </w:rPr>
      </w:pPr>
      <w:r w:rsidRPr="00F607BD">
        <w:rPr>
          <w:b/>
        </w:rPr>
        <w:t>Polymerization</w:t>
      </w:r>
    </w:p>
    <w:p w14:paraId="7D4A844A" w14:textId="77777777" w:rsidR="00B43EF0" w:rsidRDefault="00B43EF0" w:rsidP="00B43EF0">
      <w:pPr>
        <w:pStyle w:val="ListParagraph"/>
        <w:numPr>
          <w:ilvl w:val="1"/>
          <w:numId w:val="1"/>
        </w:numPr>
      </w:pPr>
      <w:r>
        <w:t xml:space="preserve">Place </w:t>
      </w:r>
      <w:r w:rsidR="00E254FC">
        <w:t xml:space="preserve">prepared </w:t>
      </w:r>
      <w:r>
        <w:t>samples in the desired mold</w:t>
      </w:r>
    </w:p>
    <w:p w14:paraId="2EC21008" w14:textId="77777777" w:rsidR="00DE059B" w:rsidRDefault="00DE059B" w:rsidP="00DE059B">
      <w:pPr>
        <w:pStyle w:val="ListParagraph"/>
        <w:numPr>
          <w:ilvl w:val="1"/>
          <w:numId w:val="1"/>
        </w:numPr>
      </w:pPr>
      <w:r>
        <w:t>For the smallest molds, use  1 mL of JB4 for each sample, for the largest molds, use 3 mL of JB4</w:t>
      </w:r>
      <w:r w:rsidR="00AF1D09">
        <w:t xml:space="preserve"> infiltration solution (step II)</w:t>
      </w:r>
      <w:r>
        <w:t xml:space="preserve"> for each sample</w:t>
      </w:r>
    </w:p>
    <w:p w14:paraId="65EDD434" w14:textId="77777777" w:rsidR="00DE059B" w:rsidRDefault="00DE059B" w:rsidP="00E254FC">
      <w:pPr>
        <w:pStyle w:val="ListParagraph"/>
        <w:ind w:left="2160"/>
      </w:pPr>
      <w:r>
        <w:t>*make sure the JB4 used for polymerization is made fresh that day, if you use JB4 th</w:t>
      </w:r>
      <w:r w:rsidR="00E254FC">
        <w:t>at has been in the refrigerator</w:t>
      </w:r>
      <w:r>
        <w:t xml:space="preserve"> it will not polymerize.  Unless you need more for infiltration solution, only make enough for the samples you need to embed that day to avoid waste.</w:t>
      </w:r>
      <w:r w:rsidR="007E5389">
        <w:t xml:space="preserve">  If using colored JB4, see step IV.</w:t>
      </w:r>
    </w:p>
    <w:p w14:paraId="6FF2ABCD" w14:textId="6B56F45F" w:rsidR="00DE059B" w:rsidRDefault="00DE059B" w:rsidP="00DE059B">
      <w:pPr>
        <w:pStyle w:val="ListParagraph"/>
        <w:numPr>
          <w:ilvl w:val="1"/>
          <w:numId w:val="1"/>
        </w:numPr>
      </w:pPr>
      <w:r>
        <w:t>Pipet desired amoun</w:t>
      </w:r>
      <w:r w:rsidR="00B43EF0">
        <w:t xml:space="preserve">t of JB4 into an appropriately sized conical tube.  (If you are adding fluorescent beads to the sample, add them now).  Add </w:t>
      </w:r>
      <w:r w:rsidR="00B43EF0" w:rsidRPr="00E067C3">
        <w:rPr>
          <w:strike/>
        </w:rPr>
        <w:t>50ml</w:t>
      </w:r>
      <w:r w:rsidR="00B43EF0">
        <w:t xml:space="preserve"> </w:t>
      </w:r>
      <w:r w:rsidR="00E067C3" w:rsidRPr="00E067C3">
        <w:rPr>
          <w:u w:val="single"/>
        </w:rPr>
        <w:t xml:space="preserve">proper amount (10 ml infiltration solution </w:t>
      </w:r>
      <w:r w:rsidR="00E067C3">
        <w:rPr>
          <w:u w:val="single"/>
        </w:rPr>
        <w:t>--</w:t>
      </w:r>
      <w:r w:rsidR="00E067C3" w:rsidRPr="00E067C3">
        <w:rPr>
          <w:u w:val="single"/>
        </w:rPr>
        <w:t xml:space="preserve"> 0.4 ml Solution B)</w:t>
      </w:r>
      <w:r w:rsidR="00E067C3">
        <w:t xml:space="preserve"> </w:t>
      </w:r>
      <w:r w:rsidR="00B43EF0">
        <w:t>of sol</w:t>
      </w:r>
      <w:bookmarkStart w:id="0" w:name="_GoBack"/>
      <w:bookmarkEnd w:id="0"/>
      <w:r w:rsidR="00B43EF0">
        <w:t>ution B (activator) to the tube containing JB4 and mix well.</w:t>
      </w:r>
    </w:p>
    <w:p w14:paraId="4BB5BA4D" w14:textId="77777777" w:rsidR="00B43EF0" w:rsidRDefault="00B43EF0" w:rsidP="00DE059B">
      <w:pPr>
        <w:pStyle w:val="ListParagraph"/>
        <w:numPr>
          <w:ilvl w:val="1"/>
          <w:numId w:val="1"/>
        </w:numPr>
      </w:pPr>
      <w:r>
        <w:lastRenderedPageBreak/>
        <w:t>Pipet JB4 into the molds containing samples.  Wait for 5-10 minutes until the solution starts to gel, before putting the plastic caps on the molds.</w:t>
      </w:r>
    </w:p>
    <w:p w14:paraId="15B90C4B" w14:textId="77777777" w:rsidR="00B43EF0" w:rsidRDefault="00B43EF0" w:rsidP="00DE059B">
      <w:pPr>
        <w:pStyle w:val="ListParagraph"/>
        <w:numPr>
          <w:ilvl w:val="1"/>
          <w:numId w:val="1"/>
        </w:numPr>
      </w:pPr>
      <w:r>
        <w:t>Fill in the gap around the cap with hot paraffin wax.</w:t>
      </w:r>
    </w:p>
    <w:p w14:paraId="7719576F" w14:textId="77777777" w:rsidR="003E36CA" w:rsidRDefault="003E36CA" w:rsidP="00DE059B">
      <w:pPr>
        <w:pStyle w:val="ListParagraph"/>
        <w:numPr>
          <w:ilvl w:val="1"/>
          <w:numId w:val="1"/>
        </w:numPr>
      </w:pPr>
      <w:r>
        <w:t>Place in samples in the fridge and allow to polymerize overnight</w:t>
      </w:r>
    </w:p>
    <w:p w14:paraId="223C3463" w14:textId="77777777" w:rsidR="007E5389" w:rsidRPr="00AF1D09" w:rsidRDefault="003E36CA" w:rsidP="00AF1D09">
      <w:pPr>
        <w:rPr>
          <w:b/>
        </w:rPr>
      </w:pPr>
      <w:r>
        <w:t>Complete polymerization takes 12-24 hours</w:t>
      </w:r>
      <w:r w:rsidR="007E5389" w:rsidRPr="00AF1D09">
        <w:rPr>
          <w:b/>
        </w:rPr>
        <w:t xml:space="preserve"> </w:t>
      </w:r>
    </w:p>
    <w:p w14:paraId="7AB28590" w14:textId="77777777" w:rsidR="00AF1D09" w:rsidRDefault="00AF1D09" w:rsidP="00AF1D09">
      <w:r>
        <w:t>*JB4 absorbs moisture in the air, making it softer, so store samples should be stored in a low humidity environment such as a refrigerator or desiccator</w:t>
      </w:r>
    </w:p>
    <w:p w14:paraId="2DBAF015" w14:textId="77777777" w:rsidR="007E5389" w:rsidRDefault="007E5389" w:rsidP="007E5389">
      <w:pPr>
        <w:pStyle w:val="ListParagraph"/>
        <w:ind w:left="1080"/>
        <w:rPr>
          <w:b/>
        </w:rPr>
      </w:pPr>
    </w:p>
    <w:p w14:paraId="77991863" w14:textId="77777777" w:rsidR="007E5389" w:rsidRPr="00F607BD" w:rsidRDefault="007E5389" w:rsidP="007E5389">
      <w:pPr>
        <w:pStyle w:val="ListParagraph"/>
        <w:numPr>
          <w:ilvl w:val="0"/>
          <w:numId w:val="1"/>
        </w:numPr>
        <w:rPr>
          <w:b/>
        </w:rPr>
      </w:pPr>
      <w:r w:rsidRPr="00F607BD">
        <w:rPr>
          <w:b/>
        </w:rPr>
        <w:t>Coloring JB4 (optional step)</w:t>
      </w:r>
    </w:p>
    <w:p w14:paraId="47498819" w14:textId="77777777" w:rsidR="007E5389" w:rsidRDefault="007E5389" w:rsidP="007E5389">
      <w:pPr>
        <w:pStyle w:val="ListParagraph"/>
        <w:ind w:left="1440"/>
      </w:pPr>
      <w:r>
        <w:t xml:space="preserve">Eosin- weigh out 8 mg/mL of JB4 solution. Mix well by shaking or using the </w:t>
      </w:r>
      <w:proofErr w:type="spellStart"/>
      <w:r>
        <w:t>vortexer</w:t>
      </w:r>
      <w:proofErr w:type="spellEnd"/>
      <w:r>
        <w:t>.</w:t>
      </w:r>
    </w:p>
    <w:p w14:paraId="6AF703EA" w14:textId="77777777" w:rsidR="00E254FC" w:rsidRDefault="00E254FC" w:rsidP="007E5389">
      <w:pPr>
        <w:pStyle w:val="ListParagraph"/>
        <w:ind w:left="1440"/>
      </w:pPr>
    </w:p>
    <w:p w14:paraId="215E2A3C" w14:textId="77777777" w:rsidR="003E36CA" w:rsidRDefault="003E36CA" w:rsidP="007E5389">
      <w:pPr>
        <w:pStyle w:val="ListParagraph"/>
        <w:ind w:left="1440"/>
      </w:pPr>
    </w:p>
    <w:sectPr w:rsidR="003E36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B51DF" w14:textId="77777777" w:rsidR="00283910" w:rsidRDefault="00283910" w:rsidP="00F579D3">
      <w:pPr>
        <w:spacing w:after="0" w:line="240" w:lineRule="auto"/>
      </w:pPr>
      <w:r>
        <w:separator/>
      </w:r>
    </w:p>
  </w:endnote>
  <w:endnote w:type="continuationSeparator" w:id="0">
    <w:p w14:paraId="776A317F" w14:textId="77777777" w:rsidR="00283910" w:rsidRDefault="00283910" w:rsidP="00F57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C5867" w14:textId="77777777" w:rsidR="00283910" w:rsidRDefault="00283910" w:rsidP="00F579D3">
      <w:pPr>
        <w:spacing w:after="0" w:line="240" w:lineRule="auto"/>
      </w:pPr>
      <w:r>
        <w:separator/>
      </w:r>
    </w:p>
  </w:footnote>
  <w:footnote w:type="continuationSeparator" w:id="0">
    <w:p w14:paraId="3D093CDE" w14:textId="77777777" w:rsidR="00283910" w:rsidRDefault="00283910" w:rsidP="00F57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2637A" w14:textId="77777777" w:rsidR="00F579D3" w:rsidRDefault="00F579D3" w:rsidP="00F579D3">
    <w:pPr>
      <w:pStyle w:val="Header"/>
      <w:jc w:val="right"/>
    </w:pPr>
    <w:r>
      <w:t>5/21/2014</w:t>
    </w:r>
  </w:p>
  <w:p w14:paraId="509F071A" w14:textId="31FD9B31" w:rsidR="00F579D3" w:rsidRDefault="00D6250B" w:rsidP="00D6250B">
    <w:pPr>
      <w:pStyle w:val="Header"/>
      <w:jc w:val="right"/>
    </w:pPr>
    <w:r>
      <w:t xml:space="preserve">Edited 11/30/2018 by Yiqun Ma according to </w:t>
    </w:r>
    <w:hyperlink r:id="rId1" w:history="1">
      <w:r w:rsidRPr="00CD0C7A">
        <w:rPr>
          <w:rStyle w:val="Hyperlink"/>
        </w:rPr>
        <w:t>https://www.emsdiasum.com/microscopy/technical/datasheet/14272.aspx</w:t>
      </w:r>
    </w:hyperlink>
  </w:p>
  <w:p w14:paraId="2D6C3AE6" w14:textId="77777777" w:rsidR="00D6250B" w:rsidRDefault="00D6250B" w:rsidP="00D625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201CA"/>
    <w:multiLevelType w:val="hybridMultilevel"/>
    <w:tmpl w:val="38C8986E"/>
    <w:lvl w:ilvl="0" w:tplc="8C2CD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79D3"/>
    <w:rsid w:val="001850FD"/>
    <w:rsid w:val="001B4069"/>
    <w:rsid w:val="00283910"/>
    <w:rsid w:val="003C641B"/>
    <w:rsid w:val="003E36CA"/>
    <w:rsid w:val="006F27F0"/>
    <w:rsid w:val="00781BD3"/>
    <w:rsid w:val="007E5389"/>
    <w:rsid w:val="0093623B"/>
    <w:rsid w:val="00AF1D09"/>
    <w:rsid w:val="00B045F9"/>
    <w:rsid w:val="00B05A1E"/>
    <w:rsid w:val="00B43EF0"/>
    <w:rsid w:val="00D6250B"/>
    <w:rsid w:val="00DE059B"/>
    <w:rsid w:val="00E067C3"/>
    <w:rsid w:val="00E254FC"/>
    <w:rsid w:val="00F579D3"/>
    <w:rsid w:val="00F6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983E"/>
  <w15:docId w15:val="{25AEC92A-3067-144F-A60B-BE164630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9D3"/>
  </w:style>
  <w:style w:type="paragraph" w:styleId="Footer">
    <w:name w:val="footer"/>
    <w:basedOn w:val="Normal"/>
    <w:link w:val="FooterChar"/>
    <w:uiPriority w:val="99"/>
    <w:unhideWhenUsed/>
    <w:rsid w:val="00F57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9D3"/>
  </w:style>
  <w:style w:type="paragraph" w:styleId="BalloonText">
    <w:name w:val="Balloon Text"/>
    <w:basedOn w:val="Normal"/>
    <w:link w:val="BalloonTextChar"/>
    <w:uiPriority w:val="99"/>
    <w:semiHidden/>
    <w:unhideWhenUsed/>
    <w:rsid w:val="00F57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7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5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msdiasum.com/microscopy/technical/datasheet/14272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Zeman</dc:creator>
  <cp:lastModifiedBy>Yiqun Ma</cp:lastModifiedBy>
  <cp:revision>12</cp:revision>
  <dcterms:created xsi:type="dcterms:W3CDTF">2014-05-21T16:23:00Z</dcterms:created>
  <dcterms:modified xsi:type="dcterms:W3CDTF">2018-11-30T22:08:00Z</dcterms:modified>
</cp:coreProperties>
</file>