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Style w:val="Title"/>
        <w:spacing w:line="276" w:lineRule="auto"/>
        <w:ind w:left="0" w:firstLine="0"/>
        <w:contextualSpacing w:val="0"/>
        <w:rPr>
          <w:rFonts w:ascii="Merriweather" w:cs="Merriweather" w:eastAsia="Merriweather" w:hAnsi="Merriweather"/>
          <w:color w:val="31394d"/>
          <w:sz w:val="60"/>
          <w:szCs w:val="60"/>
        </w:rPr>
      </w:pPr>
      <w:bookmarkStart w:colFirst="0" w:colLast="0" w:name="_e28c1zp2oemy"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margin">
              <wp:posOffset>-114299</wp:posOffset>
            </wp:positionH>
            <wp:positionV relativeFrom="paragraph">
              <wp:posOffset>0</wp:posOffset>
            </wp:positionV>
            <wp:extent cx="952500" cy="1200150"/>
            <wp:effectExtent b="0" l="0" r="0" t="0"/>
            <wp:wrapSquare wrapText="bothSides" distB="114300" distT="114300" distL="114300" distR="11430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952500" cy="1200150"/>
                    </a:xfrm>
                    <a:prstGeom prst="rect"/>
                    <a:ln/>
                  </pic:spPr>
                </pic:pic>
              </a:graphicData>
            </a:graphic>
          </wp:anchor>
        </w:drawing>
      </w:r>
    </w:p>
    <w:p w:rsidR="00000000" w:rsidDel="00000000" w:rsidP="00000000" w:rsidRDefault="00000000" w:rsidRPr="00000000" w14:paraId="00000001">
      <w:pPr>
        <w:pStyle w:val="Title"/>
        <w:ind w:left="0" w:firstLine="0"/>
        <w:contextualSpacing w:val="0"/>
        <w:rPr/>
      </w:pPr>
      <w:bookmarkStart w:colFirst="0" w:colLast="0" w:name="_chcshymykys8" w:id="1"/>
      <w:bookmarkEnd w:id="1"/>
      <w:r w:rsidDel="00000000" w:rsidR="00000000" w:rsidRPr="00000000">
        <w:rPr>
          <w:rtl w:val="0"/>
        </w:rPr>
      </w:r>
    </w:p>
    <w:p w:rsidR="00000000" w:rsidDel="00000000" w:rsidP="00000000" w:rsidRDefault="00000000" w:rsidRPr="00000000" w14:paraId="00000002">
      <w:pPr>
        <w:pStyle w:val="Title"/>
        <w:ind w:left="0" w:firstLine="0"/>
        <w:contextualSpacing w:val="0"/>
        <w:rPr/>
      </w:pPr>
      <w:bookmarkStart w:colFirst="0" w:colLast="0" w:name="_rfzmtd1i2w3v" w:id="2"/>
      <w:bookmarkEnd w:id="2"/>
      <w:r w:rsidDel="00000000" w:rsidR="00000000" w:rsidRPr="00000000">
        <w:rPr>
          <w:rtl w:val="0"/>
        </w:rPr>
      </w:r>
    </w:p>
    <w:p w:rsidR="00000000" w:rsidDel="00000000" w:rsidP="00000000" w:rsidRDefault="00000000" w:rsidRPr="00000000" w14:paraId="00000003">
      <w:pPr>
        <w:pStyle w:val="Title"/>
        <w:ind w:left="0" w:firstLine="0"/>
        <w:contextualSpacing w:val="0"/>
        <w:rPr>
          <w:rFonts w:ascii="Merriweather" w:cs="Merriweather" w:eastAsia="Merriweather" w:hAnsi="Merriweather"/>
          <w:color w:val="31394d"/>
          <w:sz w:val="72"/>
          <w:szCs w:val="72"/>
        </w:rPr>
      </w:pPr>
      <w:bookmarkStart w:colFirst="0" w:colLast="0" w:name="_ebjvaihivdem" w:id="3"/>
      <w:bookmarkEnd w:id="3"/>
      <w:r w:rsidDel="00000000" w:rsidR="00000000" w:rsidRPr="00000000">
        <w:rPr>
          <w:rtl w:val="0"/>
        </w:rPr>
        <w:t xml:space="preserve">AFSL Audit Report</w:t>
      </w:r>
      <w:r w:rsidDel="00000000" w:rsidR="00000000" w:rsidRPr="00000000">
        <w:rPr>
          <w:rtl w:val="0"/>
        </w:rPr>
      </w:r>
    </w:p>
    <w:p w:rsidR="00000000" w:rsidDel="00000000" w:rsidP="00000000" w:rsidRDefault="00000000" w:rsidRPr="00000000" w14:paraId="00000004">
      <w:pPr>
        <w:pStyle w:val="Subtitle"/>
        <w:ind w:left="0" w:firstLine="0"/>
        <w:contextualSpacing w:val="0"/>
        <w:rPr/>
      </w:pPr>
      <w:bookmarkStart w:colFirst="0" w:colLast="0" w:name="_r461xe83jiy2" w:id="4"/>
      <w:bookmarkEnd w:id="4"/>
      <w:r w:rsidDel="00000000" w:rsidR="00000000" w:rsidRPr="00000000">
        <w:rPr>
          <w:rtl w:val="0"/>
        </w:rPr>
        <w:t xml:space="preserve">Report #36</w:t>
      </w:r>
      <w:r w:rsidDel="00000000" w:rsidR="00000000" w:rsidRPr="00000000">
        <w:rPr>
          <w:rtl w:val="0"/>
        </w:rPr>
      </w:r>
    </w:p>
    <w:p w:rsidR="00000000" w:rsidDel="00000000" w:rsidP="00000000" w:rsidRDefault="00000000" w:rsidRPr="00000000" w14:paraId="00000005">
      <w:pPr>
        <w:spacing w:line="276" w:lineRule="auto"/>
        <w:ind w:left="0" w:firstLine="0"/>
        <w:contextualSpacing w:val="0"/>
        <w:rPr>
          <w:rFonts w:ascii="Merriweather" w:cs="Merriweather" w:eastAsia="Merriweather" w:hAnsi="Merriweather"/>
          <w:b w:val="1"/>
          <w:color w:val="31394d"/>
          <w:sz w:val="24"/>
          <w:szCs w:val="24"/>
        </w:rPr>
      </w:pPr>
      <w:r w:rsidDel="00000000" w:rsidR="00000000" w:rsidRPr="00000000">
        <w:rPr>
          <w:rtl w:val="0"/>
        </w:rPr>
      </w:r>
    </w:p>
    <w:tbl>
      <w:tblPr>
        <w:tblStyle w:val="Table1"/>
        <w:tblW w:w="9285.0" w:type="dxa"/>
        <w:jc w:val="left"/>
        <w:tblInd w:w="-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7410"/>
        <w:gridCol w:w="1875"/>
        <w:tblGridChange w:id="0">
          <w:tblGrid>
            <w:gridCol w:w="7410"/>
            <w:gridCol w:w="1875"/>
          </w:tblGrid>
        </w:tblGridChange>
      </w:tblGrid>
      <w:tr>
        <w:trPr>
          <w:trHeight w:val="1680" w:hRule="atLeast"/>
        </w:trPr>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6">
            <w:pPr>
              <w:pStyle w:val="Heading4"/>
              <w:ind w:left="30" w:firstLine="0"/>
              <w:contextualSpacing w:val="0"/>
              <w:jc w:val="left"/>
              <w:rPr>
                <w:b w:val="1"/>
              </w:rPr>
            </w:pPr>
            <w:bookmarkStart w:colFirst="0" w:colLast="0" w:name="_lo6y9xhie3wh" w:id="5"/>
            <w:bookmarkEnd w:id="5"/>
            <w:r w:rsidDel="00000000" w:rsidR="00000000" w:rsidRPr="00000000">
              <w:rPr>
                <w:b w:val="1"/>
                <w:rtl w:val="0"/>
              </w:rPr>
              <w:t xml:space="preserve">PREPARED FOR</w:t>
            </w:r>
          </w:p>
          <w:p w:rsidR="00000000" w:rsidDel="00000000" w:rsidP="00000000" w:rsidRDefault="00000000" w:rsidRPr="00000000" w14:paraId="00000007">
            <w:pPr>
              <w:pStyle w:val="Heading1"/>
              <w:spacing w:line="276" w:lineRule="auto"/>
              <w:ind w:left="30" w:firstLine="0"/>
              <w:contextualSpacing w:val="0"/>
              <w:rPr>
                <w:color w:val="31394d"/>
                <w:sz w:val="18"/>
                <w:szCs w:val="18"/>
              </w:rPr>
            </w:pPr>
            <w:bookmarkStart w:colFirst="0" w:colLast="0" w:name="_i3oksnyre34u" w:id="6"/>
            <w:bookmarkEnd w:id="6"/>
            <w:r w:rsidDel="00000000" w:rsidR="00000000" w:rsidRPr="00000000">
              <w:rPr>
                <w:rtl w:val="0"/>
              </w:rPr>
              <w:t xml:space="preserve">UW ASFL</w:t>
            </w:r>
            <w:r w:rsidDel="00000000" w:rsidR="00000000" w:rsidRPr="00000000">
              <w:rPr>
                <w:rtl w:val="0"/>
              </w:rPr>
            </w:r>
          </w:p>
          <w:p w:rsidR="00000000" w:rsidDel="00000000" w:rsidP="00000000" w:rsidRDefault="00000000" w:rsidRPr="00000000" w14:paraId="00000008">
            <w:pPr>
              <w:pStyle w:val="Heading4"/>
              <w:ind w:left="0" w:firstLine="0"/>
              <w:contextualSpacing w:val="0"/>
              <w:rPr>
                <w:color w:val="31394d"/>
                <w:sz w:val="18"/>
                <w:szCs w:val="18"/>
              </w:rPr>
            </w:pPr>
            <w:bookmarkStart w:colFirst="0" w:colLast="0" w:name="_cvedkgeymg0f" w:id="7"/>
            <w:bookmarkEnd w:id="7"/>
            <w:r w:rsidDel="00000000" w:rsidR="00000000" w:rsidRPr="00000000">
              <w:rPr>
                <w:rtl w:val="0"/>
              </w:rPr>
            </w:r>
          </w:p>
        </w:tc>
        <w:tc>
          <w:tcPr>
            <w:tcBorders>
              <w:top w:color="ffffff" w:space="0" w:sz="8" w:val="single"/>
              <w:left w:color="ffffff" w:space="0" w:sz="8" w:val="single"/>
              <w:bottom w:color="ffffff" w:space="0" w:sz="8" w:val="single"/>
              <w:right w:color="ffffff"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pStyle w:val="Heading4"/>
              <w:ind w:left="0" w:firstLine="0"/>
              <w:contextualSpacing w:val="0"/>
              <w:jc w:val="right"/>
              <w:rPr>
                <w:b w:val="1"/>
              </w:rPr>
            </w:pPr>
            <w:bookmarkStart w:colFirst="0" w:colLast="0" w:name="_2ld7u75uhr8p" w:id="8"/>
            <w:bookmarkEnd w:id="8"/>
            <w:r w:rsidDel="00000000" w:rsidR="00000000" w:rsidRPr="00000000">
              <w:rPr>
                <w:b w:val="1"/>
                <w:rtl w:val="0"/>
              </w:rPr>
              <w:t xml:space="preserve">PREPARED DATE</w:t>
            </w:r>
          </w:p>
          <w:p w:rsidR="00000000" w:rsidDel="00000000" w:rsidP="00000000" w:rsidRDefault="00000000" w:rsidRPr="00000000" w14:paraId="0000000A">
            <w:pPr>
              <w:pStyle w:val="Heading4"/>
              <w:contextualSpacing w:val="0"/>
              <w:jc w:val="right"/>
              <w:rPr/>
            </w:pPr>
            <w:bookmarkStart w:colFirst="0" w:colLast="0" w:name="_l20sm6c0g7rv" w:id="9"/>
            <w:bookmarkEnd w:id="9"/>
            <w:r w:rsidDel="00000000" w:rsidR="00000000" w:rsidRPr="00000000">
              <w:rPr>
                <w:rtl w:val="0"/>
              </w:rPr>
              <w:t xml:space="preserve">May 8</w:t>
            </w:r>
            <w:r w:rsidDel="00000000" w:rsidR="00000000" w:rsidRPr="00000000">
              <w:rPr>
                <w:rtl w:val="0"/>
              </w:rPr>
              <w:t xml:space="preserve">, 2018</w:t>
            </w:r>
          </w:p>
          <w:p w:rsidR="00000000" w:rsidDel="00000000" w:rsidP="00000000" w:rsidRDefault="00000000" w:rsidRPr="00000000" w14:paraId="0000000B">
            <w:pPr>
              <w:spacing w:line="276" w:lineRule="auto"/>
              <w:ind w:left="0" w:firstLine="0"/>
              <w:contextualSpacing w:val="0"/>
              <w:jc w:val="right"/>
              <w:rPr>
                <w:b w:val="1"/>
                <w:color w:val="31394d"/>
                <w:sz w:val="18"/>
                <w:szCs w:val="18"/>
              </w:rPr>
            </w:pPr>
            <w:r w:rsidDel="00000000" w:rsidR="00000000" w:rsidRPr="00000000">
              <w:rPr>
                <w:rtl w:val="0"/>
              </w:rPr>
            </w:r>
          </w:p>
          <w:p w:rsidR="00000000" w:rsidDel="00000000" w:rsidP="00000000" w:rsidRDefault="00000000" w:rsidRPr="00000000" w14:paraId="0000000C">
            <w:pPr>
              <w:pStyle w:val="Heading4"/>
              <w:contextualSpacing w:val="0"/>
              <w:jc w:val="right"/>
              <w:rPr/>
            </w:pPr>
            <w:bookmarkStart w:colFirst="0" w:colLast="0" w:name="_bkm8qnqhwoth" w:id="10"/>
            <w:bookmarkEnd w:id="10"/>
            <w:r w:rsidDel="00000000" w:rsidR="00000000" w:rsidRPr="00000000">
              <w:rPr>
                <w:rtl w:val="0"/>
              </w:rPr>
            </w:r>
          </w:p>
        </w:tc>
      </w:tr>
    </w:tbl>
    <w:p w:rsidR="00000000" w:rsidDel="00000000" w:rsidP="00000000" w:rsidRDefault="00000000" w:rsidRPr="00000000" w14:paraId="0000000D">
      <w:pPr>
        <w:spacing w:line="276" w:lineRule="auto"/>
        <w:ind w:left="0" w:firstLine="0"/>
        <w:contextualSpacing w:val="0"/>
        <w:rPr>
          <w:color w:val="31394d"/>
          <w:sz w:val="18"/>
          <w:szCs w:val="18"/>
        </w:rPr>
      </w:pPr>
      <w:r w:rsidDel="00000000" w:rsidR="00000000" w:rsidRPr="00000000">
        <w:rPr>
          <w:rtl w:val="0"/>
        </w:rPr>
      </w:r>
    </w:p>
    <w:p w:rsidR="00000000" w:rsidDel="00000000" w:rsidP="00000000" w:rsidRDefault="00000000" w:rsidRPr="00000000" w14:paraId="0000000E">
      <w:pPr>
        <w:pStyle w:val="Heading1"/>
        <w:ind w:right="0" w:firstLine="0"/>
        <w:contextualSpacing w:val="0"/>
        <w:rPr/>
      </w:pPr>
      <w:bookmarkStart w:colFirst="0" w:colLast="0" w:name="_8f31r5webisj" w:id="11"/>
      <w:bookmarkEnd w:id="11"/>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r>
    </w:p>
    <w:p w:rsidR="00000000" w:rsidDel="00000000" w:rsidP="00000000" w:rsidRDefault="00000000" w:rsidRPr="00000000" w14:paraId="00000015">
      <w:pPr>
        <w:contextualSpacing w:val="0"/>
        <w:rPr/>
      </w:pP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pStyle w:val="Heading1"/>
        <w:ind w:left="0" w:firstLine="0"/>
        <w:contextualSpacing w:val="0"/>
        <w:rPr/>
      </w:pPr>
      <w:bookmarkStart w:colFirst="0" w:colLast="0" w:name="_uzwdghbc9vu8" w:id="12"/>
      <w:bookmarkEnd w:id="12"/>
      <w:r w:rsidDel="00000000" w:rsidR="00000000" w:rsidRPr="00000000">
        <w:rPr>
          <w:rtl w:val="0"/>
        </w:rPr>
      </w:r>
    </w:p>
    <w:p w:rsidR="00000000" w:rsidDel="00000000" w:rsidP="00000000" w:rsidRDefault="00000000" w:rsidRPr="00000000" w14:paraId="00000019">
      <w:pPr>
        <w:pStyle w:val="Heading1"/>
        <w:ind w:left="0" w:firstLine="0"/>
        <w:contextualSpacing w:val="0"/>
        <w:rPr/>
      </w:pPr>
      <w:bookmarkStart w:colFirst="0" w:colLast="0" w:name="_b7cqfdpry6xz" w:id="13"/>
      <w:bookmarkEnd w:id="13"/>
      <w:r w:rsidDel="00000000" w:rsidR="00000000" w:rsidRPr="00000000">
        <w:rPr>
          <w:rtl w:val="0"/>
        </w:rPr>
        <w:t xml:space="preserve">SCOPE OF AUDIT</w:t>
      </w:r>
      <w:r w:rsidDel="00000000" w:rsidR="00000000" w:rsidRPr="00000000">
        <w:rPr>
          <w:rtl w:val="0"/>
        </w:rPr>
      </w:r>
    </w:p>
    <w:p w:rsidR="00000000" w:rsidDel="00000000" w:rsidP="00000000" w:rsidRDefault="00000000" w:rsidRPr="00000000" w14:paraId="0000001A">
      <w:pPr>
        <w:ind w:left="0" w:firstLine="0"/>
        <w:contextualSpacing w:val="0"/>
        <w:rPr/>
      </w:pPr>
      <w:r w:rsidDel="00000000" w:rsidR="00000000" w:rsidRPr="00000000">
        <w:rPr>
          <w:rtl w:val="0"/>
        </w:rPr>
      </w:r>
    </w:p>
    <w:p w:rsidR="00000000" w:rsidDel="00000000" w:rsidP="00000000" w:rsidRDefault="00000000" w:rsidRPr="00000000" w14:paraId="0000001B">
      <w:pPr>
        <w:ind w:left="0" w:firstLine="0"/>
        <w:contextualSpacing w:val="0"/>
        <w:rPr/>
      </w:pPr>
      <w:r w:rsidDel="00000000" w:rsidR="00000000" w:rsidRPr="00000000">
        <w:rPr>
          <w:rtl w:val="0"/>
        </w:rPr>
        <w:t xml:space="preserve">This audit covers the following IP addresses. Any further systems owned by the AFSL will not be tested for security flaws. Specific ports for key services are listed below.</w:t>
      </w:r>
    </w:p>
    <w:p w:rsidR="00000000" w:rsidDel="00000000" w:rsidP="00000000" w:rsidRDefault="00000000" w:rsidRPr="00000000" w14:paraId="0000001C">
      <w:pPr>
        <w:ind w:left="0" w:firstLine="0"/>
        <w:contextualSpacing w:val="0"/>
        <w:rPr/>
      </w:pPr>
      <w:r w:rsidDel="00000000" w:rsidR="00000000" w:rsidRPr="00000000">
        <w:rPr>
          <w:rtl w:val="0"/>
        </w:rPr>
      </w:r>
    </w:p>
    <w:p w:rsidR="00000000" w:rsidDel="00000000" w:rsidP="00000000" w:rsidRDefault="00000000" w:rsidRPr="00000000" w14:paraId="0000001D">
      <w:pPr>
        <w:numPr>
          <w:ilvl w:val="0"/>
          <w:numId w:val="2"/>
        </w:numPr>
        <w:rPr/>
      </w:pPr>
      <w:r w:rsidDel="00000000" w:rsidR="00000000" w:rsidRPr="00000000">
        <w:rPr>
          <w:rtl w:val="0"/>
        </w:rPr>
        <w:t xml:space="preserve">128.95.35.199</w:t>
      </w:r>
    </w:p>
    <w:p w:rsidR="00000000" w:rsidDel="00000000" w:rsidP="00000000" w:rsidRDefault="00000000" w:rsidRPr="00000000" w14:paraId="0000001E">
      <w:pPr>
        <w:numPr>
          <w:ilvl w:val="0"/>
          <w:numId w:val="2"/>
        </w:numPr>
        <w:rPr/>
      </w:pPr>
      <w:r w:rsidDel="00000000" w:rsidR="00000000" w:rsidRPr="00000000">
        <w:rPr>
          <w:rtl w:val="0"/>
        </w:rPr>
        <w:t xml:space="preserve">128.95.35.200</w:t>
      </w:r>
    </w:p>
    <w:p w:rsidR="00000000" w:rsidDel="00000000" w:rsidP="00000000" w:rsidRDefault="00000000" w:rsidRPr="00000000" w14:paraId="0000001F">
      <w:pPr>
        <w:numPr>
          <w:ilvl w:val="0"/>
          <w:numId w:val="2"/>
        </w:numPr>
        <w:rPr>
          <w:sz w:val="22"/>
          <w:szCs w:val="22"/>
        </w:rPr>
      </w:pPr>
      <w:r w:rsidDel="00000000" w:rsidR="00000000" w:rsidRPr="00000000">
        <w:rPr>
          <w:rtl w:val="0"/>
        </w:rPr>
        <w:t xml:space="preserve">199:1666 -&gt; Perforce</w:t>
      </w:r>
    </w:p>
    <w:p w:rsidR="00000000" w:rsidDel="00000000" w:rsidP="00000000" w:rsidRDefault="00000000" w:rsidRPr="00000000" w14:paraId="00000020">
      <w:pPr>
        <w:numPr>
          <w:ilvl w:val="0"/>
          <w:numId w:val="2"/>
        </w:numPr>
        <w:rPr>
          <w:sz w:val="22"/>
          <w:szCs w:val="22"/>
        </w:rPr>
      </w:pPr>
      <w:r w:rsidDel="00000000" w:rsidR="00000000" w:rsidRPr="00000000">
        <w:rPr>
          <w:rtl w:val="0"/>
        </w:rPr>
        <w:t xml:space="preserve">200:5000 -&gt; Synology</w:t>
      </w:r>
      <w:r w:rsidDel="00000000" w:rsidR="00000000" w:rsidRPr="00000000">
        <w:rPr>
          <w:rtl w:val="0"/>
        </w:rPr>
      </w:r>
    </w:p>
    <w:p w:rsidR="00000000" w:rsidDel="00000000" w:rsidP="00000000" w:rsidRDefault="00000000" w:rsidRPr="00000000" w14:paraId="00000021">
      <w:pPr>
        <w:ind w:left="0" w:firstLine="0"/>
        <w:contextualSpacing w:val="0"/>
        <w:rPr/>
      </w:pPr>
      <w:r w:rsidDel="00000000" w:rsidR="00000000" w:rsidRPr="00000000">
        <w:rPr>
          <w:rtl w:val="0"/>
        </w:rPr>
      </w:r>
    </w:p>
    <w:p w:rsidR="00000000" w:rsidDel="00000000" w:rsidP="00000000" w:rsidRDefault="00000000" w:rsidRPr="00000000" w14:paraId="00000022">
      <w:pPr>
        <w:pStyle w:val="Heading1"/>
        <w:ind w:left="0"/>
        <w:contextualSpacing w:val="0"/>
        <w:rPr/>
      </w:pPr>
      <w:bookmarkStart w:colFirst="0" w:colLast="0" w:name="_knc8t1i0p4dq" w:id="14"/>
      <w:bookmarkEnd w:id="14"/>
      <w:r w:rsidDel="00000000" w:rsidR="00000000" w:rsidRPr="00000000">
        <w:rPr>
          <w:rtl w:val="0"/>
        </w:rPr>
        <w:t xml:space="preserve">RECONNAISSANCE</w:t>
      </w:r>
    </w:p>
    <w:p w:rsidR="00000000" w:rsidDel="00000000" w:rsidP="00000000" w:rsidRDefault="00000000" w:rsidRPr="00000000" w14:paraId="00000023">
      <w:pPr>
        <w:contextualSpacing w:val="0"/>
        <w:rPr/>
      </w:pPr>
      <w:r w:rsidDel="00000000" w:rsidR="00000000" w:rsidRPr="00000000">
        <w:rPr>
          <w:rtl w:val="0"/>
        </w:rPr>
      </w:r>
    </w:p>
    <w:p w:rsidR="00000000" w:rsidDel="00000000" w:rsidP="00000000" w:rsidRDefault="00000000" w:rsidRPr="00000000" w14:paraId="00000024">
      <w:pPr>
        <w:contextualSpacing w:val="0"/>
        <w:rPr/>
      </w:pPr>
      <w:r w:rsidDel="00000000" w:rsidR="00000000" w:rsidRPr="00000000">
        <w:rPr>
          <w:rtl w:val="0"/>
        </w:rPr>
        <w:t xml:space="preserve">Our analysis of the attack surface consisted of the following:</w:t>
      </w:r>
    </w:p>
    <w:p w:rsidR="00000000" w:rsidDel="00000000" w:rsidP="00000000" w:rsidRDefault="00000000" w:rsidRPr="00000000" w14:paraId="00000025">
      <w:pPr>
        <w:contextualSpacing w:val="0"/>
        <w:rPr/>
      </w:pPr>
      <w:r w:rsidDel="00000000" w:rsidR="00000000" w:rsidRPr="00000000">
        <w:rPr>
          <w:rtl w:val="0"/>
        </w:rPr>
      </w:r>
    </w:p>
    <w:p w:rsidR="00000000" w:rsidDel="00000000" w:rsidP="00000000" w:rsidRDefault="00000000" w:rsidRPr="00000000" w14:paraId="00000026">
      <w:pPr>
        <w:numPr>
          <w:ilvl w:val="0"/>
          <w:numId w:val="1"/>
        </w:numPr>
        <w:ind w:left="720" w:hanging="360"/>
        <w:contextualSpacing w:val="1"/>
        <w:rPr>
          <w:u w:val="none"/>
        </w:rPr>
      </w:pPr>
      <w:r w:rsidDel="00000000" w:rsidR="00000000" w:rsidRPr="00000000">
        <w:rPr>
          <w:rtl w:val="0"/>
        </w:rPr>
        <w:t xml:space="preserve">Opening with a ping request to both servers. </w:t>
      </w:r>
    </w:p>
    <w:p w:rsidR="00000000" w:rsidDel="00000000" w:rsidP="00000000" w:rsidRDefault="00000000" w:rsidRPr="00000000" w14:paraId="00000027">
      <w:pPr>
        <w:numPr>
          <w:ilvl w:val="1"/>
          <w:numId w:val="1"/>
        </w:numPr>
        <w:ind w:left="1440" w:hanging="360"/>
        <w:contextualSpacing w:val="1"/>
        <w:rPr>
          <w:u w:val="none"/>
        </w:rPr>
      </w:pPr>
      <w:r w:rsidDel="00000000" w:rsidR="00000000" w:rsidRPr="00000000">
        <w:rPr>
          <w:rtl w:val="0"/>
        </w:rPr>
        <w:t xml:space="preserve">200 IP successfully delivered packets.</w:t>
      </w:r>
    </w:p>
    <w:p w:rsidR="00000000" w:rsidDel="00000000" w:rsidP="00000000" w:rsidRDefault="00000000" w:rsidRPr="00000000" w14:paraId="00000028">
      <w:pPr>
        <w:numPr>
          <w:ilvl w:val="1"/>
          <w:numId w:val="1"/>
        </w:numPr>
        <w:ind w:left="1440" w:hanging="360"/>
        <w:contextualSpacing w:val="1"/>
        <w:rPr>
          <w:u w:val="none"/>
        </w:rPr>
      </w:pPr>
      <w:r w:rsidDel="00000000" w:rsidR="00000000" w:rsidRPr="00000000">
        <w:rPr>
          <w:rtl w:val="0"/>
        </w:rPr>
        <w:t xml:space="preserve">199 IP returned a “Request timeout for icmp_seq #” indicating the presence of a Firewall</w:t>
      </w:r>
    </w:p>
    <w:p w:rsidR="00000000" w:rsidDel="00000000" w:rsidP="00000000" w:rsidRDefault="00000000" w:rsidRPr="00000000" w14:paraId="00000029">
      <w:pPr>
        <w:numPr>
          <w:ilvl w:val="1"/>
          <w:numId w:val="1"/>
        </w:numPr>
        <w:ind w:left="1440" w:hanging="360"/>
        <w:contextualSpacing w:val="1"/>
        <w:rPr>
          <w:u w:val="none"/>
        </w:rPr>
      </w:pPr>
      <w:r w:rsidDel="00000000" w:rsidR="00000000" w:rsidRPr="00000000">
        <w:rPr>
          <w:rtl w:val="0"/>
        </w:rPr>
        <w:t xml:space="preserve">Both of these indicate the server is online and accessible</w:t>
      </w:r>
    </w:p>
    <w:p w:rsidR="00000000" w:rsidDel="00000000" w:rsidP="00000000" w:rsidRDefault="00000000" w:rsidRPr="00000000" w14:paraId="0000002A">
      <w:pPr>
        <w:ind w:left="720" w:firstLine="0"/>
        <w:contextualSpacing w:val="0"/>
        <w:rPr/>
      </w:pPr>
      <w:r w:rsidDel="00000000" w:rsidR="00000000" w:rsidRPr="00000000">
        <w:rPr>
          <w:rtl w:val="0"/>
        </w:rPr>
      </w:r>
    </w:p>
    <w:p w:rsidR="00000000" w:rsidDel="00000000" w:rsidP="00000000" w:rsidRDefault="00000000" w:rsidRPr="00000000" w14:paraId="0000002B">
      <w:pPr>
        <w:numPr>
          <w:ilvl w:val="0"/>
          <w:numId w:val="1"/>
        </w:numPr>
        <w:ind w:left="720" w:hanging="360"/>
        <w:contextualSpacing w:val="1"/>
        <w:rPr>
          <w:u w:val="none"/>
        </w:rPr>
      </w:pPr>
      <w:r w:rsidDel="00000000" w:rsidR="00000000" w:rsidRPr="00000000">
        <w:rPr>
          <w:rtl w:val="0"/>
        </w:rPr>
        <w:t xml:space="preserve">A SYN Scan of both IPs in the maximum port range (1-65535) with UDP services included.</w:t>
      </w:r>
    </w:p>
    <w:p w:rsidR="00000000" w:rsidDel="00000000" w:rsidP="00000000" w:rsidRDefault="00000000" w:rsidRPr="00000000" w14:paraId="0000002C">
      <w:pPr>
        <w:numPr>
          <w:ilvl w:val="1"/>
          <w:numId w:val="1"/>
        </w:numPr>
        <w:ind w:left="1440" w:hanging="360"/>
        <w:contextualSpacing w:val="1"/>
        <w:rPr>
          <w:u w:val="none"/>
        </w:rPr>
      </w:pPr>
      <w:r w:rsidDel="00000000" w:rsidR="00000000" w:rsidRPr="00000000">
        <w:rPr>
          <w:rtl w:val="0"/>
        </w:rPr>
        <w:t xml:space="preserve">200 IP - Illuminated the following services are running.</w:t>
      </w:r>
    </w:p>
    <w:p w:rsidR="00000000" w:rsidDel="00000000" w:rsidP="00000000" w:rsidRDefault="00000000" w:rsidRPr="00000000" w14:paraId="0000002D">
      <w:pPr>
        <w:ind w:left="720" w:firstLine="0"/>
        <w:contextualSpacing w:val="0"/>
        <w:rPr/>
      </w:pPr>
      <w:r w:rsidDel="00000000" w:rsidR="00000000" w:rsidRPr="00000000">
        <w:rPr>
          <w:rtl w:val="0"/>
        </w:rPr>
      </w:r>
    </w:p>
    <w:p w:rsidR="00000000" w:rsidDel="00000000" w:rsidP="00000000" w:rsidRDefault="00000000" w:rsidRPr="00000000" w14:paraId="0000002E">
      <w:pPr>
        <w:ind w:left="720" w:firstLine="0"/>
        <w:contextualSpacing w:val="0"/>
        <w:rPr/>
      </w:pPr>
      <w:r w:rsidDel="00000000" w:rsidR="00000000" w:rsidRPr="00000000">
        <w:rPr>
          <w:rtl w:val="0"/>
        </w:rPr>
        <w:tab/>
        <w:t xml:space="preserve">PORT</w:t>
        <w:tab/>
        <w:t xml:space="preserve"> STATE SERVICE</w:t>
      </w:r>
    </w:p>
    <w:p w:rsidR="00000000" w:rsidDel="00000000" w:rsidP="00000000" w:rsidRDefault="00000000" w:rsidRPr="00000000" w14:paraId="0000002F">
      <w:pPr>
        <w:ind w:left="1440" w:firstLine="0"/>
        <w:contextualSpacing w:val="0"/>
        <w:rPr/>
      </w:pPr>
      <w:r w:rsidDel="00000000" w:rsidR="00000000" w:rsidRPr="00000000">
        <w:rPr>
          <w:rtl w:val="0"/>
        </w:rPr>
        <w:t xml:space="preserve">53/tcp   open    domain</w:t>
      </w:r>
    </w:p>
    <w:p w:rsidR="00000000" w:rsidDel="00000000" w:rsidP="00000000" w:rsidRDefault="00000000" w:rsidRPr="00000000" w14:paraId="00000030">
      <w:pPr>
        <w:ind w:left="1440" w:firstLine="0"/>
        <w:contextualSpacing w:val="0"/>
        <w:rPr/>
      </w:pPr>
      <w:r w:rsidDel="00000000" w:rsidR="00000000" w:rsidRPr="00000000">
        <w:rPr>
          <w:rtl w:val="0"/>
        </w:rPr>
        <w:t xml:space="preserve">80/tcp   open    http</w:t>
      </w:r>
    </w:p>
    <w:p w:rsidR="00000000" w:rsidDel="00000000" w:rsidP="00000000" w:rsidRDefault="00000000" w:rsidRPr="00000000" w14:paraId="00000031">
      <w:pPr>
        <w:ind w:left="1440" w:firstLine="0"/>
        <w:contextualSpacing w:val="0"/>
        <w:rPr/>
      </w:pPr>
      <w:r w:rsidDel="00000000" w:rsidR="00000000" w:rsidRPr="00000000">
        <w:rPr>
          <w:rtl w:val="0"/>
        </w:rPr>
        <w:t xml:space="preserve">139/tcp  open   netbios-ssn</w:t>
      </w:r>
    </w:p>
    <w:p w:rsidR="00000000" w:rsidDel="00000000" w:rsidP="00000000" w:rsidRDefault="00000000" w:rsidRPr="00000000" w14:paraId="00000032">
      <w:pPr>
        <w:ind w:left="1440" w:firstLine="0"/>
        <w:contextualSpacing w:val="0"/>
        <w:rPr/>
      </w:pPr>
      <w:r w:rsidDel="00000000" w:rsidR="00000000" w:rsidRPr="00000000">
        <w:rPr>
          <w:rtl w:val="0"/>
        </w:rPr>
        <w:t xml:space="preserve">443/tcp  open   https</w:t>
      </w:r>
    </w:p>
    <w:p w:rsidR="00000000" w:rsidDel="00000000" w:rsidP="00000000" w:rsidRDefault="00000000" w:rsidRPr="00000000" w14:paraId="00000033">
      <w:pPr>
        <w:ind w:left="1440" w:firstLine="0"/>
        <w:contextualSpacing w:val="0"/>
        <w:rPr/>
      </w:pPr>
      <w:r w:rsidDel="00000000" w:rsidR="00000000" w:rsidRPr="00000000">
        <w:rPr>
          <w:rtl w:val="0"/>
        </w:rPr>
        <w:t xml:space="preserve">445/tcp  open   microsoft-ds</w:t>
      </w:r>
    </w:p>
    <w:p w:rsidR="00000000" w:rsidDel="00000000" w:rsidP="00000000" w:rsidRDefault="00000000" w:rsidRPr="00000000" w14:paraId="00000034">
      <w:pPr>
        <w:ind w:left="1440" w:firstLine="0"/>
        <w:contextualSpacing w:val="0"/>
        <w:rPr/>
      </w:pPr>
      <w:r w:rsidDel="00000000" w:rsidR="00000000" w:rsidRPr="00000000">
        <w:rPr>
          <w:rtl w:val="0"/>
        </w:rPr>
        <w:t xml:space="preserve">548/tcp  open   afp</w:t>
      </w:r>
    </w:p>
    <w:p w:rsidR="00000000" w:rsidDel="00000000" w:rsidP="00000000" w:rsidRDefault="00000000" w:rsidRPr="00000000" w14:paraId="00000035">
      <w:pPr>
        <w:ind w:left="1440" w:firstLine="0"/>
        <w:contextualSpacing w:val="0"/>
        <w:rPr/>
      </w:pPr>
      <w:r w:rsidDel="00000000" w:rsidR="00000000" w:rsidRPr="00000000">
        <w:rPr>
          <w:rtl w:val="0"/>
        </w:rPr>
        <w:t xml:space="preserve">1723/tcp open  pptp</w:t>
      </w:r>
    </w:p>
    <w:p w:rsidR="00000000" w:rsidDel="00000000" w:rsidP="00000000" w:rsidRDefault="00000000" w:rsidRPr="00000000" w14:paraId="00000036">
      <w:pPr>
        <w:ind w:left="1440" w:firstLine="0"/>
        <w:contextualSpacing w:val="0"/>
        <w:rPr/>
      </w:pPr>
      <w:r w:rsidDel="00000000" w:rsidR="00000000" w:rsidRPr="00000000">
        <w:rPr>
          <w:rtl w:val="0"/>
        </w:rPr>
        <w:t xml:space="preserve">3261/tcp open  winshadow</w:t>
      </w:r>
    </w:p>
    <w:p w:rsidR="00000000" w:rsidDel="00000000" w:rsidP="00000000" w:rsidRDefault="00000000" w:rsidRPr="00000000" w14:paraId="00000037">
      <w:pPr>
        <w:ind w:left="1440" w:firstLine="0"/>
        <w:contextualSpacing w:val="0"/>
        <w:rPr/>
      </w:pPr>
      <w:r w:rsidDel="00000000" w:rsidR="00000000" w:rsidRPr="00000000">
        <w:rPr>
          <w:rtl w:val="0"/>
        </w:rPr>
        <w:t xml:space="preserve">3262/tcp open  necp</w:t>
      </w:r>
    </w:p>
    <w:p w:rsidR="00000000" w:rsidDel="00000000" w:rsidP="00000000" w:rsidRDefault="00000000" w:rsidRPr="00000000" w14:paraId="00000038">
      <w:pPr>
        <w:ind w:left="1440" w:firstLine="0"/>
        <w:contextualSpacing w:val="0"/>
        <w:rPr/>
      </w:pPr>
      <w:r w:rsidDel="00000000" w:rsidR="00000000" w:rsidRPr="00000000">
        <w:rPr>
          <w:rtl w:val="0"/>
        </w:rPr>
        <w:t xml:space="preserve">3263/tcp open  ecolor-imager</w:t>
      </w:r>
    </w:p>
    <w:p w:rsidR="00000000" w:rsidDel="00000000" w:rsidP="00000000" w:rsidRDefault="00000000" w:rsidRPr="00000000" w14:paraId="00000039">
      <w:pPr>
        <w:ind w:left="1440" w:firstLine="0"/>
        <w:contextualSpacing w:val="0"/>
        <w:rPr/>
      </w:pPr>
      <w:r w:rsidDel="00000000" w:rsidR="00000000" w:rsidRPr="00000000">
        <w:rPr>
          <w:rtl w:val="0"/>
        </w:rPr>
        <w:t xml:space="preserve">3264/tcp open  ccmail</w:t>
      </w:r>
    </w:p>
    <w:p w:rsidR="00000000" w:rsidDel="00000000" w:rsidP="00000000" w:rsidRDefault="00000000" w:rsidRPr="00000000" w14:paraId="0000003A">
      <w:pPr>
        <w:ind w:left="1440" w:firstLine="0"/>
        <w:contextualSpacing w:val="0"/>
        <w:rPr/>
      </w:pPr>
      <w:r w:rsidDel="00000000" w:rsidR="00000000" w:rsidRPr="00000000">
        <w:rPr>
          <w:rtl w:val="0"/>
        </w:rPr>
        <w:t xml:space="preserve">5000/tcp open  upnp</w:t>
      </w:r>
    </w:p>
    <w:p w:rsidR="00000000" w:rsidDel="00000000" w:rsidP="00000000" w:rsidRDefault="00000000" w:rsidRPr="00000000" w14:paraId="0000003B">
      <w:pPr>
        <w:ind w:left="1440" w:firstLine="0"/>
        <w:contextualSpacing w:val="0"/>
        <w:rPr/>
      </w:pPr>
      <w:r w:rsidDel="00000000" w:rsidR="00000000" w:rsidRPr="00000000">
        <w:rPr>
          <w:rtl w:val="0"/>
        </w:rPr>
        <w:t xml:space="preserve">5001/tcp open  commplex-link</w:t>
      </w:r>
    </w:p>
    <w:p w:rsidR="00000000" w:rsidDel="00000000" w:rsidP="00000000" w:rsidRDefault="00000000" w:rsidRPr="00000000" w14:paraId="0000003C">
      <w:pPr>
        <w:ind w:left="1440" w:firstLine="0"/>
        <w:contextualSpacing w:val="0"/>
        <w:rPr/>
      </w:pPr>
      <w:r w:rsidDel="00000000" w:rsidR="00000000" w:rsidRPr="00000000">
        <w:rPr>
          <w:rtl w:val="0"/>
        </w:rPr>
        <w:t xml:space="preserve">5005/tcp open  avt-profile-2</w:t>
      </w:r>
    </w:p>
    <w:p w:rsidR="00000000" w:rsidDel="00000000" w:rsidP="00000000" w:rsidRDefault="00000000" w:rsidRPr="00000000" w14:paraId="0000003D">
      <w:pPr>
        <w:ind w:left="1440" w:firstLine="0"/>
        <w:contextualSpacing w:val="0"/>
        <w:rPr/>
      </w:pPr>
      <w:r w:rsidDel="00000000" w:rsidR="00000000" w:rsidRPr="00000000">
        <w:rPr>
          <w:rtl w:val="0"/>
        </w:rPr>
        <w:t xml:space="preserve">5006/tcp open  wsm-server</w:t>
      </w:r>
    </w:p>
    <w:p w:rsidR="00000000" w:rsidDel="00000000" w:rsidP="00000000" w:rsidRDefault="00000000" w:rsidRPr="00000000" w14:paraId="0000003E">
      <w:pPr>
        <w:ind w:left="1440" w:firstLine="0"/>
        <w:contextualSpacing w:val="0"/>
        <w:rPr/>
      </w:pPr>
      <w:r w:rsidDel="00000000" w:rsidR="00000000" w:rsidRPr="00000000">
        <w:rPr>
          <w:rtl w:val="0"/>
        </w:rPr>
        <w:t xml:space="preserve">6281/tcp open  unknown</w:t>
      </w:r>
    </w:p>
    <w:p w:rsidR="00000000" w:rsidDel="00000000" w:rsidP="00000000" w:rsidRDefault="00000000" w:rsidRPr="00000000" w14:paraId="0000003F">
      <w:pPr>
        <w:ind w:left="1440" w:firstLine="0"/>
        <w:contextualSpacing w:val="0"/>
        <w:rPr/>
      </w:pPr>
      <w:r w:rsidDel="00000000" w:rsidR="00000000" w:rsidRPr="00000000">
        <w:rPr>
          <w:rtl w:val="0"/>
        </w:rPr>
        <w:t xml:space="preserve">6690/tcp open  cleverdetect</w:t>
      </w:r>
    </w:p>
    <w:p w:rsidR="00000000" w:rsidDel="00000000" w:rsidP="00000000" w:rsidRDefault="00000000" w:rsidRPr="00000000" w14:paraId="00000040">
      <w:pPr>
        <w:ind w:left="0" w:firstLine="0"/>
        <w:contextualSpacing w:val="0"/>
        <w:rPr/>
      </w:pPr>
      <w:r w:rsidDel="00000000" w:rsidR="00000000" w:rsidRPr="00000000">
        <w:rPr>
          <w:rtl w:val="0"/>
        </w:rPr>
      </w:r>
    </w:p>
    <w:p w:rsidR="00000000" w:rsidDel="00000000" w:rsidP="00000000" w:rsidRDefault="00000000" w:rsidRPr="00000000" w14:paraId="00000041">
      <w:pPr>
        <w:numPr>
          <w:ilvl w:val="1"/>
          <w:numId w:val="1"/>
        </w:numPr>
        <w:ind w:left="1440" w:hanging="360"/>
        <w:contextualSpacing w:val="1"/>
        <w:rPr>
          <w:u w:val="none"/>
        </w:rPr>
      </w:pPr>
      <w:r w:rsidDel="00000000" w:rsidR="00000000" w:rsidRPr="00000000">
        <w:rPr>
          <w:rtl w:val="0"/>
        </w:rPr>
        <w:t xml:space="preserve">199 IP - Showed all ports as filtered at a cursory scan, upon further review the only open port is 1666/tcp</w:t>
      </w:r>
    </w:p>
    <w:p w:rsidR="00000000" w:rsidDel="00000000" w:rsidP="00000000" w:rsidRDefault="00000000" w:rsidRPr="00000000" w14:paraId="00000042">
      <w:pPr>
        <w:ind w:left="720" w:firstLine="0"/>
        <w:contextualSpacing w:val="0"/>
        <w:rPr/>
      </w:pPr>
      <w:r w:rsidDel="00000000" w:rsidR="00000000" w:rsidRPr="00000000">
        <w:rPr>
          <w:rtl w:val="0"/>
        </w:rPr>
      </w:r>
    </w:p>
    <w:p w:rsidR="00000000" w:rsidDel="00000000" w:rsidP="00000000" w:rsidRDefault="00000000" w:rsidRPr="00000000" w14:paraId="00000043">
      <w:pPr>
        <w:numPr>
          <w:ilvl w:val="0"/>
          <w:numId w:val="1"/>
        </w:numPr>
        <w:ind w:left="720" w:hanging="360"/>
        <w:contextualSpacing w:val="1"/>
        <w:rPr>
          <w:u w:val="none"/>
        </w:rPr>
      </w:pPr>
      <w:r w:rsidDel="00000000" w:rsidR="00000000" w:rsidRPr="00000000">
        <w:rPr>
          <w:rtl w:val="0"/>
        </w:rPr>
        <w:t xml:space="preserve">A SYN ACK scan on all of the ports running services. This was only run on the 200 machine. Additional information was discovered for each of the running services including the Version and Operating System.</w:t>
      </w:r>
    </w:p>
    <w:p w:rsidR="00000000" w:rsidDel="00000000" w:rsidP="00000000" w:rsidRDefault="00000000" w:rsidRPr="00000000" w14:paraId="00000044">
      <w:pPr>
        <w:ind w:left="0"/>
        <w:contextualSpacing w:val="0"/>
        <w:rPr/>
      </w:pPr>
      <w:r w:rsidDel="00000000" w:rsidR="00000000" w:rsidRPr="00000000">
        <w:rPr>
          <w:rtl w:val="0"/>
        </w:rPr>
      </w:r>
    </w:p>
    <w:p w:rsidR="00000000" w:rsidDel="00000000" w:rsidP="00000000" w:rsidRDefault="00000000" w:rsidRPr="00000000" w14:paraId="00000045">
      <w:pPr>
        <w:ind w:left="0"/>
        <w:contextualSpacing w:val="0"/>
        <w:rPr/>
      </w:pPr>
      <w:r w:rsidDel="00000000" w:rsidR="00000000" w:rsidRPr="00000000">
        <w:rPr>
          <w:rtl w:val="0"/>
        </w:rPr>
        <w:t xml:space="preserve">PORT     STATE  SERVICE        REASON               VERSION</w:t>
      </w:r>
    </w:p>
    <w:p w:rsidR="00000000" w:rsidDel="00000000" w:rsidP="00000000" w:rsidRDefault="00000000" w:rsidRPr="00000000" w14:paraId="00000046">
      <w:pPr>
        <w:ind w:left="0"/>
        <w:contextualSpacing w:val="0"/>
        <w:rPr/>
      </w:pPr>
      <w:r w:rsidDel="00000000" w:rsidR="00000000" w:rsidRPr="00000000">
        <w:rPr>
          <w:rtl w:val="0"/>
        </w:rPr>
        <w:t xml:space="preserve">53/tcp    open    domain             syn-ack ttl 255 ISC BIND DNSServer</w:t>
      </w:r>
    </w:p>
    <w:p w:rsidR="00000000" w:rsidDel="00000000" w:rsidP="00000000" w:rsidRDefault="00000000" w:rsidRPr="00000000" w14:paraId="00000047">
      <w:pPr>
        <w:ind w:left="0"/>
        <w:contextualSpacing w:val="0"/>
        <w:rPr/>
      </w:pPr>
      <w:r w:rsidDel="00000000" w:rsidR="00000000" w:rsidRPr="00000000">
        <w:rPr>
          <w:rtl w:val="0"/>
        </w:rPr>
        <w:t xml:space="preserve">80/tcp    open    http                   syn-ack ttl 255 nginx</w:t>
      </w:r>
    </w:p>
    <w:p w:rsidR="00000000" w:rsidDel="00000000" w:rsidP="00000000" w:rsidRDefault="00000000" w:rsidRPr="00000000" w14:paraId="00000048">
      <w:pPr>
        <w:ind w:left="0"/>
        <w:contextualSpacing w:val="0"/>
        <w:rPr/>
      </w:pPr>
      <w:r w:rsidDel="00000000" w:rsidR="00000000" w:rsidRPr="00000000">
        <w:rPr>
          <w:rtl w:val="0"/>
        </w:rPr>
        <w:t xml:space="preserve">139/tcp  open    netbios-ssn     syn-ack ttl 255 Samba smbd 3.X - 4.X (workgroup: WORKGROUP)</w:t>
      </w:r>
    </w:p>
    <w:p w:rsidR="00000000" w:rsidDel="00000000" w:rsidP="00000000" w:rsidRDefault="00000000" w:rsidRPr="00000000" w14:paraId="00000049">
      <w:pPr>
        <w:ind w:left="0"/>
        <w:contextualSpacing w:val="0"/>
        <w:rPr/>
      </w:pPr>
      <w:r w:rsidDel="00000000" w:rsidR="00000000" w:rsidRPr="00000000">
        <w:rPr>
          <w:rtl w:val="0"/>
        </w:rPr>
        <w:t xml:space="preserve">443/tcp  open    ssl/http            syn-ack ttl 255 nginx</w:t>
      </w:r>
    </w:p>
    <w:p w:rsidR="00000000" w:rsidDel="00000000" w:rsidP="00000000" w:rsidRDefault="00000000" w:rsidRPr="00000000" w14:paraId="0000004A">
      <w:pPr>
        <w:ind w:left="0"/>
        <w:contextualSpacing w:val="0"/>
        <w:rPr/>
      </w:pPr>
      <w:r w:rsidDel="00000000" w:rsidR="00000000" w:rsidRPr="00000000">
        <w:rPr>
          <w:rtl w:val="0"/>
        </w:rPr>
        <w:t xml:space="preserve">445/tcp  open    netbios-ssn     syn-ack ttl 255 Samba smbd 3.X - 4.X (workgroup: WORKGROUP)</w:t>
      </w:r>
    </w:p>
    <w:p w:rsidR="00000000" w:rsidDel="00000000" w:rsidP="00000000" w:rsidRDefault="00000000" w:rsidRPr="00000000" w14:paraId="0000004B">
      <w:pPr>
        <w:ind w:left="0"/>
        <w:contextualSpacing w:val="0"/>
        <w:rPr/>
      </w:pPr>
      <w:r w:rsidDel="00000000" w:rsidR="00000000" w:rsidRPr="00000000">
        <w:rPr>
          <w:rtl w:val="0"/>
        </w:rPr>
        <w:t xml:space="preserve">548/tcp  open    afp                    syn-ack ttl 255 Netatalk 3.1.8 (name: AIARGDS; protocol 3.4)</w:t>
      </w:r>
    </w:p>
    <w:p w:rsidR="00000000" w:rsidDel="00000000" w:rsidP="00000000" w:rsidRDefault="00000000" w:rsidRPr="00000000" w14:paraId="0000004C">
      <w:pPr>
        <w:ind w:left="0"/>
        <w:contextualSpacing w:val="0"/>
        <w:rPr/>
      </w:pPr>
      <w:r w:rsidDel="00000000" w:rsidR="00000000" w:rsidRPr="00000000">
        <w:rPr>
          <w:rtl w:val="0"/>
        </w:rPr>
        <w:t xml:space="preserve">1723/tcp open   pptp                  syn-ack ttl 255 cananian (Firmware: 1)</w:t>
      </w:r>
    </w:p>
    <w:p w:rsidR="00000000" w:rsidDel="00000000" w:rsidP="00000000" w:rsidRDefault="00000000" w:rsidRPr="00000000" w14:paraId="0000004D">
      <w:pPr>
        <w:ind w:left="0"/>
        <w:contextualSpacing w:val="0"/>
        <w:rPr/>
      </w:pPr>
      <w:r w:rsidDel="00000000" w:rsidR="00000000" w:rsidRPr="00000000">
        <w:rPr>
          <w:rtl w:val="0"/>
        </w:rPr>
        <w:t xml:space="preserve">3261/tcp open   winshadow?    syn-ack ttl 255</w:t>
      </w:r>
    </w:p>
    <w:p w:rsidR="00000000" w:rsidDel="00000000" w:rsidP="00000000" w:rsidRDefault="00000000" w:rsidRPr="00000000" w14:paraId="0000004E">
      <w:pPr>
        <w:ind w:left="0"/>
        <w:contextualSpacing w:val="0"/>
        <w:rPr/>
      </w:pPr>
      <w:r w:rsidDel="00000000" w:rsidR="00000000" w:rsidRPr="00000000">
        <w:rPr>
          <w:rtl w:val="0"/>
        </w:rPr>
        <w:t xml:space="preserve">3262/tcp open   necp?                syn-ack ttl 255</w:t>
      </w:r>
    </w:p>
    <w:p w:rsidR="00000000" w:rsidDel="00000000" w:rsidP="00000000" w:rsidRDefault="00000000" w:rsidRPr="00000000" w14:paraId="0000004F">
      <w:pPr>
        <w:ind w:left="0"/>
        <w:contextualSpacing w:val="0"/>
        <w:rPr/>
      </w:pPr>
      <w:r w:rsidDel="00000000" w:rsidR="00000000" w:rsidRPr="00000000">
        <w:rPr>
          <w:rtl w:val="0"/>
        </w:rPr>
        <w:t xml:space="preserve">3263/tcp open   ecolor-imager? syn-ack ttl 255</w:t>
      </w:r>
    </w:p>
    <w:p w:rsidR="00000000" w:rsidDel="00000000" w:rsidP="00000000" w:rsidRDefault="00000000" w:rsidRPr="00000000" w14:paraId="00000050">
      <w:pPr>
        <w:ind w:left="0"/>
        <w:contextualSpacing w:val="0"/>
        <w:rPr/>
      </w:pPr>
      <w:r w:rsidDel="00000000" w:rsidR="00000000" w:rsidRPr="00000000">
        <w:rPr>
          <w:rtl w:val="0"/>
        </w:rPr>
        <w:t xml:space="preserve">3264/tcp open   ccmail?              syn-ack ttl 255</w:t>
      </w:r>
    </w:p>
    <w:p w:rsidR="00000000" w:rsidDel="00000000" w:rsidP="00000000" w:rsidRDefault="00000000" w:rsidRPr="00000000" w14:paraId="00000051">
      <w:pPr>
        <w:ind w:left="0"/>
        <w:contextualSpacing w:val="0"/>
        <w:rPr/>
      </w:pPr>
      <w:r w:rsidDel="00000000" w:rsidR="00000000" w:rsidRPr="00000000">
        <w:rPr>
          <w:rtl w:val="0"/>
        </w:rPr>
        <w:t xml:space="preserve">5000/tcp open   http                    syn-ack ttl 255 nginx</w:t>
      </w:r>
    </w:p>
    <w:p w:rsidR="00000000" w:rsidDel="00000000" w:rsidP="00000000" w:rsidRDefault="00000000" w:rsidRPr="00000000" w14:paraId="00000052">
      <w:pPr>
        <w:ind w:left="0"/>
        <w:contextualSpacing w:val="0"/>
        <w:rPr/>
      </w:pPr>
      <w:r w:rsidDel="00000000" w:rsidR="00000000" w:rsidRPr="00000000">
        <w:rPr>
          <w:rtl w:val="0"/>
        </w:rPr>
        <w:t xml:space="preserve">5001/tcp open   ssl/http              syn-ack ttl 255 nginx</w:t>
      </w:r>
    </w:p>
    <w:p w:rsidR="00000000" w:rsidDel="00000000" w:rsidP="00000000" w:rsidRDefault="00000000" w:rsidRPr="00000000" w14:paraId="00000053">
      <w:pPr>
        <w:ind w:left="0"/>
        <w:contextualSpacing w:val="0"/>
        <w:rPr/>
      </w:pPr>
      <w:r w:rsidDel="00000000" w:rsidR="00000000" w:rsidRPr="00000000">
        <w:rPr>
          <w:rtl w:val="0"/>
        </w:rPr>
        <w:t xml:space="preserve">5005/tcp open   http                    syn-ack ttl 255 Apache httpd</w:t>
      </w:r>
    </w:p>
    <w:p w:rsidR="00000000" w:rsidDel="00000000" w:rsidP="00000000" w:rsidRDefault="00000000" w:rsidRPr="00000000" w14:paraId="00000054">
      <w:pPr>
        <w:ind w:left="0"/>
        <w:contextualSpacing w:val="0"/>
        <w:rPr/>
      </w:pPr>
      <w:r w:rsidDel="00000000" w:rsidR="00000000" w:rsidRPr="00000000">
        <w:rPr>
          <w:rtl w:val="0"/>
        </w:rPr>
        <w:t xml:space="preserve">5006/tcp open   ssl/http              syn-ack ttl 255 Apache httpd</w:t>
      </w:r>
    </w:p>
    <w:p w:rsidR="00000000" w:rsidDel="00000000" w:rsidP="00000000" w:rsidRDefault="00000000" w:rsidRPr="00000000" w14:paraId="00000055">
      <w:pPr>
        <w:ind w:left="0"/>
        <w:contextualSpacing w:val="0"/>
        <w:rPr/>
      </w:pPr>
      <w:r w:rsidDel="00000000" w:rsidR="00000000" w:rsidRPr="00000000">
        <w:rPr>
          <w:rtl w:val="0"/>
        </w:rPr>
        <w:t xml:space="preserve">6281/tcp open   unknown           syn-ack ttl 255</w:t>
      </w:r>
    </w:p>
    <w:p w:rsidR="00000000" w:rsidDel="00000000" w:rsidP="00000000" w:rsidRDefault="00000000" w:rsidRPr="00000000" w14:paraId="00000056">
      <w:pPr>
        <w:ind w:left="0"/>
        <w:contextualSpacing w:val="0"/>
        <w:rPr/>
      </w:pPr>
      <w:r w:rsidDel="00000000" w:rsidR="00000000" w:rsidRPr="00000000">
        <w:rPr>
          <w:rtl w:val="0"/>
        </w:rPr>
        <w:t xml:space="preserve">6690/tcp open   cleverdetect?    syn-ack ttl 255</w:t>
      </w:r>
    </w:p>
    <w:p w:rsidR="00000000" w:rsidDel="00000000" w:rsidP="00000000" w:rsidRDefault="00000000" w:rsidRPr="00000000" w14:paraId="00000057">
      <w:pPr>
        <w:ind w:left="0"/>
        <w:contextualSpacing w:val="0"/>
        <w:rPr/>
      </w:pPr>
      <w:r w:rsidDel="00000000" w:rsidR="00000000" w:rsidRPr="00000000">
        <w:rPr>
          <w:rtl w:val="0"/>
        </w:rPr>
        <w:t xml:space="preserve">Service Info: Hosts: AIARGDS, local; OS: Unix</w:t>
      </w:r>
    </w:p>
    <w:p w:rsidR="00000000" w:rsidDel="00000000" w:rsidP="00000000" w:rsidRDefault="00000000" w:rsidRPr="00000000" w14:paraId="00000058">
      <w:pPr>
        <w:ind w:left="0"/>
        <w:contextualSpacing w:val="0"/>
        <w:rPr/>
      </w:pPr>
      <w:r w:rsidDel="00000000" w:rsidR="00000000" w:rsidRPr="00000000">
        <w:rPr>
          <w:rtl w:val="0"/>
        </w:rPr>
      </w:r>
    </w:p>
    <w:p w:rsidR="00000000" w:rsidDel="00000000" w:rsidP="00000000" w:rsidRDefault="00000000" w:rsidRPr="00000000" w14:paraId="00000059">
      <w:pPr>
        <w:numPr>
          <w:ilvl w:val="0"/>
          <w:numId w:val="1"/>
        </w:numPr>
        <w:ind w:left="720" w:hanging="360"/>
        <w:contextualSpacing w:val="1"/>
        <w:rPr>
          <w:u w:val="none"/>
        </w:rPr>
      </w:pPr>
      <w:r w:rsidDel="00000000" w:rsidR="00000000" w:rsidRPr="00000000">
        <w:rPr>
          <w:rtl w:val="0"/>
        </w:rPr>
        <w:t xml:space="preserve">A Window Scan</w:t>
      </w:r>
    </w:p>
    <w:p w:rsidR="00000000" w:rsidDel="00000000" w:rsidP="00000000" w:rsidRDefault="00000000" w:rsidRPr="00000000" w14:paraId="0000005A">
      <w:pPr>
        <w:numPr>
          <w:ilvl w:val="1"/>
          <w:numId w:val="1"/>
        </w:numPr>
        <w:ind w:left="1440" w:hanging="360"/>
        <w:contextualSpacing w:val="1"/>
        <w:rPr>
          <w:u w:val="none"/>
        </w:rPr>
      </w:pPr>
      <w:r w:rsidDel="00000000" w:rsidR="00000000" w:rsidRPr="00000000">
        <w:rPr>
          <w:rtl w:val="0"/>
        </w:rPr>
        <w:t xml:space="preserve">200 - Returned all ports as open, which is behavior of a Firewall</w:t>
      </w:r>
    </w:p>
    <w:p w:rsidR="00000000" w:rsidDel="00000000" w:rsidP="00000000" w:rsidRDefault="00000000" w:rsidRPr="00000000" w14:paraId="0000005B">
      <w:pPr>
        <w:numPr>
          <w:ilvl w:val="1"/>
          <w:numId w:val="1"/>
        </w:numPr>
        <w:ind w:left="1440" w:hanging="360"/>
        <w:contextualSpacing w:val="1"/>
        <w:rPr>
          <w:u w:val="none"/>
        </w:rPr>
      </w:pPr>
      <w:r w:rsidDel="00000000" w:rsidR="00000000" w:rsidRPr="00000000">
        <w:rPr>
          <w:rtl w:val="0"/>
        </w:rPr>
        <w:t xml:space="preserve">199 - Returned all ports as open, which is behavior of a Firewall</w:t>
      </w:r>
    </w:p>
    <w:p w:rsidR="00000000" w:rsidDel="00000000" w:rsidP="00000000" w:rsidRDefault="00000000" w:rsidRPr="00000000" w14:paraId="0000005C">
      <w:pPr>
        <w:numPr>
          <w:ilvl w:val="0"/>
          <w:numId w:val="1"/>
        </w:numPr>
        <w:ind w:left="720" w:hanging="360"/>
        <w:contextualSpacing w:val="1"/>
        <w:rPr>
          <w:u w:val="none"/>
        </w:rPr>
      </w:pPr>
      <w:r w:rsidDel="00000000" w:rsidR="00000000" w:rsidRPr="00000000">
        <w:rPr>
          <w:rtl w:val="0"/>
        </w:rPr>
        <w:t xml:space="preserve">An aggressive Operating System check, which produced the following:</w:t>
      </w:r>
    </w:p>
    <w:p w:rsidR="00000000" w:rsidDel="00000000" w:rsidP="00000000" w:rsidRDefault="00000000" w:rsidRPr="00000000" w14:paraId="0000005D">
      <w:pPr>
        <w:ind w:left="720" w:firstLine="0"/>
        <w:contextualSpacing w:val="0"/>
        <w:rPr/>
      </w:pPr>
      <w:r w:rsidDel="00000000" w:rsidR="00000000" w:rsidRPr="00000000">
        <w:rPr>
          <w:rtl w:val="0"/>
        </w:rPr>
        <w:t xml:space="preserve">Aggressive OS guesses: Grandstream GXP1105 VoIP phone (92%), Garmin Virb Elite action camera (89%), 2N Helios IP VoIP doorbell (89%), FireBrick FB2700 firewall (87%), NodeMCU firmware (lwIP stack) (86%), Cognex DataMan 200 ID reader (lwIP TCP/IP stack) (86%), Sony PlayStation 2 game console (86%), Philips Hue Bridge (lwIP stack v1.4.0) (85%), Rigol DSG3060 signal generator (85%)</w:t>
      </w:r>
    </w:p>
    <w:p w:rsidR="00000000" w:rsidDel="00000000" w:rsidP="00000000" w:rsidRDefault="00000000" w:rsidRPr="00000000" w14:paraId="0000005E">
      <w:pPr>
        <w:ind w:left="720" w:firstLine="0"/>
        <w:contextualSpacing w:val="0"/>
        <w:rPr/>
      </w:pPr>
      <w:r w:rsidDel="00000000" w:rsidR="00000000" w:rsidRPr="00000000">
        <w:rPr>
          <w:rtl w:val="0"/>
        </w:rPr>
        <w:t xml:space="preserve">No exact OS matches for host (test conditions non-ideal).</w:t>
      </w:r>
    </w:p>
    <w:p w:rsidR="00000000" w:rsidDel="00000000" w:rsidP="00000000" w:rsidRDefault="00000000" w:rsidRPr="00000000" w14:paraId="0000005F">
      <w:pPr>
        <w:ind w:left="0"/>
        <w:contextualSpacing w:val="0"/>
        <w:rPr/>
      </w:pPr>
      <w:r w:rsidDel="00000000" w:rsidR="00000000" w:rsidRPr="00000000">
        <w:rPr>
          <w:rtl w:val="0"/>
        </w:rPr>
      </w:r>
    </w:p>
    <w:p w:rsidR="00000000" w:rsidDel="00000000" w:rsidP="00000000" w:rsidRDefault="00000000" w:rsidRPr="00000000" w14:paraId="00000060">
      <w:pPr>
        <w:numPr>
          <w:ilvl w:val="0"/>
          <w:numId w:val="1"/>
        </w:numPr>
        <w:ind w:left="720" w:hanging="360"/>
        <w:contextualSpacing w:val="1"/>
        <w:rPr>
          <w:u w:val="none"/>
        </w:rPr>
      </w:pPr>
      <w:r w:rsidDel="00000000" w:rsidR="00000000" w:rsidRPr="00000000">
        <w:rPr>
          <w:rtl w:val="0"/>
        </w:rPr>
        <w:t xml:space="preserve">An nmblookup on the 200 IP, which returned no reply</w:t>
      </w:r>
    </w:p>
    <w:p w:rsidR="00000000" w:rsidDel="00000000" w:rsidP="00000000" w:rsidRDefault="00000000" w:rsidRPr="00000000" w14:paraId="00000061">
      <w:pPr>
        <w:ind w:left="0"/>
        <w:contextualSpacing w:val="0"/>
        <w:rPr/>
      </w:pPr>
      <w:r w:rsidDel="00000000" w:rsidR="00000000" w:rsidRPr="00000000">
        <w:rPr>
          <w:rtl w:val="0"/>
        </w:rPr>
      </w:r>
    </w:p>
    <w:p w:rsidR="00000000" w:rsidDel="00000000" w:rsidP="00000000" w:rsidRDefault="00000000" w:rsidRPr="00000000" w14:paraId="00000062">
      <w:pPr>
        <w:numPr>
          <w:ilvl w:val="0"/>
          <w:numId w:val="1"/>
        </w:numPr>
        <w:ind w:left="720" w:hanging="360"/>
        <w:contextualSpacing w:val="1"/>
        <w:rPr>
          <w:u w:val="none"/>
        </w:rPr>
      </w:pPr>
      <w:r w:rsidDel="00000000" w:rsidR="00000000" w:rsidRPr="00000000">
        <w:rPr>
          <w:rtl w:val="0"/>
        </w:rPr>
        <w:t xml:space="preserve">Metasploit exploit review for each service</w:t>
      </w:r>
    </w:p>
    <w:p w:rsidR="00000000" w:rsidDel="00000000" w:rsidP="00000000" w:rsidRDefault="00000000" w:rsidRPr="00000000" w14:paraId="00000063">
      <w:pPr>
        <w:ind w:left="0"/>
        <w:contextualSpacing w:val="0"/>
        <w:rPr/>
      </w:pPr>
      <w:r w:rsidDel="00000000" w:rsidR="00000000" w:rsidRPr="00000000">
        <w:rPr>
          <w:rtl w:val="0"/>
        </w:rPr>
      </w:r>
    </w:p>
    <w:p w:rsidR="00000000" w:rsidDel="00000000" w:rsidP="00000000" w:rsidRDefault="00000000" w:rsidRPr="00000000" w14:paraId="00000064">
      <w:pPr>
        <w:pStyle w:val="Heading1"/>
        <w:ind w:left="0"/>
        <w:contextualSpacing w:val="0"/>
        <w:rPr/>
      </w:pPr>
      <w:bookmarkStart w:colFirst="0" w:colLast="0" w:name="_wjvgahdi1o7n" w:id="15"/>
      <w:bookmarkEnd w:id="15"/>
      <w:r w:rsidDel="00000000" w:rsidR="00000000" w:rsidRPr="00000000">
        <w:rPr>
          <w:rtl w:val="0"/>
        </w:rPr>
        <w:t xml:space="preserve">RISK ANALYSIS</w:t>
      </w:r>
    </w:p>
    <w:p w:rsidR="00000000" w:rsidDel="00000000" w:rsidP="00000000" w:rsidRDefault="00000000" w:rsidRPr="00000000" w14:paraId="00000065">
      <w:pPr>
        <w:contextualSpacing w:val="0"/>
        <w:rPr/>
      </w:pPr>
      <w:r w:rsidDel="00000000" w:rsidR="00000000" w:rsidRPr="00000000">
        <w:rPr>
          <w:rtl w:val="0"/>
        </w:rPr>
      </w:r>
    </w:p>
    <w:p w:rsidR="00000000" w:rsidDel="00000000" w:rsidP="00000000" w:rsidRDefault="00000000" w:rsidRPr="00000000" w14:paraId="00000066">
      <w:pPr>
        <w:contextualSpacing w:val="0"/>
        <w:rPr/>
      </w:pPr>
      <w:r w:rsidDel="00000000" w:rsidR="00000000" w:rsidRPr="00000000">
        <w:rPr>
          <w:rtl w:val="0"/>
        </w:rPr>
        <w:t xml:space="preserve">Based on our analysis of the attack surface, we’ve determined the AFSL systems are at a</w:t>
      </w:r>
    </w:p>
    <w:p w:rsidR="00000000" w:rsidDel="00000000" w:rsidP="00000000" w:rsidRDefault="00000000" w:rsidRPr="00000000" w14:paraId="00000067">
      <w:pPr>
        <w:ind w:left="0" w:firstLine="0"/>
        <w:contextualSpacing w:val="0"/>
        <w:rPr/>
      </w:pPr>
      <w:r w:rsidDel="00000000" w:rsidR="00000000" w:rsidRPr="00000000">
        <w:rPr>
          <w:rtl w:val="0"/>
        </w:rPr>
        <w:t xml:space="preserve">low risk for intrusion. 200 has multiple services running that show up in our scans, however these services are up to date with recent patches and 0 publically available exploits were found for these particular service versions in the Metasploit Framework.</w:t>
      </w:r>
    </w:p>
    <w:p w:rsidR="00000000" w:rsidDel="00000000" w:rsidP="00000000" w:rsidRDefault="00000000" w:rsidRPr="00000000" w14:paraId="00000068">
      <w:pPr>
        <w:contextualSpacing w:val="0"/>
        <w:rPr/>
      </w:pPr>
      <w:r w:rsidDel="00000000" w:rsidR="00000000" w:rsidRPr="00000000">
        <w:rPr>
          <w:rtl w:val="0"/>
        </w:rPr>
      </w:r>
    </w:p>
    <w:p w:rsidR="00000000" w:rsidDel="00000000" w:rsidP="00000000" w:rsidRDefault="00000000" w:rsidRPr="00000000" w14:paraId="00000069">
      <w:pPr>
        <w:contextualSpacing w:val="0"/>
        <w:rPr/>
      </w:pPr>
      <w:r w:rsidDel="00000000" w:rsidR="00000000" w:rsidRPr="00000000">
        <w:rPr>
          <w:rtl w:val="0"/>
        </w:rPr>
        <w:t xml:space="preserve">Additional scans to determine the Operating System running on the machine returned</w:t>
      </w:r>
    </w:p>
    <w:p w:rsidR="00000000" w:rsidDel="00000000" w:rsidP="00000000" w:rsidRDefault="00000000" w:rsidRPr="00000000" w14:paraId="0000006A">
      <w:pPr>
        <w:contextualSpacing w:val="0"/>
        <w:rPr/>
      </w:pPr>
      <w:r w:rsidDel="00000000" w:rsidR="00000000" w:rsidRPr="00000000">
        <w:rPr>
          <w:rtl w:val="0"/>
        </w:rPr>
        <w:t xml:space="preserve">inaccurate information, which was likely obfuscated by the Firewall. Even an nmblookup was</w:t>
      </w:r>
    </w:p>
    <w:p w:rsidR="00000000" w:rsidDel="00000000" w:rsidP="00000000" w:rsidRDefault="00000000" w:rsidRPr="00000000" w14:paraId="0000006B">
      <w:pPr>
        <w:contextualSpacing w:val="0"/>
        <w:rPr/>
      </w:pPr>
      <w:r w:rsidDel="00000000" w:rsidR="00000000" w:rsidRPr="00000000">
        <w:rPr>
          <w:rtl w:val="0"/>
        </w:rPr>
        <w:t xml:space="preserve">unsuccessful, making it difficult to determine any additional information about the Samba</w:t>
      </w:r>
    </w:p>
    <w:p w:rsidR="00000000" w:rsidDel="00000000" w:rsidP="00000000" w:rsidRDefault="00000000" w:rsidRPr="00000000" w14:paraId="0000006C">
      <w:pPr>
        <w:contextualSpacing w:val="0"/>
        <w:rPr/>
      </w:pPr>
      <w:r w:rsidDel="00000000" w:rsidR="00000000" w:rsidRPr="00000000">
        <w:rPr>
          <w:rtl w:val="0"/>
        </w:rPr>
        <w:t xml:space="preserve">instance running on the machine.</w:t>
      </w:r>
    </w:p>
    <w:p w:rsidR="00000000" w:rsidDel="00000000" w:rsidP="00000000" w:rsidRDefault="00000000" w:rsidRPr="00000000" w14:paraId="0000006D">
      <w:pPr>
        <w:contextualSpacing w:val="0"/>
        <w:rPr/>
      </w:pPr>
      <w:r w:rsidDel="00000000" w:rsidR="00000000" w:rsidRPr="00000000">
        <w:rPr>
          <w:rtl w:val="0"/>
        </w:rPr>
      </w:r>
    </w:p>
    <w:p w:rsidR="00000000" w:rsidDel="00000000" w:rsidP="00000000" w:rsidRDefault="00000000" w:rsidRPr="00000000" w14:paraId="0000006E">
      <w:pPr>
        <w:ind w:left="0" w:firstLine="0"/>
        <w:contextualSpacing w:val="0"/>
        <w:rPr/>
      </w:pPr>
      <w:r w:rsidDel="00000000" w:rsidR="00000000" w:rsidRPr="00000000">
        <w:rPr>
          <w:rtl w:val="0"/>
        </w:rPr>
        <w:t xml:space="preserve">Although it’s not recommended for your use case, your DNS server is not vulnerable to zone transfers.</w:t>
      </w:r>
    </w:p>
    <w:p w:rsidR="00000000" w:rsidDel="00000000" w:rsidP="00000000" w:rsidRDefault="00000000" w:rsidRPr="00000000" w14:paraId="0000006F">
      <w:pPr>
        <w:ind w:left="0" w:firstLine="0"/>
        <w:contextualSpacing w:val="0"/>
        <w:rPr/>
      </w:pPr>
      <w:r w:rsidDel="00000000" w:rsidR="00000000" w:rsidRPr="00000000">
        <w:rPr>
          <w:rtl w:val="0"/>
        </w:rPr>
      </w:r>
    </w:p>
    <w:p w:rsidR="00000000" w:rsidDel="00000000" w:rsidP="00000000" w:rsidRDefault="00000000" w:rsidRPr="00000000" w14:paraId="00000070">
      <w:pPr>
        <w:ind w:left="0" w:firstLine="0"/>
        <w:contextualSpacing w:val="0"/>
        <w:rPr/>
      </w:pPr>
      <w:r w:rsidDel="00000000" w:rsidR="00000000" w:rsidRPr="00000000">
        <w:rPr>
          <w:rtl w:val="0"/>
        </w:rPr>
      </w:r>
    </w:p>
    <w:p w:rsidR="00000000" w:rsidDel="00000000" w:rsidP="00000000" w:rsidRDefault="00000000" w:rsidRPr="00000000" w14:paraId="00000071">
      <w:pPr>
        <w:ind w:left="0" w:firstLine="0"/>
        <w:contextualSpacing w:val="0"/>
        <w:rPr/>
      </w:pPr>
      <w:r w:rsidDel="00000000" w:rsidR="00000000" w:rsidRPr="00000000">
        <w:rPr>
          <w:rtl w:val="0"/>
        </w:rPr>
      </w:r>
    </w:p>
    <w:p w:rsidR="00000000" w:rsidDel="00000000" w:rsidP="00000000" w:rsidRDefault="00000000" w:rsidRPr="00000000" w14:paraId="00000072">
      <w:pPr>
        <w:ind w:left="0" w:firstLine="0"/>
        <w:contextualSpacing w:val="0"/>
        <w:rPr/>
      </w:pPr>
      <w:r w:rsidDel="00000000" w:rsidR="00000000" w:rsidRPr="00000000">
        <w:rPr>
          <w:rtl w:val="0"/>
        </w:rPr>
      </w:r>
    </w:p>
    <w:p w:rsidR="00000000" w:rsidDel="00000000" w:rsidP="00000000" w:rsidRDefault="00000000" w:rsidRPr="00000000" w14:paraId="00000073">
      <w:pPr>
        <w:ind w:left="0" w:firstLine="0"/>
        <w:contextualSpacing w:val="0"/>
        <w:rPr/>
      </w:pPr>
      <w:r w:rsidDel="00000000" w:rsidR="00000000" w:rsidRPr="00000000">
        <w:rPr>
          <w:rtl w:val="0"/>
        </w:rPr>
      </w:r>
    </w:p>
    <w:p w:rsidR="00000000" w:rsidDel="00000000" w:rsidP="00000000" w:rsidRDefault="00000000" w:rsidRPr="00000000" w14:paraId="00000074">
      <w:pPr>
        <w:ind w:left="0" w:firstLine="0"/>
        <w:contextualSpacing w:val="0"/>
        <w:rPr/>
      </w:pPr>
      <w:r w:rsidDel="00000000" w:rsidR="00000000" w:rsidRPr="00000000">
        <w:rPr>
          <w:rtl w:val="0"/>
        </w:rPr>
      </w:r>
    </w:p>
    <w:p w:rsidR="00000000" w:rsidDel="00000000" w:rsidP="00000000" w:rsidRDefault="00000000" w:rsidRPr="00000000" w14:paraId="00000075">
      <w:pPr>
        <w:ind w:left="0" w:firstLine="0"/>
        <w:contextualSpacing w:val="0"/>
        <w:rPr/>
      </w:pPr>
      <w:r w:rsidDel="00000000" w:rsidR="00000000" w:rsidRPr="00000000">
        <w:rPr>
          <w:rtl w:val="0"/>
        </w:rPr>
      </w:r>
    </w:p>
    <w:p w:rsidR="00000000" w:rsidDel="00000000" w:rsidP="00000000" w:rsidRDefault="00000000" w:rsidRPr="00000000" w14:paraId="00000076">
      <w:pPr>
        <w:ind w:left="0" w:firstLine="0"/>
        <w:contextualSpacing w:val="0"/>
        <w:rPr/>
      </w:pPr>
      <w:r w:rsidDel="00000000" w:rsidR="00000000" w:rsidRPr="00000000">
        <w:rPr>
          <w:rtl w:val="0"/>
        </w:rPr>
      </w:r>
    </w:p>
    <w:p w:rsidR="00000000" w:rsidDel="00000000" w:rsidP="00000000" w:rsidRDefault="00000000" w:rsidRPr="00000000" w14:paraId="00000077">
      <w:pPr>
        <w:pStyle w:val="Heading1"/>
        <w:ind w:left="0"/>
        <w:contextualSpacing w:val="0"/>
        <w:rPr/>
      </w:pPr>
      <w:bookmarkStart w:colFirst="0" w:colLast="0" w:name="_xlqm4gshpbfs" w:id="16"/>
      <w:bookmarkEnd w:id="16"/>
      <w:r w:rsidDel="00000000" w:rsidR="00000000" w:rsidRPr="00000000">
        <w:rPr>
          <w:rtl w:val="0"/>
        </w:rPr>
        <w:t xml:space="preserve">MITIGATIONS &amp; RECOMMENDATIONS</w:t>
      </w:r>
      <w:r w:rsidDel="00000000" w:rsidR="00000000" w:rsidRPr="00000000">
        <w:rPr>
          <w:rtl w:val="0"/>
        </w:rPr>
      </w:r>
    </w:p>
    <w:p w:rsidR="00000000" w:rsidDel="00000000" w:rsidP="00000000" w:rsidRDefault="00000000" w:rsidRPr="00000000" w14:paraId="00000078">
      <w:pPr>
        <w:ind w:left="0" w:firstLine="0"/>
        <w:contextualSpacing w:val="0"/>
        <w:rPr/>
      </w:pPr>
      <w:r w:rsidDel="00000000" w:rsidR="00000000" w:rsidRPr="00000000">
        <w:rPr>
          <w:rtl w:val="0"/>
        </w:rPr>
      </w:r>
    </w:p>
    <w:p w:rsidR="00000000" w:rsidDel="00000000" w:rsidP="00000000" w:rsidRDefault="00000000" w:rsidRPr="00000000" w14:paraId="00000079">
      <w:pPr>
        <w:ind w:left="0" w:firstLine="0"/>
        <w:contextualSpacing w:val="0"/>
        <w:rPr/>
      </w:pPr>
      <w:r w:rsidDel="00000000" w:rsidR="00000000" w:rsidRPr="00000000">
        <w:rPr>
          <w:rtl w:val="0"/>
        </w:rPr>
        <w:t xml:space="preserve">On the 128.95.35.200 server, it’s dangerous to leave netbois-ssn services open to the internet, those services should only even be visible to the internal network. Also, the synology and samba services seem up to date, but be aware that in past versions of those programs malicious actors could easily gain remote code execution through those services.  Note that with synology and the associated nginx program, you can set it up such that nginx acts as a reverse proxy. furthermore you should disable the non encrypted version of both of those services, after all you are already serving the non-encrypted version.</w:t>
      </w:r>
    </w:p>
    <w:p w:rsidR="00000000" w:rsidDel="00000000" w:rsidP="00000000" w:rsidRDefault="00000000" w:rsidRPr="00000000" w14:paraId="0000007A">
      <w:pPr>
        <w:ind w:left="0" w:firstLine="0"/>
        <w:contextualSpacing w:val="0"/>
        <w:rPr/>
      </w:pPr>
      <w:r w:rsidDel="00000000" w:rsidR="00000000" w:rsidRPr="00000000">
        <w:rPr>
          <w:rtl w:val="0"/>
        </w:rPr>
      </w:r>
    </w:p>
    <w:p w:rsidR="00000000" w:rsidDel="00000000" w:rsidP="00000000" w:rsidRDefault="00000000" w:rsidRPr="00000000" w14:paraId="0000007B">
      <w:pPr>
        <w:ind w:left="0" w:firstLine="0"/>
        <w:contextualSpacing w:val="0"/>
        <w:rPr/>
      </w:pPr>
      <w:r w:rsidDel="00000000" w:rsidR="00000000" w:rsidRPr="00000000">
        <w:rPr>
          <w:rtl w:val="0"/>
        </w:rPr>
        <w:t xml:space="preserve">For data availability you should look into conducting regular backups and store your files (perforce, and the smb share)  on a RAID array for data security should a drive fail.</w:t>
      </w:r>
    </w:p>
    <w:p w:rsidR="00000000" w:rsidDel="00000000" w:rsidP="00000000" w:rsidRDefault="00000000" w:rsidRPr="00000000" w14:paraId="0000007C">
      <w:pPr>
        <w:ind w:left="0" w:firstLine="0"/>
        <w:contextualSpacing w:val="0"/>
        <w:rPr/>
      </w:pPr>
      <w:r w:rsidDel="00000000" w:rsidR="00000000" w:rsidRPr="00000000">
        <w:rPr>
          <w:rtl w:val="0"/>
        </w:rPr>
      </w:r>
    </w:p>
    <w:p w:rsidR="00000000" w:rsidDel="00000000" w:rsidP="00000000" w:rsidRDefault="00000000" w:rsidRPr="00000000" w14:paraId="0000007D">
      <w:pPr>
        <w:ind w:left="0" w:firstLine="0"/>
        <w:contextualSpacing w:val="0"/>
        <w:rPr/>
      </w:pPr>
      <w:r w:rsidDel="00000000" w:rsidR="00000000" w:rsidRPr="00000000">
        <w:rPr>
          <w:rtl w:val="0"/>
        </w:rPr>
        <w:t xml:space="preserve">Regarding the 128.95.35.199 server, this server is much more secure and only allows the one port to talk to the outside world, but keep the service updated as in previous versions malicious actors were able to arbitrarily overwrite files without authentication, also look into tunneling this through TLS via nginx, that way the information stays confidential and maintains its integrity.</w:t>
      </w:r>
    </w:p>
    <w:p w:rsidR="00000000" w:rsidDel="00000000" w:rsidP="00000000" w:rsidRDefault="00000000" w:rsidRPr="00000000" w14:paraId="0000007E">
      <w:pPr>
        <w:ind w:left="0" w:firstLine="0"/>
        <w:contextualSpacing w:val="0"/>
        <w:rPr/>
      </w:pPr>
      <w:r w:rsidDel="00000000" w:rsidR="00000000" w:rsidRPr="00000000">
        <w:rPr>
          <w:rtl w:val="0"/>
        </w:rPr>
      </w:r>
    </w:p>
    <w:p w:rsidR="00000000" w:rsidDel="00000000" w:rsidP="00000000" w:rsidRDefault="00000000" w:rsidRPr="00000000" w14:paraId="0000007F">
      <w:pPr>
        <w:ind w:left="0" w:firstLine="0"/>
        <w:contextualSpacing w:val="0"/>
        <w:rPr/>
      </w:pPr>
      <w:r w:rsidDel="00000000" w:rsidR="00000000" w:rsidRPr="00000000">
        <w:rPr>
          <w:rtl w:val="0"/>
        </w:rPr>
        <w:t xml:space="preserve">You can use IP tables on your Linux instance to close/open ports.</w:t>
      </w:r>
    </w:p>
    <w:p w:rsidR="00000000" w:rsidDel="00000000" w:rsidP="00000000" w:rsidRDefault="00000000" w:rsidRPr="00000000" w14:paraId="00000080">
      <w:pPr>
        <w:ind w:left="0" w:firstLine="0"/>
        <w:contextualSpacing w:val="0"/>
        <w:rPr/>
      </w:pPr>
      <w:r w:rsidDel="00000000" w:rsidR="00000000" w:rsidRPr="00000000">
        <w:rPr>
          <w:rtl w:val="0"/>
        </w:rPr>
      </w:r>
    </w:p>
    <w:p w:rsidR="00000000" w:rsidDel="00000000" w:rsidP="00000000" w:rsidRDefault="00000000" w:rsidRPr="00000000" w14:paraId="00000081">
      <w:pPr>
        <w:ind w:left="0" w:firstLine="0"/>
        <w:contextualSpacing w:val="0"/>
        <w:rPr/>
      </w:pPr>
      <w:r w:rsidDel="00000000" w:rsidR="00000000" w:rsidRPr="00000000">
        <w:rPr>
          <w:rtl w:val="0"/>
        </w:rPr>
      </w:r>
    </w:p>
    <w:sectPr>
      <w:headerReference r:id="rId7" w:type="default"/>
      <w:headerReference r:id="rId8" w:type="first"/>
      <w:footerReference r:id="rId9" w:type="default"/>
      <w:footerReference r:id="rId10" w:type="first"/>
      <w:pgSz w:h="15840" w:w="12240"/>
      <w:pgMar w:bottom="1440" w:top="1440" w:left="1440" w:right="1440" w:header="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Merriweather">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contextualSpacing w:val="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8">
    <w:pPr>
      <w:ind w:left="6.141732283464449" w:firstLine="0"/>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spacing w:line="276" w:lineRule="auto"/>
      <w:ind w:left="0" w:firstLine="0"/>
      <w:contextualSpacing w:val="0"/>
      <w:rPr>
        <w:rFonts w:ascii="Merriweather" w:cs="Merriweather" w:eastAsia="Merriweather" w:hAnsi="Merriweather"/>
        <w:b w:val="1"/>
        <w:color w:val="31394d"/>
        <w:sz w:val="28"/>
        <w:szCs w:val="28"/>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-66674</wp:posOffset>
              </wp:positionV>
              <wp:extent cx="7767638" cy="1990725"/>
              <wp:effectExtent b="0" l="0" r="0" t="0"/>
              <wp:wrapSquare wrapText="bothSides" distB="0" distT="0" distL="0" distR="0"/>
              <wp:docPr id="2" name=""/>
              <a:graphic>
                <a:graphicData uri="http://schemas.microsoft.com/office/word/2010/wordprocessingGroup">
                  <wpg:wgp>
                    <wpg:cNvGrpSpPr/>
                    <wpg:grpSpPr>
                      <a:xfrm>
                        <a:off x="3936388" y="2566450"/>
                        <a:ext cx="7767638" cy="1990725"/>
                        <a:chOff x="3936388" y="2566450"/>
                        <a:chExt cx="4319225" cy="1291350"/>
                      </a:xfrm>
                    </wpg:grpSpPr>
                    <wps:wsp>
                      <wps:cNvSpPr/>
                      <wps:cNvPr id="4" name="Shape 4"/>
                      <wps:spPr>
                        <a:xfrm>
                          <a:off x="3936388" y="2566450"/>
                          <a:ext cx="4319225" cy="1291350"/>
                        </a:xfrm>
                        <a:custGeom>
                          <a:pathLst>
                            <a:path extrusionOk="0" h="51654" w="172769">
                              <a:moveTo>
                                <a:pt x="0" y="51654"/>
                              </a:moveTo>
                              <a:lnTo>
                                <a:pt x="172769" y="1978"/>
                              </a:lnTo>
                              <a:lnTo>
                                <a:pt x="172769" y="0"/>
                              </a:lnTo>
                              <a:lnTo>
                                <a:pt x="330" y="219"/>
                              </a:lnTo>
                              <a:close/>
                            </a:path>
                          </a:pathLst>
                        </a:custGeom>
                        <a:solidFill>
                          <a:srgbClr val="D9C4B1"/>
                        </a:solidFill>
                        <a:ln>
                          <a:noFill/>
                        </a:ln>
                      </wps:spPr>
                      <wps:bodyPr anchorCtr="0" anchor="ctr" bIns="91425" lIns="91425" spcFirstLastPara="1" rIns="91425" wrap="square" tIns="91425"/>
                    </wps:wsp>
                    <wps:wsp>
                      <wps:cNvSpPr/>
                      <wps:cNvPr id="5" name="Shape 5"/>
                      <wps:spPr>
                        <a:xfrm flipH="1" rot="10800000">
                          <a:off x="3936388" y="2566650"/>
                          <a:ext cx="4319100" cy="1238400"/>
                        </a:xfrm>
                        <a:prstGeom prst="rtTriangle">
                          <a:avLst/>
                        </a:prstGeom>
                        <a:solidFill>
                          <a:srgbClr val="3139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67638" cy="1990725"/>
              <wp:effectExtent b="0" l="0" r="0" t="0"/>
              <wp:wrapSquare wrapText="bothSides" distB="0" distT="0" distL="0" distR="0"/>
              <wp:docPr id="2"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67638" cy="1990725"/>
                      </a:xfrm>
                      <a:prstGeom prst="rect"/>
                      <a:ln/>
                    </pic:spPr>
                  </pic:pic>
                </a:graphicData>
              </a:graphic>
            </wp:anchor>
          </w:drawing>
        </mc:Fallback>
      </mc:AlternateContent>
    </w:r>
  </w:p>
  <w:p w:rsidR="00000000" w:rsidDel="00000000" w:rsidP="00000000" w:rsidRDefault="00000000" w:rsidRPr="00000000" w14:paraId="00000084">
    <w:pPr>
      <w:pStyle w:val="Heading1"/>
      <w:ind w:left="0" w:firstLine="0"/>
      <w:contextualSpacing w:val="0"/>
      <w:rPr>
        <w:color w:val="31394d"/>
        <w:sz w:val="18"/>
        <w:szCs w:val="18"/>
      </w:rPr>
    </w:pPr>
    <w:bookmarkStart w:colFirst="0" w:colLast="0" w:name="_jpj13pl6sjmd" w:id="17"/>
    <w:bookmarkEnd w:id="17"/>
    <w:r w:rsidDel="00000000" w:rsidR="00000000" w:rsidRPr="00000000">
      <w:rPr>
        <w:rtl w:val="0"/>
      </w:rPr>
      <w:t xml:space="preserve">Batman’s Kitchen</w:t>
    </w:r>
    <w:r w:rsidDel="00000000" w:rsidR="00000000" w:rsidRPr="00000000">
      <w:rPr>
        <w:rtl w:val="0"/>
      </w:rPr>
    </w:r>
  </w:p>
  <w:p w:rsidR="00000000" w:rsidDel="00000000" w:rsidP="00000000" w:rsidRDefault="00000000" w:rsidRPr="00000000" w14:paraId="00000085">
    <w:pPr>
      <w:pStyle w:val="Heading4"/>
      <w:ind w:left="0" w:firstLine="0"/>
      <w:contextualSpacing w:val="0"/>
      <w:rPr/>
    </w:pPr>
    <w:bookmarkStart w:colFirst="0" w:colLast="0" w:name="_ytp9dvlr3lv9" w:id="18"/>
    <w:bookmarkEnd w:id="18"/>
    <w:r w:rsidDel="00000000" w:rsidR="00000000" w:rsidRPr="00000000">
      <w:rPr>
        <w:color w:val="222222"/>
        <w:sz w:val="22"/>
        <w:szCs w:val="22"/>
        <w:highlight w:val="white"/>
        <w:rtl w:val="0"/>
      </w:rPr>
      <w:t xml:space="preserve">Sieg Hall 1851 NE Grant Ln</w:t>
    </w:r>
    <w:r w:rsidDel="00000000" w:rsidR="00000000" w:rsidRPr="00000000">
      <w:rPr>
        <w:rtl w:val="0"/>
      </w:rPr>
    </w:r>
  </w:p>
  <w:p w:rsidR="00000000" w:rsidDel="00000000" w:rsidP="00000000" w:rsidRDefault="00000000" w:rsidRPr="00000000" w14:paraId="00000086">
    <w:pPr>
      <w:pStyle w:val="Heading4"/>
      <w:ind w:left="0"/>
      <w:contextualSpacing w:val="0"/>
      <w:rPr/>
    </w:pPr>
    <w:bookmarkStart w:colFirst="0" w:colLast="0" w:name="_392vo8kdsu23" w:id="19"/>
    <w:bookmarkEnd w:id="19"/>
    <w:r w:rsidDel="00000000" w:rsidR="00000000" w:rsidRPr="00000000">
      <w:rPr>
        <w:color w:val="222222"/>
        <w:sz w:val="22"/>
        <w:szCs w:val="22"/>
        <w:highlight w:val="white"/>
        <w:rtl w:val="0"/>
      </w:rPr>
      <w:t xml:space="preserve">Seattle, WA 98195</w:t>
    </w:r>
    <w:r w:rsidDel="00000000" w:rsidR="00000000" w:rsidRPr="00000000">
      <w:rPr>
        <w:rtl w:val="0"/>
      </w:rPr>
    </w:r>
  </w:p>
  <w:p w:rsidR="00000000" w:rsidDel="00000000" w:rsidP="00000000" w:rsidRDefault="00000000" w:rsidRPr="00000000" w14:paraId="00000087">
    <w:pPr>
      <w:spacing w:line="276" w:lineRule="auto"/>
      <w:ind w:left="0" w:firstLine="0"/>
      <w:contextualSpacing w:val="0"/>
      <w:rPr>
        <w:color w:val="31394d"/>
        <w:sz w:val="18"/>
        <w:szCs w:val="18"/>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9">
    <w:pPr>
      <w:ind w:left="0" w:firstLine="0"/>
      <w:contextualSpacing w:val="0"/>
      <w:rPr>
        <w:color w:val="b7b7b7"/>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margin">
                <wp:posOffset>-914399</wp:posOffset>
              </wp:positionH>
              <wp:positionV relativeFrom="paragraph">
                <wp:posOffset>-66674</wp:posOffset>
              </wp:positionV>
              <wp:extent cx="7772400" cy="2295525"/>
              <wp:effectExtent b="0" l="0" r="0" t="0"/>
              <wp:wrapSquare wrapText="bothSides" distB="0" distT="0" distL="0" distR="0"/>
              <wp:docPr id="1" name=""/>
              <a:graphic>
                <a:graphicData uri="http://schemas.microsoft.com/office/word/2010/wordprocessingGroup">
                  <wpg:wgp>
                    <wpg:cNvGrpSpPr/>
                    <wpg:grpSpPr>
                      <a:xfrm>
                        <a:off x="3936388" y="2566450"/>
                        <a:ext cx="7772400" cy="2295525"/>
                        <a:chOff x="3936388" y="2566450"/>
                        <a:chExt cx="4319225" cy="1291350"/>
                      </a:xfrm>
                    </wpg:grpSpPr>
                    <wps:wsp>
                      <wps:cNvSpPr/>
                      <wps:cNvPr id="2" name="Shape 2"/>
                      <wps:spPr>
                        <a:xfrm>
                          <a:off x="3936388" y="2566450"/>
                          <a:ext cx="4319225" cy="1291350"/>
                        </a:xfrm>
                        <a:custGeom>
                          <a:pathLst>
                            <a:path extrusionOk="0" h="51654" w="172769">
                              <a:moveTo>
                                <a:pt x="0" y="51654"/>
                              </a:moveTo>
                              <a:lnTo>
                                <a:pt x="172769" y="1978"/>
                              </a:lnTo>
                              <a:lnTo>
                                <a:pt x="172769" y="0"/>
                              </a:lnTo>
                              <a:lnTo>
                                <a:pt x="330" y="219"/>
                              </a:lnTo>
                              <a:close/>
                            </a:path>
                          </a:pathLst>
                        </a:custGeom>
                        <a:solidFill>
                          <a:srgbClr val="D9C4B1"/>
                        </a:solidFill>
                        <a:ln>
                          <a:noFill/>
                        </a:ln>
                      </wps:spPr>
                      <wps:bodyPr anchorCtr="0" anchor="ctr" bIns="91425" lIns="91425" spcFirstLastPara="1" rIns="91425" wrap="square" tIns="91425"/>
                    </wps:wsp>
                    <wps:wsp>
                      <wps:cNvSpPr/>
                      <wps:cNvPr id="3" name="Shape 3"/>
                      <wps:spPr>
                        <a:xfrm flipH="1" rot="10800000">
                          <a:off x="3936388" y="2566650"/>
                          <a:ext cx="4319100" cy="1238400"/>
                        </a:xfrm>
                        <a:prstGeom prst="rtTriangle">
                          <a:avLst/>
                        </a:prstGeom>
                        <a:solidFill>
                          <a:srgbClr val="31394D"/>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wps:wsp>
                  </wpg:wgp>
                </a:graphicData>
              </a:graphic>
            </wp:anchor>
          </w:drawing>
        </mc:Choice>
        <mc:Fallback>
          <w:drawing>
            <wp:anchor allowOverlap="1" behindDoc="0" distB="0" distT="0" distL="0" distR="0" hidden="0" layoutInCell="1" locked="0" relativeHeight="0" simplePos="0">
              <wp:simplePos x="0" y="0"/>
              <wp:positionH relativeFrom="margin">
                <wp:posOffset>-914399</wp:posOffset>
              </wp:positionH>
              <wp:positionV relativeFrom="paragraph">
                <wp:posOffset>-66674</wp:posOffset>
              </wp:positionV>
              <wp:extent cx="7772400" cy="2295525"/>
              <wp:effectExtent b="0" l="0" r="0" t="0"/>
              <wp:wrapSquare wrapText="bothSides" distB="0" distT="0" distL="0" distR="0"/>
              <wp:docPr id="1"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7772400" cy="2295525"/>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Roboto" w:cs="Roboto" w:eastAsia="Roboto" w:hAnsi="Roboto"/>
        <w:color w:val="666666"/>
        <w:sz w:val="22"/>
        <w:szCs w:val="22"/>
        <w:lang w:val="en_GB"/>
      </w:rPr>
    </w:rPrDefault>
    <w:pPrDefault>
      <w:pPr>
        <w:pBdr>
          <w:top w:color="auto" w:space="0" w:sz="0" w:val="none"/>
          <w:left w:color="auto" w:space="0" w:sz="0" w:val="none"/>
          <w:bottom w:color="auto" w:space="0" w:sz="0" w:val="none"/>
          <w:right w:color="auto" w:space="0" w:sz="0" w:val="none"/>
          <w:between w:color="auto" w:space="0" w:sz="0" w:val="none"/>
        </w:pBdr>
        <w:ind w:left="360" w:right="6.141732283464876"/>
        <w:contextualSpacing w:val="1"/>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before="200" w:lineRule="auto"/>
    </w:pPr>
    <w:rPr>
      <w:rFonts w:ascii="Merriweather" w:cs="Merriweather" w:eastAsia="Merriweather" w:hAnsi="Merriweather"/>
      <w:b w:val="1"/>
      <w:color w:val="31394d"/>
      <w:sz w:val="28"/>
      <w:szCs w:val="28"/>
    </w:rPr>
  </w:style>
  <w:style w:type="paragraph" w:styleId="Heading2">
    <w:name w:val="heading 2"/>
    <w:basedOn w:val="Normal"/>
    <w:next w:val="Normal"/>
    <w:pPr>
      <w:keepNext w:val="1"/>
      <w:keepLines w:val="1"/>
      <w:spacing w:before="200" w:lineRule="auto"/>
    </w:pPr>
    <w:rPr>
      <w:rFonts w:ascii="Merriweather" w:cs="Merriweather" w:eastAsia="Merriweather" w:hAnsi="Merriweather"/>
      <w:color w:val="d9c4b1"/>
      <w:sz w:val="28"/>
      <w:szCs w:val="28"/>
    </w:rPr>
  </w:style>
  <w:style w:type="paragraph" w:styleId="Heading3">
    <w:name w:val="heading 3"/>
    <w:basedOn w:val="Normal"/>
    <w:next w:val="Normal"/>
    <w:pPr>
      <w:keepNext w:val="1"/>
      <w:keepLines w:val="1"/>
      <w:spacing w:before="200" w:lineRule="auto"/>
    </w:pPr>
    <w:rPr>
      <w:color w:val="31394d"/>
      <w:sz w:val="28"/>
      <w:szCs w:val="28"/>
    </w:rPr>
  </w:style>
  <w:style w:type="paragraph" w:styleId="Heading4">
    <w:name w:val="heading 4"/>
    <w:basedOn w:val="Normal"/>
    <w:next w:val="Normal"/>
    <w:pPr>
      <w:keepNext w:val="1"/>
      <w:keepLines w:val="1"/>
    </w:pPr>
    <w:rPr>
      <w:color w:val="31394d"/>
      <w:sz w:val="18"/>
      <w:szCs w:val="18"/>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line="276" w:lineRule="auto"/>
      <w:ind w:left="0" w:firstLine="0"/>
    </w:pPr>
    <w:rPr>
      <w:rFonts w:ascii="Merriweather" w:cs="Merriweather" w:eastAsia="Merriweather" w:hAnsi="Merriweather"/>
      <w:b w:val="1"/>
      <w:color w:val="31394d"/>
      <w:sz w:val="60"/>
      <w:szCs w:val="60"/>
    </w:rPr>
  </w:style>
  <w:style w:type="paragraph" w:styleId="Subtitle">
    <w:name w:val="Subtitle"/>
    <w:basedOn w:val="Normal"/>
    <w:next w:val="Normal"/>
    <w:pPr>
      <w:keepNext w:val="1"/>
      <w:keepLines w:val="1"/>
      <w:spacing w:line="276" w:lineRule="auto"/>
    </w:pPr>
    <w:rPr>
      <w:rFonts w:ascii="Merriweather" w:cs="Merriweather" w:eastAsia="Merriweather" w:hAnsi="Merriweather"/>
      <w:color w:val="d9c4b1"/>
      <w:sz w:val="32"/>
      <w:szCs w:val="32"/>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6.jpg"/><Relationship Id="rId7" Type="http://schemas.openxmlformats.org/officeDocument/2006/relationships/header" Target="header2.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Merriweather-regular.ttf"/><Relationship Id="rId6" Type="http://schemas.openxmlformats.org/officeDocument/2006/relationships/font" Target="fonts/Merriweather-bold.ttf"/><Relationship Id="rId7" Type="http://schemas.openxmlformats.org/officeDocument/2006/relationships/font" Target="fonts/Merriweather-italic.ttf"/><Relationship Id="rId8" Type="http://schemas.openxmlformats.org/officeDocument/2006/relationships/font" Target="fonts/Merriweather-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