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8C5F" w14:textId="77777777" w:rsidR="0076644B" w:rsidRDefault="0076644B" w:rsidP="0076644B">
      <w:pPr>
        <w:pStyle w:val="Heading1"/>
      </w:pPr>
      <w:bookmarkStart w:id="0" w:name="_Toc440188468"/>
      <w:bookmarkStart w:id="1" w:name="_Toc476054510"/>
      <w:r>
        <w:t>Title Page</w:t>
      </w:r>
      <w:bookmarkEnd w:id="1"/>
    </w:p>
    <w:p w14:paraId="644ED98C" w14:textId="77777777" w:rsidR="0076644B" w:rsidRPr="00883E6C" w:rsidRDefault="0076644B" w:rsidP="0076644B">
      <w:pPr>
        <w:pStyle w:val="NoSpacing"/>
      </w:pPr>
    </w:p>
    <w:p w14:paraId="7573AE67" w14:textId="0FAE90F2" w:rsidR="000F5BF5" w:rsidRDefault="00BA3986" w:rsidP="000F5BF5">
      <w:pPr>
        <w:pStyle w:val="NoSpacing"/>
        <w:jc w:val="center"/>
        <w:rPr>
          <w:b/>
          <w:sz w:val="44"/>
        </w:rPr>
      </w:pPr>
      <w:r>
        <w:rPr>
          <w:b/>
          <w:sz w:val="44"/>
        </w:rPr>
        <w:t>RF Spectrum Analyzer Manual</w:t>
      </w:r>
    </w:p>
    <w:p w14:paraId="1E4AAEDB" w14:textId="3201F6FA" w:rsidR="000F5BF5" w:rsidRPr="000F5BF5" w:rsidRDefault="00BA3986" w:rsidP="000F5BF5">
      <w:pPr>
        <w:pStyle w:val="NoSpacing"/>
        <w:jc w:val="center"/>
        <w:rPr>
          <w:b/>
          <w:sz w:val="28"/>
          <w:szCs w:val="28"/>
        </w:rPr>
      </w:pPr>
      <w:r>
        <w:rPr>
          <w:b/>
          <w:sz w:val="28"/>
          <w:szCs w:val="28"/>
        </w:rPr>
        <w:t>RF Explorer Handheld Spectrum Analyzer</w:t>
      </w:r>
    </w:p>
    <w:p w14:paraId="5ED85DBA" w14:textId="77777777" w:rsidR="0076644B" w:rsidRDefault="0076644B" w:rsidP="0076644B">
      <w:pPr>
        <w:pStyle w:val="NoSpacing"/>
      </w:pPr>
    </w:p>
    <w:p w14:paraId="2D90943E" w14:textId="07D75C6A" w:rsidR="0076644B" w:rsidRDefault="0076644B" w:rsidP="0076644B">
      <w:pPr>
        <w:pStyle w:val="NoSpacing"/>
        <w:keepNext/>
      </w:pPr>
    </w:p>
    <w:p w14:paraId="2B5FE84B" w14:textId="3772D33F" w:rsidR="0076644B" w:rsidRDefault="00DA5A7F" w:rsidP="00DA5A7F">
      <w:pPr>
        <w:pStyle w:val="NoSpacing"/>
        <w:jc w:val="center"/>
      </w:pPr>
      <w:r>
        <w:rPr>
          <w:i/>
          <w:iCs/>
          <w:color w:val="44546A" w:themeColor="text2"/>
          <w:sz w:val="18"/>
          <w:szCs w:val="18"/>
        </w:rPr>
        <w:pict w14:anchorId="4B1EE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85pt;height:224.9pt">
            <v:imagedata r:id="rId8" o:title="img"/>
          </v:shape>
        </w:pict>
      </w:r>
    </w:p>
    <w:p w14:paraId="7D1C0AB7" w14:textId="77777777" w:rsidR="0076644B" w:rsidRPr="00C62B94" w:rsidRDefault="0076644B" w:rsidP="0076644B">
      <w:pPr>
        <w:pStyle w:val="Heading2"/>
      </w:pPr>
      <w:bookmarkStart w:id="2" w:name="_Toc476054511"/>
      <w:r w:rsidRPr="00C62B94">
        <w:t>Publication Number</w:t>
      </w:r>
      <w:bookmarkEnd w:id="2"/>
    </w:p>
    <w:p w14:paraId="37D40458" w14:textId="5FC6B448" w:rsidR="0076644B" w:rsidRDefault="00BA3986" w:rsidP="0076644B">
      <w:pPr>
        <w:pStyle w:val="NoSpacing"/>
      </w:pPr>
      <w:r>
        <w:t>AFSL-2017-XX</w:t>
      </w:r>
    </w:p>
    <w:p w14:paraId="7060924F" w14:textId="77777777" w:rsidR="002F6842" w:rsidRDefault="002F6842" w:rsidP="0076644B">
      <w:pPr>
        <w:pStyle w:val="NoSpacing"/>
      </w:pPr>
    </w:p>
    <w:p w14:paraId="728195E6" w14:textId="77777777" w:rsidR="002F6842" w:rsidRDefault="002F6842" w:rsidP="002F6842">
      <w:pPr>
        <w:pStyle w:val="NoSpacing"/>
      </w:pPr>
      <w:r>
        <w:t>See \</w:t>
      </w:r>
      <w:r w:rsidRPr="00420685">
        <w:t>\AFSL\TechnicalDataPack</w:t>
      </w:r>
      <w:r>
        <w:t>age\AFSLPublicationNumbers.docx for list of publication numbers.</w:t>
      </w:r>
    </w:p>
    <w:p w14:paraId="5BB7732B" w14:textId="77777777" w:rsidR="0076644B" w:rsidRDefault="0076644B" w:rsidP="0076644B">
      <w:pPr>
        <w:pStyle w:val="NoSpacing"/>
      </w:pPr>
    </w:p>
    <w:p w14:paraId="27CA123D" w14:textId="77777777" w:rsidR="0076644B" w:rsidRDefault="0076644B" w:rsidP="00DA5A7F">
      <w:pPr>
        <w:pStyle w:val="Heading2"/>
      </w:pPr>
      <w:bookmarkStart w:id="3" w:name="_Toc476054512"/>
      <w:bookmarkStart w:id="4" w:name="_GoBack"/>
      <w:bookmarkEnd w:id="4"/>
      <w:r>
        <w:t>System Name</w:t>
      </w:r>
      <w:bookmarkEnd w:id="3"/>
    </w:p>
    <w:p w14:paraId="0E2A6AEE" w14:textId="46D8FCC3" w:rsidR="0076644B" w:rsidRDefault="00BA3986" w:rsidP="0076644B">
      <w:pPr>
        <w:pStyle w:val="NoSpacing"/>
      </w:pPr>
      <w:r>
        <w:t>RF Explorer Handheld Spectrum Analyzer</w:t>
      </w:r>
    </w:p>
    <w:p w14:paraId="0C54EBDB" w14:textId="77777777" w:rsidR="0076644B" w:rsidRDefault="0076644B" w:rsidP="0076644B">
      <w:pPr>
        <w:pStyle w:val="NoSpacing"/>
      </w:pPr>
    </w:p>
    <w:p w14:paraId="30E8D74C" w14:textId="77777777" w:rsidR="0076644B" w:rsidRDefault="0076644B" w:rsidP="0076644B">
      <w:pPr>
        <w:pStyle w:val="Heading2"/>
      </w:pPr>
      <w:bookmarkStart w:id="5" w:name="_Toc476054513"/>
      <w:r>
        <w:t>Model Number</w:t>
      </w:r>
      <w:bookmarkEnd w:id="5"/>
    </w:p>
    <w:p w14:paraId="6F9854ED" w14:textId="7DCF1021" w:rsidR="0076644B" w:rsidRDefault="00BA3986" w:rsidP="0076644B">
      <w:pPr>
        <w:pStyle w:val="NoSpacing"/>
      </w:pPr>
      <w:r>
        <w:t>RF Explorer Handheld Spectrum Analyzer</w:t>
      </w:r>
    </w:p>
    <w:p w14:paraId="41FEEB87" w14:textId="77777777" w:rsidR="0076644B" w:rsidRDefault="0076644B" w:rsidP="0076644B">
      <w:pPr>
        <w:pStyle w:val="NoSpacing"/>
      </w:pPr>
    </w:p>
    <w:p w14:paraId="6B9E7561" w14:textId="77777777" w:rsidR="0076644B" w:rsidRDefault="0076644B" w:rsidP="0076644B">
      <w:pPr>
        <w:pStyle w:val="Heading2"/>
      </w:pPr>
      <w:bookmarkStart w:id="6" w:name="_Toc476054514"/>
      <w:r>
        <w:t>Date of Issue</w:t>
      </w:r>
      <w:bookmarkEnd w:id="6"/>
    </w:p>
    <w:p w14:paraId="3909F430" w14:textId="7AD69DB0" w:rsidR="0076644B" w:rsidRDefault="00BA3986" w:rsidP="0076644B">
      <w:pPr>
        <w:pStyle w:val="NoSpacing"/>
      </w:pPr>
      <w:r>
        <w:t>February 28, 2017</w:t>
      </w:r>
    </w:p>
    <w:p w14:paraId="4DE9A948" w14:textId="77777777" w:rsidR="0076644B" w:rsidRDefault="0076644B" w:rsidP="0076644B">
      <w:pPr>
        <w:pStyle w:val="NoSpacing"/>
      </w:pPr>
    </w:p>
    <w:p w14:paraId="181012D0" w14:textId="77777777" w:rsidR="0076644B" w:rsidRDefault="0076644B" w:rsidP="0076644B">
      <w:pPr>
        <w:pStyle w:val="Heading1"/>
      </w:pPr>
      <w:bookmarkStart w:id="7" w:name="_Toc476054515"/>
      <w:r>
        <w:lastRenderedPageBreak/>
        <w:t>Record of Manual Revisions</w:t>
      </w:r>
      <w:bookmarkEnd w:id="7"/>
    </w:p>
    <w:p w14:paraId="3BAE7F5E" w14:textId="77777777" w:rsidR="0076644B" w:rsidRDefault="0076644B" w:rsidP="0076644B">
      <w:pPr>
        <w:pStyle w:val="NoSpacing"/>
      </w:pPr>
    </w:p>
    <w:p w14:paraId="30590FC4" w14:textId="77777777" w:rsidR="0076644B" w:rsidRDefault="0076644B" w:rsidP="0076644B">
      <w:pPr>
        <w:pStyle w:val="Caption"/>
        <w:keepNext/>
      </w:pPr>
      <w:r>
        <w:t xml:space="preserve">Table </w:t>
      </w:r>
      <w:r w:rsidR="00282E4D">
        <w:fldChar w:fldCharType="begin"/>
      </w:r>
      <w:r w:rsidR="00282E4D">
        <w:instrText xml:space="preserve"> SEQ Table \* ARABIC </w:instrText>
      </w:r>
      <w:r w:rsidR="00282E4D">
        <w:fldChar w:fldCharType="separate"/>
      </w:r>
      <w:r w:rsidR="002F6842">
        <w:rPr>
          <w:noProof/>
        </w:rPr>
        <w:t>1</w:t>
      </w:r>
      <w:r w:rsidR="00282E4D">
        <w:rPr>
          <w:noProof/>
        </w:rPr>
        <w:fldChar w:fldCharType="end"/>
      </w:r>
      <w:r>
        <w:t>:  Record of manual revisions</w:t>
      </w:r>
    </w:p>
    <w:tbl>
      <w:tblPr>
        <w:tblStyle w:val="TableGrid"/>
        <w:tblW w:w="0" w:type="auto"/>
        <w:tblLook w:val="04A0" w:firstRow="1" w:lastRow="0" w:firstColumn="1" w:lastColumn="0" w:noHBand="0" w:noVBand="1"/>
      </w:tblPr>
      <w:tblGrid>
        <w:gridCol w:w="1007"/>
        <w:gridCol w:w="1077"/>
        <w:gridCol w:w="997"/>
        <w:gridCol w:w="2509"/>
        <w:gridCol w:w="1318"/>
        <w:gridCol w:w="1146"/>
        <w:gridCol w:w="1296"/>
      </w:tblGrid>
      <w:tr w:rsidR="0076644B" w:rsidRPr="00883E6C" w14:paraId="236F943C" w14:textId="77777777" w:rsidTr="002F6842">
        <w:tc>
          <w:tcPr>
            <w:tcW w:w="1007" w:type="dxa"/>
          </w:tcPr>
          <w:p w14:paraId="63BEAB24" w14:textId="77777777" w:rsidR="0076644B" w:rsidRPr="00883E6C" w:rsidRDefault="0076644B" w:rsidP="0076644B">
            <w:pPr>
              <w:pStyle w:val="NoSpacing"/>
              <w:rPr>
                <w:b/>
              </w:rPr>
            </w:pPr>
            <w:r w:rsidRPr="00883E6C">
              <w:rPr>
                <w:b/>
              </w:rPr>
              <w:t>Revision</w:t>
            </w:r>
          </w:p>
        </w:tc>
        <w:tc>
          <w:tcPr>
            <w:tcW w:w="1077" w:type="dxa"/>
          </w:tcPr>
          <w:p w14:paraId="24B87539" w14:textId="77777777" w:rsidR="0076644B" w:rsidRPr="00883E6C" w:rsidRDefault="0076644B" w:rsidP="0076644B">
            <w:pPr>
              <w:pStyle w:val="NoSpacing"/>
              <w:rPr>
                <w:b/>
              </w:rPr>
            </w:pPr>
            <w:r w:rsidRPr="00883E6C">
              <w:rPr>
                <w:b/>
              </w:rPr>
              <w:t>Date</w:t>
            </w:r>
          </w:p>
        </w:tc>
        <w:tc>
          <w:tcPr>
            <w:tcW w:w="997" w:type="dxa"/>
          </w:tcPr>
          <w:p w14:paraId="5375C9D2" w14:textId="77777777" w:rsidR="0076644B" w:rsidRPr="00883E6C" w:rsidRDefault="0076644B" w:rsidP="0076644B">
            <w:pPr>
              <w:pStyle w:val="NoSpacing"/>
              <w:rPr>
                <w:b/>
              </w:rPr>
            </w:pPr>
            <w:r w:rsidRPr="00883E6C">
              <w:rPr>
                <w:b/>
              </w:rPr>
              <w:t>Pages Affected</w:t>
            </w:r>
          </w:p>
        </w:tc>
        <w:tc>
          <w:tcPr>
            <w:tcW w:w="2509" w:type="dxa"/>
          </w:tcPr>
          <w:p w14:paraId="68CC6D61" w14:textId="77777777" w:rsidR="0076644B" w:rsidRPr="00883E6C" w:rsidRDefault="0076644B" w:rsidP="0076644B">
            <w:pPr>
              <w:pStyle w:val="NoSpacing"/>
              <w:rPr>
                <w:b/>
              </w:rPr>
            </w:pPr>
            <w:r>
              <w:rPr>
                <w:b/>
              </w:rPr>
              <w:t>Revisions</w:t>
            </w:r>
          </w:p>
        </w:tc>
        <w:tc>
          <w:tcPr>
            <w:tcW w:w="1318" w:type="dxa"/>
          </w:tcPr>
          <w:p w14:paraId="058D1841" w14:textId="77777777" w:rsidR="0076644B" w:rsidRPr="00883E6C" w:rsidRDefault="0076644B" w:rsidP="0076644B">
            <w:pPr>
              <w:pStyle w:val="NoSpacing"/>
              <w:rPr>
                <w:b/>
              </w:rPr>
            </w:pPr>
            <w:r w:rsidRPr="00883E6C">
              <w:rPr>
                <w:b/>
              </w:rPr>
              <w:t>Author</w:t>
            </w:r>
          </w:p>
        </w:tc>
        <w:tc>
          <w:tcPr>
            <w:tcW w:w="1146" w:type="dxa"/>
          </w:tcPr>
          <w:p w14:paraId="10E82C50" w14:textId="77777777" w:rsidR="0076644B" w:rsidRPr="00883E6C" w:rsidRDefault="0076644B" w:rsidP="0076644B">
            <w:pPr>
              <w:pStyle w:val="NoSpacing"/>
              <w:rPr>
                <w:b/>
              </w:rPr>
            </w:pPr>
            <w:r w:rsidRPr="00883E6C">
              <w:rPr>
                <w:b/>
              </w:rPr>
              <w:t>Check</w:t>
            </w:r>
          </w:p>
        </w:tc>
        <w:tc>
          <w:tcPr>
            <w:tcW w:w="1296" w:type="dxa"/>
          </w:tcPr>
          <w:p w14:paraId="35F8C378" w14:textId="77777777" w:rsidR="0076644B" w:rsidRPr="00883E6C" w:rsidRDefault="0076644B" w:rsidP="0076644B">
            <w:pPr>
              <w:pStyle w:val="NoSpacing"/>
              <w:rPr>
                <w:b/>
              </w:rPr>
            </w:pPr>
            <w:r w:rsidRPr="00883E6C">
              <w:rPr>
                <w:b/>
              </w:rPr>
              <w:t>Approved</w:t>
            </w:r>
          </w:p>
        </w:tc>
      </w:tr>
      <w:tr w:rsidR="0076644B" w14:paraId="1724ED89" w14:textId="77777777" w:rsidTr="002F6842">
        <w:tc>
          <w:tcPr>
            <w:tcW w:w="1007" w:type="dxa"/>
          </w:tcPr>
          <w:p w14:paraId="0A9679C6" w14:textId="77777777" w:rsidR="0076644B" w:rsidRPr="00054536" w:rsidRDefault="0076644B" w:rsidP="0076644B">
            <w:pPr>
              <w:pStyle w:val="NoSpacing"/>
            </w:pPr>
            <w:r w:rsidRPr="00054536">
              <w:t>1</w:t>
            </w:r>
          </w:p>
        </w:tc>
        <w:tc>
          <w:tcPr>
            <w:tcW w:w="1077" w:type="dxa"/>
          </w:tcPr>
          <w:p w14:paraId="49CA4857" w14:textId="6B5F213F" w:rsidR="0076644B" w:rsidRPr="00054536" w:rsidRDefault="00BA3986" w:rsidP="00F021D2">
            <w:pPr>
              <w:pStyle w:val="NoSpacing"/>
            </w:pPr>
            <w:r>
              <w:t>02/28</w:t>
            </w:r>
            <w:r w:rsidR="00054536">
              <w:t>/17</w:t>
            </w:r>
          </w:p>
        </w:tc>
        <w:tc>
          <w:tcPr>
            <w:tcW w:w="997" w:type="dxa"/>
          </w:tcPr>
          <w:p w14:paraId="70462046" w14:textId="77777777" w:rsidR="0076644B" w:rsidRPr="00054536" w:rsidRDefault="0076644B" w:rsidP="0076644B">
            <w:pPr>
              <w:pStyle w:val="NoSpacing"/>
            </w:pPr>
            <w:r w:rsidRPr="00054536">
              <w:t>All</w:t>
            </w:r>
          </w:p>
        </w:tc>
        <w:tc>
          <w:tcPr>
            <w:tcW w:w="2509" w:type="dxa"/>
          </w:tcPr>
          <w:p w14:paraId="4D510222" w14:textId="77777777" w:rsidR="0076644B" w:rsidRPr="00054536" w:rsidRDefault="0076644B" w:rsidP="0076644B">
            <w:pPr>
              <w:pStyle w:val="NoSpacing"/>
            </w:pPr>
            <w:r w:rsidRPr="00054536">
              <w:t>Created document</w:t>
            </w:r>
          </w:p>
        </w:tc>
        <w:tc>
          <w:tcPr>
            <w:tcW w:w="1318" w:type="dxa"/>
          </w:tcPr>
          <w:p w14:paraId="37CBB0FD" w14:textId="53BDBBB8" w:rsidR="0076644B" w:rsidRPr="00054536" w:rsidRDefault="00054536" w:rsidP="0076644B">
            <w:pPr>
              <w:pStyle w:val="NoSpacing"/>
            </w:pPr>
            <w:r>
              <w:t>Maius Wong</w:t>
            </w:r>
          </w:p>
        </w:tc>
        <w:tc>
          <w:tcPr>
            <w:tcW w:w="1146" w:type="dxa"/>
          </w:tcPr>
          <w:p w14:paraId="1C519D33" w14:textId="77777777" w:rsidR="0076644B" w:rsidRPr="00054536" w:rsidRDefault="0076644B" w:rsidP="0076644B">
            <w:pPr>
              <w:pStyle w:val="NoSpacing"/>
            </w:pPr>
          </w:p>
        </w:tc>
        <w:tc>
          <w:tcPr>
            <w:tcW w:w="1296" w:type="dxa"/>
          </w:tcPr>
          <w:p w14:paraId="0208655A" w14:textId="68BCF1E4" w:rsidR="0076644B" w:rsidRPr="00054536" w:rsidRDefault="0076644B" w:rsidP="0076644B">
            <w:pPr>
              <w:pStyle w:val="NoSpacing"/>
            </w:pPr>
          </w:p>
        </w:tc>
      </w:tr>
    </w:tbl>
    <w:p w14:paraId="7244B868" w14:textId="77777777" w:rsidR="0076644B" w:rsidRDefault="0076644B" w:rsidP="0076644B">
      <w:pPr>
        <w:pStyle w:val="NoSpacing"/>
      </w:pPr>
    </w:p>
    <w:p w14:paraId="51635ABA" w14:textId="77777777" w:rsidR="0076644B" w:rsidRDefault="0076644B" w:rsidP="0076644B">
      <w:pPr>
        <w:pStyle w:val="NoSpacing"/>
      </w:pPr>
      <w:r>
        <w:br w:type="page"/>
      </w:r>
    </w:p>
    <w:p w14:paraId="6B9C6F9A" w14:textId="77777777" w:rsidR="0076644B" w:rsidRDefault="0076644B" w:rsidP="0076644B">
      <w:pPr>
        <w:pStyle w:val="Heading1"/>
      </w:pPr>
      <w:bookmarkStart w:id="8" w:name="_Toc476054516"/>
      <w:r>
        <w:lastRenderedPageBreak/>
        <w:t>Table of Contents</w:t>
      </w:r>
      <w:bookmarkEnd w:id="8"/>
    </w:p>
    <w:sdt>
      <w:sdtPr>
        <w:rPr>
          <w:rFonts w:asciiTheme="minorHAnsi" w:eastAsiaTheme="minorHAnsi" w:hAnsiTheme="minorHAnsi" w:cstheme="minorBidi"/>
          <w:color w:val="auto"/>
          <w:sz w:val="22"/>
          <w:szCs w:val="22"/>
        </w:rPr>
        <w:id w:val="-1734922517"/>
        <w:docPartObj>
          <w:docPartGallery w:val="Table of Contents"/>
          <w:docPartUnique/>
        </w:docPartObj>
      </w:sdtPr>
      <w:sdtEndPr>
        <w:rPr>
          <w:b/>
          <w:bCs/>
          <w:noProof/>
        </w:rPr>
      </w:sdtEndPr>
      <w:sdtContent>
        <w:p w14:paraId="6B726592" w14:textId="77777777" w:rsidR="0076644B" w:rsidRDefault="0076644B" w:rsidP="0076644B">
          <w:pPr>
            <w:pStyle w:val="TOCHeading"/>
          </w:pPr>
          <w:r>
            <w:t>Contents</w:t>
          </w:r>
        </w:p>
        <w:p w14:paraId="6B4951AC" w14:textId="79B584F3" w:rsidR="007E2FD6" w:rsidRDefault="0076644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6054510" w:history="1">
            <w:r w:rsidR="007E2FD6" w:rsidRPr="006F4EB3">
              <w:rPr>
                <w:rStyle w:val="Hyperlink"/>
                <w:noProof/>
              </w:rPr>
              <w:t>1.</w:t>
            </w:r>
            <w:r w:rsidR="007E2FD6">
              <w:rPr>
                <w:rFonts w:eastAsiaTheme="minorEastAsia"/>
                <w:noProof/>
              </w:rPr>
              <w:tab/>
            </w:r>
            <w:r w:rsidR="007E2FD6" w:rsidRPr="006F4EB3">
              <w:rPr>
                <w:rStyle w:val="Hyperlink"/>
                <w:noProof/>
              </w:rPr>
              <w:t>Title Page</w:t>
            </w:r>
            <w:r w:rsidR="007E2FD6">
              <w:rPr>
                <w:noProof/>
                <w:webHidden/>
              </w:rPr>
              <w:tab/>
            </w:r>
            <w:r w:rsidR="007E2FD6">
              <w:rPr>
                <w:noProof/>
                <w:webHidden/>
              </w:rPr>
              <w:fldChar w:fldCharType="begin"/>
            </w:r>
            <w:r w:rsidR="007E2FD6">
              <w:rPr>
                <w:noProof/>
                <w:webHidden/>
              </w:rPr>
              <w:instrText xml:space="preserve"> PAGEREF _Toc476054510 \h </w:instrText>
            </w:r>
            <w:r w:rsidR="007E2FD6">
              <w:rPr>
                <w:noProof/>
                <w:webHidden/>
              </w:rPr>
            </w:r>
            <w:r w:rsidR="007E2FD6">
              <w:rPr>
                <w:noProof/>
                <w:webHidden/>
              </w:rPr>
              <w:fldChar w:fldCharType="separate"/>
            </w:r>
            <w:r w:rsidR="007E2FD6">
              <w:rPr>
                <w:noProof/>
                <w:webHidden/>
              </w:rPr>
              <w:t>1</w:t>
            </w:r>
            <w:r w:rsidR="007E2FD6">
              <w:rPr>
                <w:noProof/>
                <w:webHidden/>
              </w:rPr>
              <w:fldChar w:fldCharType="end"/>
            </w:r>
          </w:hyperlink>
        </w:p>
        <w:p w14:paraId="76CF2E37" w14:textId="5856FD81" w:rsidR="007E2FD6" w:rsidRDefault="007E2FD6">
          <w:pPr>
            <w:pStyle w:val="TOC2"/>
            <w:tabs>
              <w:tab w:val="left" w:pos="660"/>
              <w:tab w:val="right" w:leader="dot" w:pos="9350"/>
            </w:tabs>
            <w:rPr>
              <w:rFonts w:eastAsiaTheme="minorEastAsia"/>
              <w:noProof/>
            </w:rPr>
          </w:pPr>
          <w:hyperlink w:anchor="_Toc476054511" w:history="1">
            <w:r w:rsidRPr="006F4EB3">
              <w:rPr>
                <w:rStyle w:val="Hyperlink"/>
                <w:noProof/>
              </w:rPr>
              <w:t>1.</w:t>
            </w:r>
            <w:r>
              <w:rPr>
                <w:rFonts w:eastAsiaTheme="minorEastAsia"/>
                <w:noProof/>
              </w:rPr>
              <w:tab/>
            </w:r>
            <w:r w:rsidRPr="006F4EB3">
              <w:rPr>
                <w:rStyle w:val="Hyperlink"/>
                <w:noProof/>
              </w:rPr>
              <w:t>Publication Number</w:t>
            </w:r>
            <w:r>
              <w:rPr>
                <w:noProof/>
                <w:webHidden/>
              </w:rPr>
              <w:tab/>
            </w:r>
            <w:r>
              <w:rPr>
                <w:noProof/>
                <w:webHidden/>
              </w:rPr>
              <w:fldChar w:fldCharType="begin"/>
            </w:r>
            <w:r>
              <w:rPr>
                <w:noProof/>
                <w:webHidden/>
              </w:rPr>
              <w:instrText xml:space="preserve"> PAGEREF _Toc476054511 \h </w:instrText>
            </w:r>
            <w:r>
              <w:rPr>
                <w:noProof/>
                <w:webHidden/>
              </w:rPr>
            </w:r>
            <w:r>
              <w:rPr>
                <w:noProof/>
                <w:webHidden/>
              </w:rPr>
              <w:fldChar w:fldCharType="separate"/>
            </w:r>
            <w:r>
              <w:rPr>
                <w:noProof/>
                <w:webHidden/>
              </w:rPr>
              <w:t>1</w:t>
            </w:r>
            <w:r>
              <w:rPr>
                <w:noProof/>
                <w:webHidden/>
              </w:rPr>
              <w:fldChar w:fldCharType="end"/>
            </w:r>
          </w:hyperlink>
        </w:p>
        <w:p w14:paraId="052CE234" w14:textId="17C2ED42" w:rsidR="007E2FD6" w:rsidRDefault="007E2FD6">
          <w:pPr>
            <w:pStyle w:val="TOC2"/>
            <w:tabs>
              <w:tab w:val="left" w:pos="660"/>
              <w:tab w:val="right" w:leader="dot" w:pos="9350"/>
            </w:tabs>
            <w:rPr>
              <w:rFonts w:eastAsiaTheme="minorEastAsia"/>
              <w:noProof/>
            </w:rPr>
          </w:pPr>
          <w:hyperlink w:anchor="_Toc476054512" w:history="1">
            <w:r w:rsidRPr="006F4EB3">
              <w:rPr>
                <w:rStyle w:val="Hyperlink"/>
                <w:noProof/>
              </w:rPr>
              <w:t>2.</w:t>
            </w:r>
            <w:r>
              <w:rPr>
                <w:rFonts w:eastAsiaTheme="minorEastAsia"/>
                <w:noProof/>
              </w:rPr>
              <w:tab/>
            </w:r>
            <w:r w:rsidRPr="006F4EB3">
              <w:rPr>
                <w:rStyle w:val="Hyperlink"/>
                <w:noProof/>
              </w:rPr>
              <w:t>System Name</w:t>
            </w:r>
            <w:r>
              <w:rPr>
                <w:noProof/>
                <w:webHidden/>
              </w:rPr>
              <w:tab/>
            </w:r>
            <w:r>
              <w:rPr>
                <w:noProof/>
                <w:webHidden/>
              </w:rPr>
              <w:fldChar w:fldCharType="begin"/>
            </w:r>
            <w:r>
              <w:rPr>
                <w:noProof/>
                <w:webHidden/>
              </w:rPr>
              <w:instrText xml:space="preserve"> PAGEREF _Toc476054512 \h </w:instrText>
            </w:r>
            <w:r>
              <w:rPr>
                <w:noProof/>
                <w:webHidden/>
              </w:rPr>
            </w:r>
            <w:r>
              <w:rPr>
                <w:noProof/>
                <w:webHidden/>
              </w:rPr>
              <w:fldChar w:fldCharType="separate"/>
            </w:r>
            <w:r>
              <w:rPr>
                <w:noProof/>
                <w:webHidden/>
              </w:rPr>
              <w:t>1</w:t>
            </w:r>
            <w:r>
              <w:rPr>
                <w:noProof/>
                <w:webHidden/>
              </w:rPr>
              <w:fldChar w:fldCharType="end"/>
            </w:r>
          </w:hyperlink>
        </w:p>
        <w:p w14:paraId="25EE9FDC" w14:textId="6E712DCB" w:rsidR="007E2FD6" w:rsidRDefault="007E2FD6">
          <w:pPr>
            <w:pStyle w:val="TOC2"/>
            <w:tabs>
              <w:tab w:val="left" w:pos="660"/>
              <w:tab w:val="right" w:leader="dot" w:pos="9350"/>
            </w:tabs>
            <w:rPr>
              <w:rFonts w:eastAsiaTheme="minorEastAsia"/>
              <w:noProof/>
            </w:rPr>
          </w:pPr>
          <w:hyperlink w:anchor="_Toc476054513" w:history="1">
            <w:r w:rsidRPr="006F4EB3">
              <w:rPr>
                <w:rStyle w:val="Hyperlink"/>
                <w:noProof/>
              </w:rPr>
              <w:t>3.</w:t>
            </w:r>
            <w:r>
              <w:rPr>
                <w:rFonts w:eastAsiaTheme="minorEastAsia"/>
                <w:noProof/>
              </w:rPr>
              <w:tab/>
            </w:r>
            <w:r w:rsidRPr="006F4EB3">
              <w:rPr>
                <w:rStyle w:val="Hyperlink"/>
                <w:noProof/>
              </w:rPr>
              <w:t>Model Number</w:t>
            </w:r>
            <w:r>
              <w:rPr>
                <w:noProof/>
                <w:webHidden/>
              </w:rPr>
              <w:tab/>
            </w:r>
            <w:r>
              <w:rPr>
                <w:noProof/>
                <w:webHidden/>
              </w:rPr>
              <w:fldChar w:fldCharType="begin"/>
            </w:r>
            <w:r>
              <w:rPr>
                <w:noProof/>
                <w:webHidden/>
              </w:rPr>
              <w:instrText xml:space="preserve"> PAGEREF _Toc476054513 \h </w:instrText>
            </w:r>
            <w:r>
              <w:rPr>
                <w:noProof/>
                <w:webHidden/>
              </w:rPr>
            </w:r>
            <w:r>
              <w:rPr>
                <w:noProof/>
                <w:webHidden/>
              </w:rPr>
              <w:fldChar w:fldCharType="separate"/>
            </w:r>
            <w:r>
              <w:rPr>
                <w:noProof/>
                <w:webHidden/>
              </w:rPr>
              <w:t>1</w:t>
            </w:r>
            <w:r>
              <w:rPr>
                <w:noProof/>
                <w:webHidden/>
              </w:rPr>
              <w:fldChar w:fldCharType="end"/>
            </w:r>
          </w:hyperlink>
        </w:p>
        <w:p w14:paraId="4E7792E3" w14:textId="72A2BC33" w:rsidR="007E2FD6" w:rsidRDefault="007E2FD6">
          <w:pPr>
            <w:pStyle w:val="TOC2"/>
            <w:tabs>
              <w:tab w:val="left" w:pos="660"/>
              <w:tab w:val="right" w:leader="dot" w:pos="9350"/>
            </w:tabs>
            <w:rPr>
              <w:rFonts w:eastAsiaTheme="minorEastAsia"/>
              <w:noProof/>
            </w:rPr>
          </w:pPr>
          <w:hyperlink w:anchor="_Toc476054514" w:history="1">
            <w:r w:rsidRPr="006F4EB3">
              <w:rPr>
                <w:rStyle w:val="Hyperlink"/>
                <w:noProof/>
              </w:rPr>
              <w:t>4.</w:t>
            </w:r>
            <w:r>
              <w:rPr>
                <w:rFonts w:eastAsiaTheme="minorEastAsia"/>
                <w:noProof/>
              </w:rPr>
              <w:tab/>
            </w:r>
            <w:r w:rsidRPr="006F4EB3">
              <w:rPr>
                <w:rStyle w:val="Hyperlink"/>
                <w:noProof/>
              </w:rPr>
              <w:t>Date of Issue</w:t>
            </w:r>
            <w:r>
              <w:rPr>
                <w:noProof/>
                <w:webHidden/>
              </w:rPr>
              <w:tab/>
            </w:r>
            <w:r>
              <w:rPr>
                <w:noProof/>
                <w:webHidden/>
              </w:rPr>
              <w:fldChar w:fldCharType="begin"/>
            </w:r>
            <w:r>
              <w:rPr>
                <w:noProof/>
                <w:webHidden/>
              </w:rPr>
              <w:instrText xml:space="preserve"> PAGEREF _Toc476054514 \h </w:instrText>
            </w:r>
            <w:r>
              <w:rPr>
                <w:noProof/>
                <w:webHidden/>
              </w:rPr>
            </w:r>
            <w:r>
              <w:rPr>
                <w:noProof/>
                <w:webHidden/>
              </w:rPr>
              <w:fldChar w:fldCharType="separate"/>
            </w:r>
            <w:r>
              <w:rPr>
                <w:noProof/>
                <w:webHidden/>
              </w:rPr>
              <w:t>1</w:t>
            </w:r>
            <w:r>
              <w:rPr>
                <w:noProof/>
                <w:webHidden/>
              </w:rPr>
              <w:fldChar w:fldCharType="end"/>
            </w:r>
          </w:hyperlink>
        </w:p>
        <w:p w14:paraId="5C4AF1BE" w14:textId="0E7549DA" w:rsidR="007E2FD6" w:rsidRDefault="007E2FD6">
          <w:pPr>
            <w:pStyle w:val="TOC1"/>
            <w:tabs>
              <w:tab w:val="left" w:pos="440"/>
              <w:tab w:val="right" w:leader="dot" w:pos="9350"/>
            </w:tabs>
            <w:rPr>
              <w:rFonts w:eastAsiaTheme="minorEastAsia"/>
              <w:noProof/>
            </w:rPr>
          </w:pPr>
          <w:hyperlink w:anchor="_Toc476054515" w:history="1">
            <w:r w:rsidRPr="006F4EB3">
              <w:rPr>
                <w:rStyle w:val="Hyperlink"/>
                <w:noProof/>
              </w:rPr>
              <w:t>2.</w:t>
            </w:r>
            <w:r>
              <w:rPr>
                <w:rFonts w:eastAsiaTheme="minorEastAsia"/>
                <w:noProof/>
              </w:rPr>
              <w:tab/>
            </w:r>
            <w:r w:rsidRPr="006F4EB3">
              <w:rPr>
                <w:rStyle w:val="Hyperlink"/>
                <w:noProof/>
              </w:rPr>
              <w:t>Record of Manual Revisions</w:t>
            </w:r>
            <w:r>
              <w:rPr>
                <w:noProof/>
                <w:webHidden/>
              </w:rPr>
              <w:tab/>
            </w:r>
            <w:r>
              <w:rPr>
                <w:noProof/>
                <w:webHidden/>
              </w:rPr>
              <w:fldChar w:fldCharType="begin"/>
            </w:r>
            <w:r>
              <w:rPr>
                <w:noProof/>
                <w:webHidden/>
              </w:rPr>
              <w:instrText xml:space="preserve"> PAGEREF _Toc476054515 \h </w:instrText>
            </w:r>
            <w:r>
              <w:rPr>
                <w:noProof/>
                <w:webHidden/>
              </w:rPr>
            </w:r>
            <w:r>
              <w:rPr>
                <w:noProof/>
                <w:webHidden/>
              </w:rPr>
              <w:fldChar w:fldCharType="separate"/>
            </w:r>
            <w:r>
              <w:rPr>
                <w:noProof/>
                <w:webHidden/>
              </w:rPr>
              <w:t>1</w:t>
            </w:r>
            <w:r>
              <w:rPr>
                <w:noProof/>
                <w:webHidden/>
              </w:rPr>
              <w:fldChar w:fldCharType="end"/>
            </w:r>
          </w:hyperlink>
        </w:p>
        <w:p w14:paraId="4228F9B7" w14:textId="342D1D13" w:rsidR="007E2FD6" w:rsidRDefault="007E2FD6">
          <w:pPr>
            <w:pStyle w:val="TOC1"/>
            <w:tabs>
              <w:tab w:val="left" w:pos="440"/>
              <w:tab w:val="right" w:leader="dot" w:pos="9350"/>
            </w:tabs>
            <w:rPr>
              <w:rFonts w:eastAsiaTheme="minorEastAsia"/>
              <w:noProof/>
            </w:rPr>
          </w:pPr>
          <w:hyperlink w:anchor="_Toc476054516" w:history="1">
            <w:r w:rsidRPr="006F4EB3">
              <w:rPr>
                <w:rStyle w:val="Hyperlink"/>
                <w:noProof/>
              </w:rPr>
              <w:t>3.</w:t>
            </w:r>
            <w:r>
              <w:rPr>
                <w:rFonts w:eastAsiaTheme="minorEastAsia"/>
                <w:noProof/>
              </w:rPr>
              <w:tab/>
            </w:r>
            <w:r w:rsidRPr="006F4EB3">
              <w:rPr>
                <w:rStyle w:val="Hyperlink"/>
                <w:noProof/>
              </w:rPr>
              <w:t>Table of Contents</w:t>
            </w:r>
            <w:r>
              <w:rPr>
                <w:noProof/>
                <w:webHidden/>
              </w:rPr>
              <w:tab/>
            </w:r>
            <w:r>
              <w:rPr>
                <w:noProof/>
                <w:webHidden/>
              </w:rPr>
              <w:fldChar w:fldCharType="begin"/>
            </w:r>
            <w:r>
              <w:rPr>
                <w:noProof/>
                <w:webHidden/>
              </w:rPr>
              <w:instrText xml:space="preserve"> PAGEREF _Toc476054516 \h </w:instrText>
            </w:r>
            <w:r>
              <w:rPr>
                <w:noProof/>
                <w:webHidden/>
              </w:rPr>
            </w:r>
            <w:r>
              <w:rPr>
                <w:noProof/>
                <w:webHidden/>
              </w:rPr>
              <w:fldChar w:fldCharType="separate"/>
            </w:r>
            <w:r>
              <w:rPr>
                <w:noProof/>
                <w:webHidden/>
              </w:rPr>
              <w:t>2</w:t>
            </w:r>
            <w:r>
              <w:rPr>
                <w:noProof/>
                <w:webHidden/>
              </w:rPr>
              <w:fldChar w:fldCharType="end"/>
            </w:r>
          </w:hyperlink>
        </w:p>
        <w:p w14:paraId="3900A657" w14:textId="7B240376" w:rsidR="007E2FD6" w:rsidRDefault="007E2FD6">
          <w:pPr>
            <w:pStyle w:val="TOC1"/>
            <w:tabs>
              <w:tab w:val="left" w:pos="440"/>
              <w:tab w:val="right" w:leader="dot" w:pos="9350"/>
            </w:tabs>
            <w:rPr>
              <w:rFonts w:eastAsiaTheme="minorEastAsia"/>
              <w:noProof/>
            </w:rPr>
          </w:pPr>
          <w:hyperlink w:anchor="_Toc476054517" w:history="1">
            <w:r w:rsidRPr="006F4EB3">
              <w:rPr>
                <w:rStyle w:val="Hyperlink"/>
                <w:noProof/>
              </w:rPr>
              <w:t>4.</w:t>
            </w:r>
            <w:r>
              <w:rPr>
                <w:rFonts w:eastAsiaTheme="minorEastAsia"/>
                <w:noProof/>
              </w:rPr>
              <w:tab/>
            </w:r>
            <w:r w:rsidRPr="006F4EB3">
              <w:rPr>
                <w:rStyle w:val="Hyperlink"/>
                <w:noProof/>
              </w:rPr>
              <w:t>Nomenclature &amp; Glossary</w:t>
            </w:r>
            <w:r>
              <w:rPr>
                <w:noProof/>
                <w:webHidden/>
              </w:rPr>
              <w:tab/>
            </w:r>
            <w:r>
              <w:rPr>
                <w:noProof/>
                <w:webHidden/>
              </w:rPr>
              <w:fldChar w:fldCharType="begin"/>
            </w:r>
            <w:r>
              <w:rPr>
                <w:noProof/>
                <w:webHidden/>
              </w:rPr>
              <w:instrText xml:space="preserve"> PAGEREF _Toc476054517 \h </w:instrText>
            </w:r>
            <w:r>
              <w:rPr>
                <w:noProof/>
                <w:webHidden/>
              </w:rPr>
            </w:r>
            <w:r>
              <w:rPr>
                <w:noProof/>
                <w:webHidden/>
              </w:rPr>
              <w:fldChar w:fldCharType="separate"/>
            </w:r>
            <w:r>
              <w:rPr>
                <w:noProof/>
                <w:webHidden/>
              </w:rPr>
              <w:t>3</w:t>
            </w:r>
            <w:r>
              <w:rPr>
                <w:noProof/>
                <w:webHidden/>
              </w:rPr>
              <w:fldChar w:fldCharType="end"/>
            </w:r>
          </w:hyperlink>
        </w:p>
        <w:p w14:paraId="68FA2EAC" w14:textId="018F7471" w:rsidR="007E2FD6" w:rsidRDefault="007E2FD6">
          <w:pPr>
            <w:pStyle w:val="TOC1"/>
            <w:tabs>
              <w:tab w:val="left" w:pos="440"/>
              <w:tab w:val="right" w:leader="dot" w:pos="9350"/>
            </w:tabs>
            <w:rPr>
              <w:rFonts w:eastAsiaTheme="minorEastAsia"/>
              <w:noProof/>
            </w:rPr>
          </w:pPr>
          <w:hyperlink w:anchor="_Toc476054518" w:history="1">
            <w:r w:rsidRPr="006F4EB3">
              <w:rPr>
                <w:rStyle w:val="Hyperlink"/>
                <w:noProof/>
              </w:rPr>
              <w:t>5.</w:t>
            </w:r>
            <w:r>
              <w:rPr>
                <w:rFonts w:eastAsiaTheme="minorEastAsia"/>
                <w:noProof/>
              </w:rPr>
              <w:tab/>
            </w:r>
            <w:r w:rsidRPr="006F4EB3">
              <w:rPr>
                <w:rStyle w:val="Hyperlink"/>
                <w:noProof/>
              </w:rPr>
              <w:t>Introduction</w:t>
            </w:r>
            <w:r>
              <w:rPr>
                <w:noProof/>
                <w:webHidden/>
              </w:rPr>
              <w:tab/>
            </w:r>
            <w:r>
              <w:rPr>
                <w:noProof/>
                <w:webHidden/>
              </w:rPr>
              <w:fldChar w:fldCharType="begin"/>
            </w:r>
            <w:r>
              <w:rPr>
                <w:noProof/>
                <w:webHidden/>
              </w:rPr>
              <w:instrText xml:space="preserve"> PAGEREF _Toc476054518 \h </w:instrText>
            </w:r>
            <w:r>
              <w:rPr>
                <w:noProof/>
                <w:webHidden/>
              </w:rPr>
            </w:r>
            <w:r>
              <w:rPr>
                <w:noProof/>
                <w:webHidden/>
              </w:rPr>
              <w:fldChar w:fldCharType="separate"/>
            </w:r>
            <w:r>
              <w:rPr>
                <w:noProof/>
                <w:webHidden/>
              </w:rPr>
              <w:t>3</w:t>
            </w:r>
            <w:r>
              <w:rPr>
                <w:noProof/>
                <w:webHidden/>
              </w:rPr>
              <w:fldChar w:fldCharType="end"/>
            </w:r>
          </w:hyperlink>
        </w:p>
        <w:p w14:paraId="60DD58DF" w14:textId="6FA7A4A3" w:rsidR="007E2FD6" w:rsidRDefault="007E2FD6">
          <w:pPr>
            <w:pStyle w:val="TOC2"/>
            <w:tabs>
              <w:tab w:val="left" w:pos="660"/>
              <w:tab w:val="right" w:leader="dot" w:pos="9350"/>
            </w:tabs>
            <w:rPr>
              <w:rFonts w:eastAsiaTheme="minorEastAsia"/>
              <w:noProof/>
            </w:rPr>
          </w:pPr>
          <w:hyperlink w:anchor="_Toc476054519" w:history="1">
            <w:r w:rsidRPr="006F4EB3">
              <w:rPr>
                <w:rStyle w:val="Hyperlink"/>
                <w:noProof/>
              </w:rPr>
              <w:t>1.</w:t>
            </w:r>
            <w:r>
              <w:rPr>
                <w:rFonts w:eastAsiaTheme="minorEastAsia"/>
                <w:noProof/>
              </w:rPr>
              <w:tab/>
            </w:r>
            <w:r w:rsidRPr="006F4EB3">
              <w:rPr>
                <w:rStyle w:val="Hyperlink"/>
                <w:noProof/>
              </w:rPr>
              <w:t>SList of Standards Used for Design and Construction</w:t>
            </w:r>
            <w:r>
              <w:rPr>
                <w:noProof/>
                <w:webHidden/>
              </w:rPr>
              <w:tab/>
            </w:r>
            <w:r>
              <w:rPr>
                <w:noProof/>
                <w:webHidden/>
              </w:rPr>
              <w:fldChar w:fldCharType="begin"/>
            </w:r>
            <w:r>
              <w:rPr>
                <w:noProof/>
                <w:webHidden/>
              </w:rPr>
              <w:instrText xml:space="preserve"> PAGEREF _Toc476054519 \h </w:instrText>
            </w:r>
            <w:r>
              <w:rPr>
                <w:noProof/>
                <w:webHidden/>
              </w:rPr>
            </w:r>
            <w:r>
              <w:rPr>
                <w:noProof/>
                <w:webHidden/>
              </w:rPr>
              <w:fldChar w:fldCharType="separate"/>
            </w:r>
            <w:r>
              <w:rPr>
                <w:noProof/>
                <w:webHidden/>
              </w:rPr>
              <w:t>3</w:t>
            </w:r>
            <w:r>
              <w:rPr>
                <w:noProof/>
                <w:webHidden/>
              </w:rPr>
              <w:fldChar w:fldCharType="end"/>
            </w:r>
          </w:hyperlink>
        </w:p>
        <w:p w14:paraId="26A73B6E" w14:textId="24750CEB" w:rsidR="007E2FD6" w:rsidRDefault="007E2FD6">
          <w:pPr>
            <w:pStyle w:val="TOC1"/>
            <w:tabs>
              <w:tab w:val="left" w:pos="440"/>
              <w:tab w:val="right" w:leader="dot" w:pos="9350"/>
            </w:tabs>
            <w:rPr>
              <w:rFonts w:eastAsiaTheme="minorEastAsia"/>
              <w:noProof/>
            </w:rPr>
          </w:pPr>
          <w:hyperlink w:anchor="_Toc476054520" w:history="1">
            <w:r w:rsidRPr="006F4EB3">
              <w:rPr>
                <w:rStyle w:val="Hyperlink"/>
                <w:noProof/>
              </w:rPr>
              <w:t>6.</w:t>
            </w:r>
            <w:r>
              <w:rPr>
                <w:rFonts w:eastAsiaTheme="minorEastAsia"/>
                <w:noProof/>
              </w:rPr>
              <w:tab/>
            </w:r>
            <w:r w:rsidRPr="006F4EB3">
              <w:rPr>
                <w:rStyle w:val="Hyperlink"/>
                <w:noProof/>
              </w:rPr>
              <w:t>General Information and System Description</w:t>
            </w:r>
            <w:r>
              <w:rPr>
                <w:noProof/>
                <w:webHidden/>
              </w:rPr>
              <w:tab/>
            </w:r>
            <w:r>
              <w:rPr>
                <w:noProof/>
                <w:webHidden/>
              </w:rPr>
              <w:fldChar w:fldCharType="begin"/>
            </w:r>
            <w:r>
              <w:rPr>
                <w:noProof/>
                <w:webHidden/>
              </w:rPr>
              <w:instrText xml:space="preserve"> PAGEREF _Toc476054520 \h </w:instrText>
            </w:r>
            <w:r>
              <w:rPr>
                <w:noProof/>
                <w:webHidden/>
              </w:rPr>
            </w:r>
            <w:r>
              <w:rPr>
                <w:noProof/>
                <w:webHidden/>
              </w:rPr>
              <w:fldChar w:fldCharType="separate"/>
            </w:r>
            <w:r>
              <w:rPr>
                <w:noProof/>
                <w:webHidden/>
              </w:rPr>
              <w:t>3</w:t>
            </w:r>
            <w:r>
              <w:rPr>
                <w:noProof/>
                <w:webHidden/>
              </w:rPr>
              <w:fldChar w:fldCharType="end"/>
            </w:r>
          </w:hyperlink>
        </w:p>
        <w:p w14:paraId="789FAB52" w14:textId="2E722C90" w:rsidR="007E2FD6" w:rsidRDefault="007E2FD6">
          <w:pPr>
            <w:pStyle w:val="TOC1"/>
            <w:tabs>
              <w:tab w:val="left" w:pos="440"/>
              <w:tab w:val="right" w:leader="dot" w:pos="9350"/>
            </w:tabs>
            <w:rPr>
              <w:rFonts w:eastAsiaTheme="minorEastAsia"/>
              <w:noProof/>
            </w:rPr>
          </w:pPr>
          <w:hyperlink w:anchor="_Toc476054521" w:history="1">
            <w:r w:rsidRPr="006F4EB3">
              <w:rPr>
                <w:rStyle w:val="Hyperlink"/>
                <w:noProof/>
              </w:rPr>
              <w:t>7.</w:t>
            </w:r>
            <w:r>
              <w:rPr>
                <w:rFonts w:eastAsiaTheme="minorEastAsia"/>
                <w:noProof/>
              </w:rPr>
              <w:tab/>
            </w:r>
            <w:r w:rsidRPr="006F4EB3">
              <w:rPr>
                <w:rStyle w:val="Hyperlink"/>
                <w:noProof/>
              </w:rPr>
              <w:t>Normal Operations</w:t>
            </w:r>
            <w:r>
              <w:rPr>
                <w:noProof/>
                <w:webHidden/>
              </w:rPr>
              <w:tab/>
            </w:r>
            <w:r>
              <w:rPr>
                <w:noProof/>
                <w:webHidden/>
              </w:rPr>
              <w:fldChar w:fldCharType="begin"/>
            </w:r>
            <w:r>
              <w:rPr>
                <w:noProof/>
                <w:webHidden/>
              </w:rPr>
              <w:instrText xml:space="preserve"> PAGEREF _Toc476054521 \h </w:instrText>
            </w:r>
            <w:r>
              <w:rPr>
                <w:noProof/>
                <w:webHidden/>
              </w:rPr>
            </w:r>
            <w:r>
              <w:rPr>
                <w:noProof/>
                <w:webHidden/>
              </w:rPr>
              <w:fldChar w:fldCharType="separate"/>
            </w:r>
            <w:r>
              <w:rPr>
                <w:noProof/>
                <w:webHidden/>
              </w:rPr>
              <w:t>3</w:t>
            </w:r>
            <w:r>
              <w:rPr>
                <w:noProof/>
                <w:webHidden/>
              </w:rPr>
              <w:fldChar w:fldCharType="end"/>
            </w:r>
          </w:hyperlink>
        </w:p>
        <w:p w14:paraId="207C6A1E" w14:textId="5128B536" w:rsidR="007E2FD6" w:rsidRDefault="007E2FD6">
          <w:pPr>
            <w:pStyle w:val="TOC2"/>
            <w:tabs>
              <w:tab w:val="right" w:leader="dot" w:pos="9350"/>
            </w:tabs>
            <w:rPr>
              <w:rFonts w:eastAsiaTheme="minorEastAsia"/>
              <w:noProof/>
            </w:rPr>
          </w:pPr>
          <w:hyperlink w:anchor="_Toc476054522" w:history="1">
            <w:r w:rsidRPr="006F4EB3">
              <w:rPr>
                <w:rStyle w:val="Hyperlink"/>
                <w:noProof/>
              </w:rPr>
              <w:t>1. Storage Location</w:t>
            </w:r>
            <w:r>
              <w:rPr>
                <w:noProof/>
                <w:webHidden/>
              </w:rPr>
              <w:tab/>
            </w:r>
            <w:r>
              <w:rPr>
                <w:noProof/>
                <w:webHidden/>
              </w:rPr>
              <w:fldChar w:fldCharType="begin"/>
            </w:r>
            <w:r>
              <w:rPr>
                <w:noProof/>
                <w:webHidden/>
              </w:rPr>
              <w:instrText xml:space="preserve"> PAGEREF _Toc476054522 \h </w:instrText>
            </w:r>
            <w:r>
              <w:rPr>
                <w:noProof/>
                <w:webHidden/>
              </w:rPr>
            </w:r>
            <w:r>
              <w:rPr>
                <w:noProof/>
                <w:webHidden/>
              </w:rPr>
              <w:fldChar w:fldCharType="separate"/>
            </w:r>
            <w:r>
              <w:rPr>
                <w:noProof/>
                <w:webHidden/>
              </w:rPr>
              <w:t>3</w:t>
            </w:r>
            <w:r>
              <w:rPr>
                <w:noProof/>
                <w:webHidden/>
              </w:rPr>
              <w:fldChar w:fldCharType="end"/>
            </w:r>
          </w:hyperlink>
        </w:p>
        <w:p w14:paraId="5FFFC827" w14:textId="3634D6E3" w:rsidR="007E2FD6" w:rsidRDefault="007E2FD6">
          <w:pPr>
            <w:pStyle w:val="TOC2"/>
            <w:tabs>
              <w:tab w:val="left" w:pos="660"/>
              <w:tab w:val="right" w:leader="dot" w:pos="9350"/>
            </w:tabs>
            <w:rPr>
              <w:rFonts w:eastAsiaTheme="minorEastAsia"/>
              <w:noProof/>
            </w:rPr>
          </w:pPr>
          <w:hyperlink w:anchor="_Toc476054523" w:history="1">
            <w:r w:rsidRPr="006F4EB3">
              <w:rPr>
                <w:rStyle w:val="Hyperlink"/>
                <w:noProof/>
              </w:rPr>
              <w:t>2.</w:t>
            </w:r>
            <w:r>
              <w:rPr>
                <w:rFonts w:eastAsiaTheme="minorEastAsia"/>
                <w:noProof/>
              </w:rPr>
              <w:tab/>
            </w:r>
            <w:r w:rsidRPr="006F4EB3">
              <w:rPr>
                <w:rStyle w:val="Hyperlink"/>
                <w:noProof/>
              </w:rPr>
              <w:t>Equipment Set-up</w:t>
            </w:r>
            <w:r>
              <w:rPr>
                <w:noProof/>
                <w:webHidden/>
              </w:rPr>
              <w:tab/>
            </w:r>
            <w:r>
              <w:rPr>
                <w:noProof/>
                <w:webHidden/>
              </w:rPr>
              <w:fldChar w:fldCharType="begin"/>
            </w:r>
            <w:r>
              <w:rPr>
                <w:noProof/>
                <w:webHidden/>
              </w:rPr>
              <w:instrText xml:space="preserve"> PAGEREF _Toc476054523 \h </w:instrText>
            </w:r>
            <w:r>
              <w:rPr>
                <w:noProof/>
                <w:webHidden/>
              </w:rPr>
            </w:r>
            <w:r>
              <w:rPr>
                <w:noProof/>
                <w:webHidden/>
              </w:rPr>
              <w:fldChar w:fldCharType="separate"/>
            </w:r>
            <w:r>
              <w:rPr>
                <w:noProof/>
                <w:webHidden/>
              </w:rPr>
              <w:t>3</w:t>
            </w:r>
            <w:r>
              <w:rPr>
                <w:noProof/>
                <w:webHidden/>
              </w:rPr>
              <w:fldChar w:fldCharType="end"/>
            </w:r>
          </w:hyperlink>
        </w:p>
        <w:p w14:paraId="72AE7667" w14:textId="0681EF8C" w:rsidR="007E2FD6" w:rsidRDefault="007E2FD6">
          <w:pPr>
            <w:pStyle w:val="TOC2"/>
            <w:tabs>
              <w:tab w:val="left" w:pos="660"/>
              <w:tab w:val="right" w:leader="dot" w:pos="9350"/>
            </w:tabs>
            <w:rPr>
              <w:rFonts w:eastAsiaTheme="minorEastAsia"/>
              <w:noProof/>
            </w:rPr>
          </w:pPr>
          <w:hyperlink w:anchor="_Toc476054524" w:history="1">
            <w:r w:rsidRPr="006F4EB3">
              <w:rPr>
                <w:rStyle w:val="Hyperlink"/>
                <w:noProof/>
              </w:rPr>
              <w:t>3.</w:t>
            </w:r>
            <w:r>
              <w:rPr>
                <w:rFonts w:eastAsiaTheme="minorEastAsia"/>
                <w:noProof/>
              </w:rPr>
              <w:tab/>
            </w:r>
            <w:r w:rsidRPr="006F4EB3">
              <w:rPr>
                <w:rStyle w:val="Hyperlink"/>
                <w:noProof/>
              </w:rPr>
              <w:t>Main Screen</w:t>
            </w:r>
            <w:r>
              <w:rPr>
                <w:noProof/>
                <w:webHidden/>
              </w:rPr>
              <w:tab/>
            </w:r>
            <w:r>
              <w:rPr>
                <w:noProof/>
                <w:webHidden/>
              </w:rPr>
              <w:fldChar w:fldCharType="begin"/>
            </w:r>
            <w:r>
              <w:rPr>
                <w:noProof/>
                <w:webHidden/>
              </w:rPr>
              <w:instrText xml:space="preserve"> PAGEREF _Toc476054524 \h </w:instrText>
            </w:r>
            <w:r>
              <w:rPr>
                <w:noProof/>
                <w:webHidden/>
              </w:rPr>
            </w:r>
            <w:r>
              <w:rPr>
                <w:noProof/>
                <w:webHidden/>
              </w:rPr>
              <w:fldChar w:fldCharType="separate"/>
            </w:r>
            <w:r>
              <w:rPr>
                <w:noProof/>
                <w:webHidden/>
              </w:rPr>
              <w:t>3</w:t>
            </w:r>
            <w:r>
              <w:rPr>
                <w:noProof/>
                <w:webHidden/>
              </w:rPr>
              <w:fldChar w:fldCharType="end"/>
            </w:r>
          </w:hyperlink>
        </w:p>
        <w:p w14:paraId="2A013F63" w14:textId="0832EE94" w:rsidR="007E2FD6" w:rsidRDefault="007E2FD6">
          <w:pPr>
            <w:pStyle w:val="TOC2"/>
            <w:tabs>
              <w:tab w:val="left" w:pos="660"/>
              <w:tab w:val="right" w:leader="dot" w:pos="9350"/>
            </w:tabs>
            <w:rPr>
              <w:rFonts w:eastAsiaTheme="minorEastAsia"/>
              <w:noProof/>
            </w:rPr>
          </w:pPr>
          <w:hyperlink w:anchor="_Toc476054525" w:history="1">
            <w:r w:rsidRPr="006F4EB3">
              <w:rPr>
                <w:rStyle w:val="Hyperlink"/>
                <w:noProof/>
              </w:rPr>
              <w:t>4.</w:t>
            </w:r>
            <w:r>
              <w:rPr>
                <w:rFonts w:eastAsiaTheme="minorEastAsia"/>
                <w:noProof/>
              </w:rPr>
              <w:tab/>
            </w:r>
            <w:r w:rsidRPr="006F4EB3">
              <w:rPr>
                <w:rStyle w:val="Hyperlink"/>
                <w:noProof/>
              </w:rPr>
              <w:t>Menus</w:t>
            </w:r>
            <w:r>
              <w:rPr>
                <w:noProof/>
                <w:webHidden/>
              </w:rPr>
              <w:tab/>
            </w:r>
            <w:r>
              <w:rPr>
                <w:noProof/>
                <w:webHidden/>
              </w:rPr>
              <w:fldChar w:fldCharType="begin"/>
            </w:r>
            <w:r>
              <w:rPr>
                <w:noProof/>
                <w:webHidden/>
              </w:rPr>
              <w:instrText xml:space="preserve"> PAGEREF _Toc476054525 \h </w:instrText>
            </w:r>
            <w:r>
              <w:rPr>
                <w:noProof/>
                <w:webHidden/>
              </w:rPr>
            </w:r>
            <w:r>
              <w:rPr>
                <w:noProof/>
                <w:webHidden/>
              </w:rPr>
              <w:fldChar w:fldCharType="separate"/>
            </w:r>
            <w:r>
              <w:rPr>
                <w:noProof/>
                <w:webHidden/>
              </w:rPr>
              <w:t>4</w:t>
            </w:r>
            <w:r>
              <w:rPr>
                <w:noProof/>
                <w:webHidden/>
              </w:rPr>
              <w:fldChar w:fldCharType="end"/>
            </w:r>
          </w:hyperlink>
        </w:p>
        <w:p w14:paraId="0CE97715" w14:textId="515251EE" w:rsidR="007E2FD6" w:rsidRDefault="007E2FD6">
          <w:pPr>
            <w:pStyle w:val="TOC2"/>
            <w:tabs>
              <w:tab w:val="left" w:pos="660"/>
              <w:tab w:val="right" w:leader="dot" w:pos="9350"/>
            </w:tabs>
            <w:rPr>
              <w:rFonts w:eastAsiaTheme="minorEastAsia"/>
              <w:noProof/>
            </w:rPr>
          </w:pPr>
          <w:hyperlink w:anchor="_Toc476054526" w:history="1">
            <w:r w:rsidRPr="006F4EB3">
              <w:rPr>
                <w:rStyle w:val="Hyperlink"/>
                <w:noProof/>
              </w:rPr>
              <w:t>5.</w:t>
            </w:r>
            <w:r>
              <w:rPr>
                <w:rFonts w:eastAsiaTheme="minorEastAsia"/>
                <w:noProof/>
              </w:rPr>
              <w:tab/>
            </w:r>
            <w:r w:rsidRPr="006F4EB3">
              <w:rPr>
                <w:rStyle w:val="Hyperlink"/>
                <w:noProof/>
              </w:rPr>
              <w:t>Software Set-up</w:t>
            </w:r>
            <w:r>
              <w:rPr>
                <w:noProof/>
                <w:webHidden/>
              </w:rPr>
              <w:tab/>
            </w:r>
            <w:r>
              <w:rPr>
                <w:noProof/>
                <w:webHidden/>
              </w:rPr>
              <w:fldChar w:fldCharType="begin"/>
            </w:r>
            <w:r>
              <w:rPr>
                <w:noProof/>
                <w:webHidden/>
              </w:rPr>
              <w:instrText xml:space="preserve"> PAGEREF _Toc476054526 \h </w:instrText>
            </w:r>
            <w:r>
              <w:rPr>
                <w:noProof/>
                <w:webHidden/>
              </w:rPr>
            </w:r>
            <w:r>
              <w:rPr>
                <w:noProof/>
                <w:webHidden/>
              </w:rPr>
              <w:fldChar w:fldCharType="separate"/>
            </w:r>
            <w:r>
              <w:rPr>
                <w:noProof/>
                <w:webHidden/>
              </w:rPr>
              <w:t>4</w:t>
            </w:r>
            <w:r>
              <w:rPr>
                <w:noProof/>
                <w:webHidden/>
              </w:rPr>
              <w:fldChar w:fldCharType="end"/>
            </w:r>
          </w:hyperlink>
        </w:p>
        <w:p w14:paraId="738A2A5B" w14:textId="106EB3BF" w:rsidR="007E2FD6" w:rsidRDefault="007E2FD6">
          <w:pPr>
            <w:pStyle w:val="TOC2"/>
            <w:tabs>
              <w:tab w:val="left" w:pos="660"/>
              <w:tab w:val="right" w:leader="dot" w:pos="9350"/>
            </w:tabs>
            <w:rPr>
              <w:rFonts w:eastAsiaTheme="minorEastAsia"/>
              <w:noProof/>
            </w:rPr>
          </w:pPr>
          <w:hyperlink w:anchor="_Toc476054527" w:history="1">
            <w:r w:rsidRPr="006F4EB3">
              <w:rPr>
                <w:rStyle w:val="Hyperlink"/>
                <w:noProof/>
              </w:rPr>
              <w:t>6.</w:t>
            </w:r>
            <w:r>
              <w:rPr>
                <w:rFonts w:eastAsiaTheme="minorEastAsia"/>
                <w:noProof/>
              </w:rPr>
              <w:tab/>
            </w:r>
            <w:r w:rsidRPr="006F4EB3">
              <w:rPr>
                <w:rStyle w:val="Hyperlink"/>
                <w:noProof/>
              </w:rPr>
              <w:t>Equipment Tear-Down</w:t>
            </w:r>
            <w:r>
              <w:rPr>
                <w:noProof/>
                <w:webHidden/>
              </w:rPr>
              <w:tab/>
            </w:r>
            <w:r>
              <w:rPr>
                <w:noProof/>
                <w:webHidden/>
              </w:rPr>
              <w:fldChar w:fldCharType="begin"/>
            </w:r>
            <w:r>
              <w:rPr>
                <w:noProof/>
                <w:webHidden/>
              </w:rPr>
              <w:instrText xml:space="preserve"> PAGEREF _Toc476054527 \h </w:instrText>
            </w:r>
            <w:r>
              <w:rPr>
                <w:noProof/>
                <w:webHidden/>
              </w:rPr>
            </w:r>
            <w:r>
              <w:rPr>
                <w:noProof/>
                <w:webHidden/>
              </w:rPr>
              <w:fldChar w:fldCharType="separate"/>
            </w:r>
            <w:r>
              <w:rPr>
                <w:noProof/>
                <w:webHidden/>
              </w:rPr>
              <w:t>4</w:t>
            </w:r>
            <w:r>
              <w:rPr>
                <w:noProof/>
                <w:webHidden/>
              </w:rPr>
              <w:fldChar w:fldCharType="end"/>
            </w:r>
          </w:hyperlink>
        </w:p>
        <w:p w14:paraId="1687DB13" w14:textId="7748F839" w:rsidR="007E2FD6" w:rsidRDefault="007E2FD6">
          <w:pPr>
            <w:pStyle w:val="TOC1"/>
            <w:tabs>
              <w:tab w:val="left" w:pos="440"/>
              <w:tab w:val="right" w:leader="dot" w:pos="9350"/>
            </w:tabs>
            <w:rPr>
              <w:rFonts w:eastAsiaTheme="minorEastAsia"/>
              <w:noProof/>
            </w:rPr>
          </w:pPr>
          <w:hyperlink w:anchor="_Toc476054528" w:history="1">
            <w:r w:rsidRPr="006F4EB3">
              <w:rPr>
                <w:rStyle w:val="Hyperlink"/>
                <w:noProof/>
              </w:rPr>
              <w:t>8.</w:t>
            </w:r>
            <w:r>
              <w:rPr>
                <w:rFonts w:eastAsiaTheme="minorEastAsia"/>
                <w:noProof/>
              </w:rPr>
              <w:tab/>
            </w:r>
            <w:r w:rsidRPr="006F4EB3">
              <w:rPr>
                <w:rStyle w:val="Hyperlink"/>
                <w:noProof/>
              </w:rPr>
              <w:t>Bibliography</w:t>
            </w:r>
            <w:r>
              <w:rPr>
                <w:noProof/>
                <w:webHidden/>
              </w:rPr>
              <w:tab/>
            </w:r>
            <w:r>
              <w:rPr>
                <w:noProof/>
                <w:webHidden/>
              </w:rPr>
              <w:fldChar w:fldCharType="begin"/>
            </w:r>
            <w:r>
              <w:rPr>
                <w:noProof/>
                <w:webHidden/>
              </w:rPr>
              <w:instrText xml:space="preserve"> PAGEREF _Toc476054528 \h </w:instrText>
            </w:r>
            <w:r>
              <w:rPr>
                <w:noProof/>
                <w:webHidden/>
              </w:rPr>
            </w:r>
            <w:r>
              <w:rPr>
                <w:noProof/>
                <w:webHidden/>
              </w:rPr>
              <w:fldChar w:fldCharType="separate"/>
            </w:r>
            <w:r>
              <w:rPr>
                <w:noProof/>
                <w:webHidden/>
              </w:rPr>
              <w:t>4</w:t>
            </w:r>
            <w:r>
              <w:rPr>
                <w:noProof/>
                <w:webHidden/>
              </w:rPr>
              <w:fldChar w:fldCharType="end"/>
            </w:r>
          </w:hyperlink>
        </w:p>
        <w:p w14:paraId="3E05C6E3" w14:textId="244E4F6A" w:rsidR="0076644B" w:rsidRDefault="0076644B" w:rsidP="0076644B">
          <w:pPr>
            <w:pStyle w:val="NoSpacing"/>
          </w:pPr>
          <w:r>
            <w:rPr>
              <w:b/>
              <w:bCs/>
              <w:noProof/>
            </w:rPr>
            <w:fldChar w:fldCharType="end"/>
          </w:r>
        </w:p>
      </w:sdtContent>
    </w:sdt>
    <w:p w14:paraId="7EABC0FC" w14:textId="77777777" w:rsidR="0076644B" w:rsidRDefault="0076644B" w:rsidP="0076644B">
      <w:r>
        <w:br w:type="page"/>
      </w:r>
    </w:p>
    <w:p w14:paraId="1E17918A" w14:textId="77777777" w:rsidR="0076644B" w:rsidRDefault="0076644B" w:rsidP="0076644B">
      <w:pPr>
        <w:pStyle w:val="Heading1"/>
      </w:pPr>
      <w:bookmarkStart w:id="9" w:name="_Toc476054517"/>
      <w:r>
        <w:lastRenderedPageBreak/>
        <w:t>Nomenclature &amp; Glossary</w:t>
      </w:r>
      <w:bookmarkEnd w:id="9"/>
    </w:p>
    <w:p w14:paraId="093716B4" w14:textId="77777777" w:rsidR="0076644B" w:rsidRDefault="0076644B" w:rsidP="0076644B">
      <w:pPr>
        <w:pStyle w:val="NoSpacing"/>
      </w:pPr>
    </w:p>
    <w:p w14:paraId="216EBA61" w14:textId="77777777" w:rsidR="0076644B" w:rsidRDefault="0076644B" w:rsidP="0076644B">
      <w:pPr>
        <w:pStyle w:val="Caption"/>
        <w:keepNext/>
      </w:pPr>
      <w:r>
        <w:t xml:space="preserve">Table </w:t>
      </w:r>
      <w:r w:rsidR="00282E4D">
        <w:fldChar w:fldCharType="begin"/>
      </w:r>
      <w:r w:rsidR="00282E4D">
        <w:instrText xml:space="preserve"> SEQ Table \* ARABIC </w:instrText>
      </w:r>
      <w:r w:rsidR="00282E4D">
        <w:fldChar w:fldCharType="separate"/>
      </w:r>
      <w:r w:rsidR="002F6842">
        <w:rPr>
          <w:noProof/>
        </w:rPr>
        <w:t>2</w:t>
      </w:r>
      <w:r w:rsidR="00282E4D">
        <w:rPr>
          <w:noProof/>
        </w:rPr>
        <w:fldChar w:fldCharType="end"/>
      </w:r>
      <w:r>
        <w:t>:  Nomenclature and glossary of terms</w:t>
      </w:r>
    </w:p>
    <w:tbl>
      <w:tblPr>
        <w:tblStyle w:val="TableGrid"/>
        <w:tblW w:w="9828" w:type="dxa"/>
        <w:tblLook w:val="04A0" w:firstRow="1" w:lastRow="0" w:firstColumn="1" w:lastColumn="0" w:noHBand="0" w:noVBand="1"/>
      </w:tblPr>
      <w:tblGrid>
        <w:gridCol w:w="993"/>
        <w:gridCol w:w="3177"/>
        <w:gridCol w:w="5658"/>
      </w:tblGrid>
      <w:tr w:rsidR="00F021D2" w:rsidRPr="00A51829" w14:paraId="693B4552" w14:textId="2F0A666F" w:rsidTr="00F021D2">
        <w:tc>
          <w:tcPr>
            <w:tcW w:w="993" w:type="dxa"/>
          </w:tcPr>
          <w:p w14:paraId="2FF0DD8D" w14:textId="77777777" w:rsidR="00F021D2" w:rsidRPr="00A51829" w:rsidRDefault="00F021D2" w:rsidP="0076644B">
            <w:pPr>
              <w:pStyle w:val="NoSpacing"/>
              <w:rPr>
                <w:b/>
              </w:rPr>
            </w:pPr>
            <w:r w:rsidRPr="00A51829">
              <w:rPr>
                <w:b/>
              </w:rPr>
              <w:t>Term</w:t>
            </w:r>
          </w:p>
        </w:tc>
        <w:tc>
          <w:tcPr>
            <w:tcW w:w="3177" w:type="dxa"/>
          </w:tcPr>
          <w:p w14:paraId="46703A8C" w14:textId="77777777" w:rsidR="00F021D2" w:rsidRPr="00A51829" w:rsidRDefault="00F021D2" w:rsidP="0076644B">
            <w:pPr>
              <w:pStyle w:val="NoSpacing"/>
              <w:rPr>
                <w:b/>
              </w:rPr>
            </w:pPr>
            <w:r w:rsidRPr="00A51829">
              <w:rPr>
                <w:b/>
              </w:rPr>
              <w:t>Definition</w:t>
            </w:r>
          </w:p>
        </w:tc>
        <w:tc>
          <w:tcPr>
            <w:tcW w:w="5658" w:type="dxa"/>
          </w:tcPr>
          <w:p w14:paraId="5A82DBE8" w14:textId="77777777" w:rsidR="00F021D2" w:rsidRPr="00A51829" w:rsidRDefault="00F021D2" w:rsidP="0076644B">
            <w:pPr>
              <w:pStyle w:val="NoSpacing"/>
              <w:rPr>
                <w:b/>
              </w:rPr>
            </w:pPr>
            <w:r>
              <w:rPr>
                <w:b/>
              </w:rPr>
              <w:t>Comment</w:t>
            </w:r>
          </w:p>
        </w:tc>
      </w:tr>
      <w:tr w:rsidR="00F021D2" w14:paraId="511B5A31" w14:textId="07B56C75" w:rsidTr="00F021D2">
        <w:tc>
          <w:tcPr>
            <w:tcW w:w="993" w:type="dxa"/>
          </w:tcPr>
          <w:p w14:paraId="21DF462A" w14:textId="5F1CE0FD" w:rsidR="00F021D2" w:rsidRDefault="00BA3986" w:rsidP="0076644B">
            <w:pPr>
              <w:pStyle w:val="NoSpacing"/>
            </w:pPr>
            <w:r>
              <w:t>RF</w:t>
            </w:r>
          </w:p>
        </w:tc>
        <w:tc>
          <w:tcPr>
            <w:tcW w:w="3177" w:type="dxa"/>
          </w:tcPr>
          <w:p w14:paraId="0D9377E7" w14:textId="72686F05" w:rsidR="00F021D2" w:rsidRPr="00054536" w:rsidRDefault="00BA3986" w:rsidP="0076644B">
            <w:pPr>
              <w:pStyle w:val="NoSpacing"/>
            </w:pPr>
            <w:r>
              <w:t>Radio Frequency</w:t>
            </w:r>
          </w:p>
        </w:tc>
        <w:tc>
          <w:tcPr>
            <w:tcW w:w="5658" w:type="dxa"/>
          </w:tcPr>
          <w:p w14:paraId="6D6B86B2" w14:textId="19F852E8" w:rsidR="00F021D2" w:rsidRDefault="00BA3986" w:rsidP="0076644B">
            <w:pPr>
              <w:pStyle w:val="NoSpacing"/>
            </w:pPr>
            <w:r>
              <w:t>None</w:t>
            </w:r>
          </w:p>
        </w:tc>
      </w:tr>
      <w:tr w:rsidR="00054536" w14:paraId="78AD34D8" w14:textId="77777777" w:rsidTr="00F021D2">
        <w:tc>
          <w:tcPr>
            <w:tcW w:w="993" w:type="dxa"/>
          </w:tcPr>
          <w:p w14:paraId="6A037B27" w14:textId="4A8E7978" w:rsidR="00054536" w:rsidRDefault="00BA3986" w:rsidP="0076644B">
            <w:pPr>
              <w:pStyle w:val="NoSpacing"/>
            </w:pPr>
            <w:r>
              <w:t>SMA</w:t>
            </w:r>
          </w:p>
        </w:tc>
        <w:tc>
          <w:tcPr>
            <w:tcW w:w="3177" w:type="dxa"/>
          </w:tcPr>
          <w:p w14:paraId="22987B75" w14:textId="78F13504" w:rsidR="00054536" w:rsidRPr="00054536" w:rsidRDefault="00BA3986" w:rsidP="0076644B">
            <w:pPr>
              <w:pStyle w:val="NoSpacing"/>
            </w:pPr>
            <w:r>
              <w:t>SubMiniature Version A</w:t>
            </w:r>
          </w:p>
        </w:tc>
        <w:tc>
          <w:tcPr>
            <w:tcW w:w="5658" w:type="dxa"/>
          </w:tcPr>
          <w:p w14:paraId="4EC50DBF" w14:textId="6D0E6839" w:rsidR="00054536" w:rsidRDefault="00BA3986" w:rsidP="0076644B">
            <w:pPr>
              <w:pStyle w:val="NoSpacing"/>
            </w:pPr>
            <w:r>
              <w:t>Coaxial cable connector standard</w:t>
            </w:r>
          </w:p>
        </w:tc>
      </w:tr>
    </w:tbl>
    <w:p w14:paraId="4B92AE94" w14:textId="2450299F" w:rsidR="0076644B" w:rsidRDefault="0076644B" w:rsidP="0076644B">
      <w:pPr>
        <w:pStyle w:val="NoSpacing"/>
      </w:pPr>
    </w:p>
    <w:p w14:paraId="5540355D" w14:textId="77777777" w:rsidR="0076644B" w:rsidRDefault="0076644B" w:rsidP="0076644B">
      <w:pPr>
        <w:pStyle w:val="Heading1"/>
      </w:pPr>
      <w:bookmarkStart w:id="10" w:name="_Toc476054518"/>
      <w:r>
        <w:t>Introduction</w:t>
      </w:r>
      <w:bookmarkEnd w:id="10"/>
    </w:p>
    <w:p w14:paraId="1B4C0335" w14:textId="47E05C51" w:rsidR="0076644B" w:rsidRDefault="00BA3986" w:rsidP="0076644B">
      <w:pPr>
        <w:pStyle w:val="NoSpacing"/>
      </w:pPr>
      <w:r>
        <w:t>This document provides material on the standard operation of the RF Explorer Handheld Spectrum Analyzer.</w:t>
      </w:r>
    </w:p>
    <w:p w14:paraId="4E23DA99" w14:textId="77777777" w:rsidR="0076644B" w:rsidRDefault="0076644B" w:rsidP="0076644B">
      <w:pPr>
        <w:pStyle w:val="NoSpacing"/>
      </w:pPr>
    </w:p>
    <w:p w14:paraId="50861153" w14:textId="3D61BA0E" w:rsidR="0076644B" w:rsidRPr="005A3EC7" w:rsidRDefault="00A84C9A" w:rsidP="0076644B">
      <w:pPr>
        <w:pStyle w:val="Heading2"/>
        <w:numPr>
          <w:ilvl w:val="0"/>
          <w:numId w:val="22"/>
        </w:numPr>
      </w:pPr>
      <w:bookmarkStart w:id="11" w:name="_Toc476054519"/>
      <w:r>
        <w:t>S</w:t>
      </w:r>
      <w:r w:rsidR="0076644B" w:rsidRPr="005A3EC7">
        <w:t>List of Standards Used for Design and Construction</w:t>
      </w:r>
      <w:bookmarkEnd w:id="11"/>
    </w:p>
    <w:p w14:paraId="42536CA7" w14:textId="77777777" w:rsidR="0076644B" w:rsidRDefault="0076644B" w:rsidP="0076644B">
      <w:pPr>
        <w:pStyle w:val="NoSpacing"/>
        <w:tabs>
          <w:tab w:val="center" w:pos="4680"/>
        </w:tabs>
      </w:pPr>
      <w:r>
        <w:t xml:space="preserve"> </w:t>
      </w:r>
      <w:r>
        <w:tab/>
      </w:r>
    </w:p>
    <w:p w14:paraId="6B177C7D" w14:textId="3C95F542" w:rsidR="0076644B" w:rsidRDefault="005A3AA7" w:rsidP="0076644B">
      <w:pPr>
        <w:pStyle w:val="NoSpacing"/>
      </w:pPr>
      <w:r>
        <w:t>T</w:t>
      </w:r>
      <w:r w:rsidR="0076644B">
        <w:t xml:space="preserve">he structure of this manual </w:t>
      </w:r>
      <w:r>
        <w:t xml:space="preserve">does not follow a specified standard.  </w:t>
      </w:r>
    </w:p>
    <w:p w14:paraId="7F0FB76D" w14:textId="77777777" w:rsidR="0076644B" w:rsidRDefault="0076644B" w:rsidP="0076644B">
      <w:pPr>
        <w:pStyle w:val="Heading1"/>
      </w:pPr>
      <w:bookmarkStart w:id="12" w:name="_Toc476054520"/>
      <w:r>
        <w:t>General Information and System Description</w:t>
      </w:r>
      <w:bookmarkEnd w:id="12"/>
    </w:p>
    <w:p w14:paraId="62B59388" w14:textId="3703484E" w:rsidR="0076644B" w:rsidRDefault="0076644B" w:rsidP="0076644B">
      <w:pPr>
        <w:pStyle w:val="NoSpacing"/>
      </w:pPr>
    </w:p>
    <w:p w14:paraId="13F9A13F" w14:textId="3305BD93" w:rsidR="00054536" w:rsidRDefault="00BA3986" w:rsidP="0076644B">
      <w:pPr>
        <w:pStyle w:val="NoSpacing"/>
      </w:pPr>
      <w:r>
        <w:t>The RF Explorer</w:t>
      </w:r>
    </w:p>
    <w:p w14:paraId="12DBC772" w14:textId="6E0A8492" w:rsidR="00553DEE" w:rsidRDefault="00553DEE" w:rsidP="00553DEE">
      <w:pPr>
        <w:pStyle w:val="Heading1"/>
      </w:pPr>
      <w:bookmarkStart w:id="13" w:name="_Toc476054521"/>
      <w:r>
        <w:t>Normal Operations</w:t>
      </w:r>
      <w:bookmarkEnd w:id="13"/>
    </w:p>
    <w:p w14:paraId="1616DAEC" w14:textId="28841A56" w:rsidR="00553DEE" w:rsidRDefault="00553DEE" w:rsidP="0076644B">
      <w:pPr>
        <w:pStyle w:val="NoSpacing"/>
      </w:pPr>
    </w:p>
    <w:p w14:paraId="6EF31CDF" w14:textId="2E9F4F52" w:rsidR="00553DEE" w:rsidRDefault="00553DEE" w:rsidP="00553DEE">
      <w:pPr>
        <w:pStyle w:val="Heading2"/>
        <w:numPr>
          <w:ilvl w:val="0"/>
          <w:numId w:val="0"/>
        </w:numPr>
        <w:ind w:left="360"/>
      </w:pPr>
      <w:bookmarkStart w:id="14" w:name="_Toc476054522"/>
      <w:r>
        <w:t>1. Storage Location</w:t>
      </w:r>
      <w:bookmarkEnd w:id="14"/>
    </w:p>
    <w:p w14:paraId="2666D378" w14:textId="7AB3FF87" w:rsidR="00553DEE" w:rsidRPr="00BA3986" w:rsidRDefault="00BA3986" w:rsidP="00553DEE">
      <w:pPr>
        <w:ind w:left="360"/>
      </w:pPr>
      <w:r>
        <w:t>The RF Explorer device is kept with its introductory guide and attachment antennae inside a hard-shell case, in the box labelled “Electronic Tools.”</w:t>
      </w:r>
    </w:p>
    <w:p w14:paraId="69842665" w14:textId="1F0A3F9C" w:rsidR="00553DEE" w:rsidRDefault="00553DEE" w:rsidP="00553DEE">
      <w:pPr>
        <w:pStyle w:val="Heading2"/>
      </w:pPr>
      <w:bookmarkStart w:id="15" w:name="_Toc476054523"/>
      <w:r>
        <w:t>Equipment Set-up</w:t>
      </w:r>
      <w:bookmarkEnd w:id="15"/>
    </w:p>
    <w:p w14:paraId="67371664" w14:textId="6E238E03" w:rsidR="00553DEE" w:rsidRDefault="00BA3986" w:rsidP="00553DEE">
      <w:pPr>
        <w:ind w:left="360"/>
        <w:rPr>
          <w:rStyle w:val="st"/>
        </w:rPr>
      </w:pPr>
      <w:r>
        <w:t>Depending on the individual situation, the appropriate RF Explorer antenna should be attached to the primary SMA connector on the RF Explorer, which is the connector labelled “RF 50</w:t>
      </w:r>
      <w:r>
        <w:rPr>
          <w:rStyle w:val="st"/>
        </w:rPr>
        <w:t>Ω</w:t>
      </w:r>
      <w:r>
        <w:rPr>
          <w:rStyle w:val="st"/>
        </w:rPr>
        <w:t xml:space="preserve">.”  The device will self-calibrate </w:t>
      </w:r>
      <w:r w:rsidR="00CE30B6">
        <w:rPr>
          <w:rStyle w:val="st"/>
        </w:rPr>
        <w:t>and will display a frequency spectrum, with a white marker which signals the amplitude at this reading.</w:t>
      </w:r>
    </w:p>
    <w:p w14:paraId="650BF5E2" w14:textId="3C6C75AF" w:rsidR="00CE30B6" w:rsidRDefault="00CE30B6" w:rsidP="00CE30B6">
      <w:pPr>
        <w:pStyle w:val="Heading2"/>
      </w:pPr>
      <w:bookmarkStart w:id="16" w:name="_Toc476054524"/>
      <w:r>
        <w:t>Main Screen</w:t>
      </w:r>
      <w:bookmarkEnd w:id="16"/>
    </w:p>
    <w:p w14:paraId="27EB7F5C" w14:textId="6EE38FAE" w:rsidR="00CE30B6" w:rsidRDefault="00CE30B6" w:rsidP="00CE30B6">
      <w:pPr>
        <w:ind w:left="360"/>
      </w:pPr>
      <w:r>
        <w:t>The main screen shows a marker with its associated frequency (top) and amplitude (bottom) values.  Pressing the left and right arrows translates the frequency spectrum axis to the left or right, and the up/down arrows translate the amplitude graph up/down.</w:t>
      </w:r>
    </w:p>
    <w:p w14:paraId="2B0C0B36" w14:textId="30AEA689" w:rsidR="00CE30B6" w:rsidRDefault="00CE30B6" w:rsidP="00CE30B6">
      <w:pPr>
        <w:pStyle w:val="Heading2"/>
      </w:pPr>
      <w:bookmarkStart w:id="17" w:name="_Toc476054525"/>
      <w:r>
        <w:lastRenderedPageBreak/>
        <w:t>Menus</w:t>
      </w:r>
      <w:bookmarkEnd w:id="17"/>
    </w:p>
    <w:p w14:paraId="37379888" w14:textId="108EFC36" w:rsidR="00CE30B6" w:rsidRPr="00CE30B6" w:rsidRDefault="00CE30B6" w:rsidP="00CE30B6">
      <w:pPr>
        <w:ind w:left="360"/>
      </w:pPr>
      <w:r>
        <w:t>The RF Spectrum Analyzer has several menus which can be cycled through by pressing the “MENU”</w:t>
      </w:r>
      <w:r w:rsidR="007E2FD6">
        <w:t xml:space="preserve"> key.  The six menus cycle forward and will repeat.  The frequency menu allows for adjustments of the frequency span and other options that affect the frequency spectrum graph.  The attenuator menu achieves the same goal for the amplitude graphs.  The operational mode menu changes the purpose of the RF Spectrum Analyzer – for the purposes of this guide, it should be set to “Spectrum Analyzer.”</w:t>
      </w:r>
    </w:p>
    <w:p w14:paraId="54C32A35" w14:textId="5B1462E4" w:rsidR="00C6635F" w:rsidRDefault="00C6635F" w:rsidP="007E2FD6">
      <w:pPr>
        <w:pStyle w:val="Heading2"/>
      </w:pPr>
      <w:bookmarkStart w:id="18" w:name="_Toc476054527"/>
      <w:r>
        <w:t>Equipment Tear-Down</w:t>
      </w:r>
      <w:bookmarkEnd w:id="18"/>
    </w:p>
    <w:p w14:paraId="0B79E9B7" w14:textId="2E5BC002" w:rsidR="00C6635F" w:rsidRPr="00C6635F" w:rsidRDefault="007E2FD6" w:rsidP="00C6635F">
      <w:pPr>
        <w:ind w:left="360"/>
      </w:pPr>
      <w:r>
        <w:t>The equipment should be unscrewed from the SMA ports and returned to the hard-shell case and returned to the Equipment Tools box in AFSL.</w:t>
      </w:r>
    </w:p>
    <w:bookmarkStart w:id="19" w:name="_Toc476054528" w:displacedByCustomXml="next"/>
    <w:sdt>
      <w:sdtPr>
        <w:rPr>
          <w:rFonts w:asciiTheme="minorHAnsi" w:eastAsiaTheme="minorHAnsi" w:hAnsiTheme="minorHAnsi" w:cstheme="minorBidi"/>
          <w:color w:val="auto"/>
          <w:sz w:val="22"/>
          <w:szCs w:val="22"/>
        </w:rPr>
        <w:id w:val="342133743"/>
        <w:docPartObj>
          <w:docPartGallery w:val="Bibliographies"/>
          <w:docPartUnique/>
        </w:docPartObj>
      </w:sdtPr>
      <w:sdtEndPr/>
      <w:sdtContent>
        <w:p w14:paraId="24E32AE8" w14:textId="77777777" w:rsidR="0076644B" w:rsidRDefault="0076644B" w:rsidP="0076644B">
          <w:pPr>
            <w:pStyle w:val="Heading1"/>
          </w:pPr>
          <w:r>
            <w:t>Bibliography</w:t>
          </w:r>
          <w:bookmarkEnd w:id="19"/>
        </w:p>
        <w:sdt>
          <w:sdtPr>
            <w:id w:val="-1227065114"/>
            <w:bibliography/>
          </w:sdtPr>
          <w:sdtEndPr/>
          <w:sdtContent>
            <w:p w14:paraId="4D88DA82" w14:textId="05F5430E" w:rsidR="00DC6E39" w:rsidRDefault="0076644B" w:rsidP="00DC6E39">
              <w:pPr>
                <w:pStyle w:val="NoSpacing"/>
                <w:rPr>
                  <w:rFonts w:eastAsia="Times New Roman"/>
                  <w:noProof/>
                </w:rPr>
              </w:pPr>
              <w:r>
                <w:fldChar w:fldCharType="begin"/>
              </w:r>
              <w:r>
                <w:instrText xml:space="preserve"> BIBLIOGRAPHY </w:instrText>
              </w:r>
              <w:r>
                <w:fldChar w:fldCharType="separate"/>
              </w:r>
            </w:p>
            <w:p w14:paraId="7EC8A708" w14:textId="77777777" w:rsidR="0076644B" w:rsidRDefault="0076644B" w:rsidP="0076644B">
              <w:pPr>
                <w:pStyle w:val="NoSpacing"/>
              </w:pPr>
              <w:r>
                <w:rPr>
                  <w:b/>
                  <w:bCs/>
                  <w:noProof/>
                </w:rPr>
                <w:fldChar w:fldCharType="end"/>
              </w:r>
            </w:p>
          </w:sdtContent>
        </w:sdt>
      </w:sdtContent>
    </w:sdt>
    <w:p w14:paraId="72BCE00E" w14:textId="77777777" w:rsidR="0076644B" w:rsidRDefault="0076644B" w:rsidP="0076644B">
      <w:pPr>
        <w:pStyle w:val="NoSpacing"/>
      </w:pPr>
    </w:p>
    <w:p w14:paraId="52EC668E" w14:textId="49F12407" w:rsidR="0076644B" w:rsidRDefault="0076644B" w:rsidP="0076644B"/>
    <w:p w14:paraId="4D74BFE6" w14:textId="77777777" w:rsidR="00883E6C" w:rsidRDefault="00883E6C" w:rsidP="00D509D8">
      <w:pPr>
        <w:pStyle w:val="NoSpacing"/>
      </w:pPr>
      <w:bookmarkStart w:id="20" w:name="_Toc440188211"/>
      <w:bookmarkStart w:id="21" w:name="_Toc440188324"/>
      <w:bookmarkStart w:id="22" w:name="_Toc440188497"/>
      <w:bookmarkStart w:id="23" w:name="_Toc440188212"/>
      <w:bookmarkStart w:id="24" w:name="_Toc440188325"/>
      <w:bookmarkStart w:id="25" w:name="_Toc440188498"/>
      <w:bookmarkStart w:id="26" w:name="_Toc440188214"/>
      <w:bookmarkStart w:id="27" w:name="_Toc440188327"/>
      <w:bookmarkStart w:id="28" w:name="_Toc440188500"/>
      <w:bookmarkStart w:id="29" w:name="_Toc440188215"/>
      <w:bookmarkStart w:id="30" w:name="_Toc440188328"/>
      <w:bookmarkStart w:id="31" w:name="_Toc440188501"/>
      <w:bookmarkStart w:id="32" w:name="_Toc440188216"/>
      <w:bookmarkStart w:id="33" w:name="_Toc440188329"/>
      <w:bookmarkStart w:id="34" w:name="_Toc440188502"/>
      <w:bookmarkStart w:id="35" w:name="_Toc440188217"/>
      <w:bookmarkStart w:id="36" w:name="_Toc440188330"/>
      <w:bookmarkStart w:id="37" w:name="_Toc440188503"/>
      <w:bookmarkStart w:id="38" w:name="_Toc440188218"/>
      <w:bookmarkStart w:id="39" w:name="_Toc440188331"/>
      <w:bookmarkStart w:id="40" w:name="_Toc440188504"/>
      <w:bookmarkStart w:id="41" w:name="_Toc440188219"/>
      <w:bookmarkStart w:id="42" w:name="_Toc440188332"/>
      <w:bookmarkStart w:id="43" w:name="_Toc440188505"/>
      <w:bookmarkStart w:id="44" w:name="_Toc440188220"/>
      <w:bookmarkStart w:id="45" w:name="_Toc440188333"/>
      <w:bookmarkStart w:id="46" w:name="_Toc440188506"/>
      <w:bookmarkStart w:id="47" w:name="_Toc440188221"/>
      <w:bookmarkStart w:id="48" w:name="_Toc440188334"/>
      <w:bookmarkStart w:id="49" w:name="_Toc440188507"/>
      <w:bookmarkStart w:id="50" w:name="_Toc440188224"/>
      <w:bookmarkStart w:id="51" w:name="_Toc440188337"/>
      <w:bookmarkStart w:id="52" w:name="_Toc440188510"/>
      <w:bookmarkStart w:id="53" w:name="_Toc440188225"/>
      <w:bookmarkStart w:id="54" w:name="_Toc440188338"/>
      <w:bookmarkStart w:id="55" w:name="_Toc440188511"/>
      <w:bookmarkStart w:id="56" w:name="_Toc440188226"/>
      <w:bookmarkStart w:id="57" w:name="_Toc440188339"/>
      <w:bookmarkStart w:id="58" w:name="_Toc440188512"/>
      <w:bookmarkStart w:id="59" w:name="_Toc440188227"/>
      <w:bookmarkStart w:id="60" w:name="_Toc440188340"/>
      <w:bookmarkStart w:id="61" w:name="_Toc440188513"/>
      <w:bookmarkStart w:id="62" w:name="_Toc440188228"/>
      <w:bookmarkStart w:id="63" w:name="_Toc440188341"/>
      <w:bookmarkStart w:id="64" w:name="_Toc440188514"/>
      <w:bookmarkStart w:id="65" w:name="_Toc440188229"/>
      <w:bookmarkStart w:id="66" w:name="_Toc440188342"/>
      <w:bookmarkStart w:id="67" w:name="_Toc440188515"/>
      <w:bookmarkStart w:id="68" w:name="_Toc440188230"/>
      <w:bookmarkStart w:id="69" w:name="_Toc440188343"/>
      <w:bookmarkStart w:id="70" w:name="_Toc440188516"/>
      <w:bookmarkStart w:id="71" w:name="_Toc440188231"/>
      <w:bookmarkStart w:id="72" w:name="_Toc440188344"/>
      <w:bookmarkStart w:id="73" w:name="_Toc440188517"/>
      <w:bookmarkStart w:id="74" w:name="_Toc440188232"/>
      <w:bookmarkStart w:id="75" w:name="_Toc440188345"/>
      <w:bookmarkStart w:id="76" w:name="_Toc440188518"/>
      <w:bookmarkStart w:id="77" w:name="_Toc440188233"/>
      <w:bookmarkStart w:id="78" w:name="_Toc440188346"/>
      <w:bookmarkStart w:id="79" w:name="_Toc440188519"/>
      <w:bookmarkStart w:id="80" w:name="_Toc440188234"/>
      <w:bookmarkStart w:id="81" w:name="_Toc440188347"/>
      <w:bookmarkStart w:id="82" w:name="_Toc440188520"/>
      <w:bookmarkStart w:id="83" w:name="_Toc440188235"/>
      <w:bookmarkStart w:id="84" w:name="_Toc440188348"/>
      <w:bookmarkStart w:id="85" w:name="_Toc440188521"/>
      <w:bookmarkStart w:id="86" w:name="_Toc440188525"/>
      <w:bookmarkStart w:id="87" w:name="_Toc440188527"/>
      <w:bookmarkStart w:id="88" w:name="_Toc440188246"/>
      <w:bookmarkStart w:id="89" w:name="_Toc440188360"/>
      <w:bookmarkStart w:id="90" w:name="_Toc440188533"/>
      <w:bookmarkStart w:id="91" w:name="_Toc440188247"/>
      <w:bookmarkStart w:id="92" w:name="_Toc440188361"/>
      <w:bookmarkStart w:id="93" w:name="_Toc440188534"/>
      <w:bookmarkStart w:id="94" w:name="_Toc440188250"/>
      <w:bookmarkStart w:id="95" w:name="_Toc440188364"/>
      <w:bookmarkStart w:id="96" w:name="_Toc440188537"/>
      <w:bookmarkStart w:id="97" w:name="_Toc440188251"/>
      <w:bookmarkStart w:id="98" w:name="_Toc440188365"/>
      <w:bookmarkStart w:id="99" w:name="_Toc440188538"/>
      <w:bookmarkEnd w:id="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sectPr w:rsidR="00883E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AC1C0" w14:textId="77777777" w:rsidR="00282E4D" w:rsidRDefault="00282E4D" w:rsidP="00C318AA">
      <w:pPr>
        <w:spacing w:after="0" w:line="240" w:lineRule="auto"/>
      </w:pPr>
      <w:r>
        <w:separator/>
      </w:r>
    </w:p>
  </w:endnote>
  <w:endnote w:type="continuationSeparator" w:id="0">
    <w:p w14:paraId="29890D54" w14:textId="77777777" w:rsidR="00282E4D" w:rsidRDefault="00282E4D" w:rsidP="00C3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474909"/>
      <w:docPartObj>
        <w:docPartGallery w:val="Page Numbers (Bottom of Page)"/>
        <w:docPartUnique/>
      </w:docPartObj>
    </w:sdtPr>
    <w:sdtEndPr/>
    <w:sdtContent>
      <w:sdt>
        <w:sdtPr>
          <w:id w:val="1728636285"/>
          <w:docPartObj>
            <w:docPartGallery w:val="Page Numbers (Top of Page)"/>
            <w:docPartUnique/>
          </w:docPartObj>
        </w:sdtPr>
        <w:sdtEndPr/>
        <w:sdtContent>
          <w:p w14:paraId="5B2ED95E" w14:textId="37E1B2E7" w:rsidR="0076644B" w:rsidRDefault="0076644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55EE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5EE3">
              <w:rPr>
                <w:b/>
                <w:bCs/>
                <w:noProof/>
              </w:rPr>
              <w:t>5</w:t>
            </w:r>
            <w:r>
              <w:rPr>
                <w:b/>
                <w:bCs/>
                <w:sz w:val="24"/>
                <w:szCs w:val="24"/>
              </w:rPr>
              <w:fldChar w:fldCharType="end"/>
            </w:r>
          </w:p>
        </w:sdtContent>
      </w:sdt>
    </w:sdtContent>
  </w:sdt>
  <w:p w14:paraId="2B5C4B1A" w14:textId="77777777" w:rsidR="0076644B" w:rsidRDefault="0076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7500C" w14:textId="77777777" w:rsidR="00282E4D" w:rsidRDefault="00282E4D" w:rsidP="00C318AA">
      <w:pPr>
        <w:spacing w:after="0" w:line="240" w:lineRule="auto"/>
      </w:pPr>
      <w:r>
        <w:separator/>
      </w:r>
    </w:p>
  </w:footnote>
  <w:footnote w:type="continuationSeparator" w:id="0">
    <w:p w14:paraId="605CA2E3" w14:textId="77777777" w:rsidR="00282E4D" w:rsidRDefault="00282E4D" w:rsidP="00C3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2FFD5" w14:textId="77777777" w:rsidR="0076644B" w:rsidRDefault="0076644B" w:rsidP="00C318AA">
    <w:pPr>
      <w:pStyle w:val="Header"/>
      <w:rPr>
        <w:noProof/>
      </w:rPr>
    </w:pPr>
    <w:r>
      <w:rPr>
        <w:noProof/>
      </w:rPr>
      <w:drawing>
        <wp:inline distT="0" distB="0" distL="0" distR="0" wp14:anchorId="629D6D50" wp14:editId="4C777539">
          <wp:extent cx="3770376" cy="72237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UW_V1_hori_pur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70376" cy="722376"/>
                  </a:xfrm>
                  <a:prstGeom prst="rect">
                    <a:avLst/>
                  </a:prstGeom>
                </pic:spPr>
              </pic:pic>
            </a:graphicData>
          </a:graphic>
        </wp:inline>
      </w:drawing>
    </w:r>
    <w:r w:rsidRPr="003112BB">
      <w:rPr>
        <w:noProof/>
      </w:rPr>
      <w:t xml:space="preserve"> </w:t>
    </w:r>
    <w:r>
      <w:rPr>
        <w:noProof/>
      </w:rPr>
      <w:tab/>
    </w:r>
    <w:r>
      <w:rPr>
        <w:noProof/>
      </w:rPr>
      <w:drawing>
        <wp:inline distT="0" distB="0" distL="0" distR="0" wp14:anchorId="1DD8D969" wp14:editId="2319527C">
          <wp:extent cx="1619250" cy="74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22451" cy="745451"/>
                  </a:xfrm>
                  <a:prstGeom prst="rect">
                    <a:avLst/>
                  </a:prstGeom>
                </pic:spPr>
              </pic:pic>
            </a:graphicData>
          </a:graphic>
        </wp:inline>
      </w:drawing>
    </w:r>
  </w:p>
  <w:p w14:paraId="6CF7B286" w14:textId="77777777" w:rsidR="0076644B" w:rsidRPr="00C318AA" w:rsidRDefault="0076644B" w:rsidP="00C31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2BC0"/>
    <w:multiLevelType w:val="hybridMultilevel"/>
    <w:tmpl w:val="66C87DA6"/>
    <w:lvl w:ilvl="0" w:tplc="F8544F3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9A0E47"/>
    <w:multiLevelType w:val="hybridMultilevel"/>
    <w:tmpl w:val="A2B8FB8C"/>
    <w:lvl w:ilvl="0" w:tplc="DD3845CE">
      <w:start w:val="1"/>
      <w:numFmt w:val="decimal"/>
      <w:pStyle w:val="Heading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264FAE"/>
    <w:multiLevelType w:val="hybridMultilevel"/>
    <w:tmpl w:val="F82A2E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6190E46"/>
    <w:multiLevelType w:val="multilevel"/>
    <w:tmpl w:val="66C87D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40665D6"/>
    <w:multiLevelType w:val="hybridMultilevel"/>
    <w:tmpl w:val="2952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719F9"/>
    <w:multiLevelType w:val="hybridMultilevel"/>
    <w:tmpl w:val="30AE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D251F"/>
    <w:multiLevelType w:val="hybridMultilevel"/>
    <w:tmpl w:val="4A8086D0"/>
    <w:lvl w:ilvl="0" w:tplc="061830B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50833"/>
    <w:multiLevelType w:val="multilevel"/>
    <w:tmpl w:val="FD0C54D8"/>
    <w:lvl w:ilvl="0">
      <w:start w:val="1"/>
      <w:numFmt w:val="decimal"/>
      <w:pStyle w:val="Heading1"/>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7ABE2674"/>
    <w:multiLevelType w:val="hybridMultilevel"/>
    <w:tmpl w:val="D4FE9CE8"/>
    <w:lvl w:ilvl="0" w:tplc="8F845A42">
      <w:start w:val="1"/>
      <w:numFmt w:val="decimal"/>
      <w:pStyle w:val="Heading4"/>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8"/>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3"/>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8"/>
    <w:lvlOverride w:ilvl="0">
      <w:startOverride w:val="1"/>
    </w:lvlOverride>
  </w:num>
  <w:num w:numId="30">
    <w:abstractNumId w:val="5"/>
  </w:num>
  <w:num w:numId="31">
    <w:abstractNumId w:val="4"/>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1"/>
    <w:lvlOverride w:ilvl="0">
      <w:startOverride w:val="1"/>
    </w:lvlOverride>
  </w:num>
  <w:num w:numId="36">
    <w:abstractNumId w:val="6"/>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6"/>
    <w:lvlOverride w:ilvl="0">
      <w:startOverride w:val="1"/>
    </w:lvlOverride>
  </w:num>
  <w:num w:numId="40">
    <w:abstractNumId w:val="6"/>
  </w:num>
  <w:num w:numId="41">
    <w:abstractNumId w:val="6"/>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D8"/>
    <w:rsid w:val="00007360"/>
    <w:rsid w:val="000124A9"/>
    <w:rsid w:val="0002251B"/>
    <w:rsid w:val="00024219"/>
    <w:rsid w:val="000253E1"/>
    <w:rsid w:val="00034629"/>
    <w:rsid w:val="00037D45"/>
    <w:rsid w:val="00040E88"/>
    <w:rsid w:val="00047A86"/>
    <w:rsid w:val="00047ECA"/>
    <w:rsid w:val="00054536"/>
    <w:rsid w:val="00055C63"/>
    <w:rsid w:val="0006147A"/>
    <w:rsid w:val="00066757"/>
    <w:rsid w:val="000A5491"/>
    <w:rsid w:val="000A78C1"/>
    <w:rsid w:val="000B0BD8"/>
    <w:rsid w:val="000B3B8D"/>
    <w:rsid w:val="000C4C80"/>
    <w:rsid w:val="000C6ADB"/>
    <w:rsid w:val="000D338A"/>
    <w:rsid w:val="000D44B0"/>
    <w:rsid w:val="000E3035"/>
    <w:rsid w:val="000E5658"/>
    <w:rsid w:val="000E5F95"/>
    <w:rsid w:val="000F18DC"/>
    <w:rsid w:val="000F5BF5"/>
    <w:rsid w:val="00102D70"/>
    <w:rsid w:val="001056DF"/>
    <w:rsid w:val="0010682E"/>
    <w:rsid w:val="00107072"/>
    <w:rsid w:val="001140A9"/>
    <w:rsid w:val="00117CA6"/>
    <w:rsid w:val="001517A3"/>
    <w:rsid w:val="0015217B"/>
    <w:rsid w:val="001529B8"/>
    <w:rsid w:val="001545FE"/>
    <w:rsid w:val="001548A3"/>
    <w:rsid w:val="00160946"/>
    <w:rsid w:val="0016228E"/>
    <w:rsid w:val="0016284E"/>
    <w:rsid w:val="001655BA"/>
    <w:rsid w:val="00175395"/>
    <w:rsid w:val="0017665A"/>
    <w:rsid w:val="00191B68"/>
    <w:rsid w:val="00191CC8"/>
    <w:rsid w:val="001968B4"/>
    <w:rsid w:val="00196B7E"/>
    <w:rsid w:val="001A2881"/>
    <w:rsid w:val="001D0CA9"/>
    <w:rsid w:val="001D368A"/>
    <w:rsid w:val="001E53D7"/>
    <w:rsid w:val="001E58F2"/>
    <w:rsid w:val="001E5B3D"/>
    <w:rsid w:val="001F14D8"/>
    <w:rsid w:val="00206E7F"/>
    <w:rsid w:val="002104DA"/>
    <w:rsid w:val="0021318E"/>
    <w:rsid w:val="0021716A"/>
    <w:rsid w:val="0022136D"/>
    <w:rsid w:val="00225709"/>
    <w:rsid w:val="002355F1"/>
    <w:rsid w:val="00237DB8"/>
    <w:rsid w:val="00243018"/>
    <w:rsid w:val="00246D85"/>
    <w:rsid w:val="00247D47"/>
    <w:rsid w:val="002606A7"/>
    <w:rsid w:val="0027139C"/>
    <w:rsid w:val="00281D51"/>
    <w:rsid w:val="002824C4"/>
    <w:rsid w:val="00282964"/>
    <w:rsid w:val="00282E4D"/>
    <w:rsid w:val="00290D5F"/>
    <w:rsid w:val="00293300"/>
    <w:rsid w:val="00295110"/>
    <w:rsid w:val="002A1601"/>
    <w:rsid w:val="002C075A"/>
    <w:rsid w:val="002D388F"/>
    <w:rsid w:val="002E3CB3"/>
    <w:rsid w:val="002F6842"/>
    <w:rsid w:val="002F74A5"/>
    <w:rsid w:val="00320204"/>
    <w:rsid w:val="00322E96"/>
    <w:rsid w:val="00337D32"/>
    <w:rsid w:val="00343166"/>
    <w:rsid w:val="00343BD0"/>
    <w:rsid w:val="003679C6"/>
    <w:rsid w:val="003853A8"/>
    <w:rsid w:val="00390BB0"/>
    <w:rsid w:val="00396739"/>
    <w:rsid w:val="003B0F4D"/>
    <w:rsid w:val="003B39B6"/>
    <w:rsid w:val="003B4B8A"/>
    <w:rsid w:val="003C05B4"/>
    <w:rsid w:val="003C2631"/>
    <w:rsid w:val="003C3E1D"/>
    <w:rsid w:val="003E5DE5"/>
    <w:rsid w:val="003F48E3"/>
    <w:rsid w:val="00423D54"/>
    <w:rsid w:val="00426C2B"/>
    <w:rsid w:val="00427A02"/>
    <w:rsid w:val="00427A9C"/>
    <w:rsid w:val="00442B96"/>
    <w:rsid w:val="00444A3D"/>
    <w:rsid w:val="00452570"/>
    <w:rsid w:val="0046099F"/>
    <w:rsid w:val="004677CA"/>
    <w:rsid w:val="0048128F"/>
    <w:rsid w:val="004826E5"/>
    <w:rsid w:val="0048494D"/>
    <w:rsid w:val="004957F3"/>
    <w:rsid w:val="00497B17"/>
    <w:rsid w:val="004A524D"/>
    <w:rsid w:val="004B5A3F"/>
    <w:rsid w:val="004B5A4E"/>
    <w:rsid w:val="004D01AE"/>
    <w:rsid w:val="004D1794"/>
    <w:rsid w:val="004D4995"/>
    <w:rsid w:val="004D628A"/>
    <w:rsid w:val="004D737C"/>
    <w:rsid w:val="004F2DD8"/>
    <w:rsid w:val="004F4119"/>
    <w:rsid w:val="0050222D"/>
    <w:rsid w:val="00503938"/>
    <w:rsid w:val="00511836"/>
    <w:rsid w:val="00512283"/>
    <w:rsid w:val="00513C71"/>
    <w:rsid w:val="00521675"/>
    <w:rsid w:val="005217C2"/>
    <w:rsid w:val="00526BF7"/>
    <w:rsid w:val="00534B7B"/>
    <w:rsid w:val="00535087"/>
    <w:rsid w:val="00553DEE"/>
    <w:rsid w:val="00567D6D"/>
    <w:rsid w:val="00582541"/>
    <w:rsid w:val="0059715B"/>
    <w:rsid w:val="005A3AA7"/>
    <w:rsid w:val="005A3EC7"/>
    <w:rsid w:val="005C4015"/>
    <w:rsid w:val="005F2B8B"/>
    <w:rsid w:val="00600530"/>
    <w:rsid w:val="00602F95"/>
    <w:rsid w:val="0060540B"/>
    <w:rsid w:val="00621BE5"/>
    <w:rsid w:val="00621EE6"/>
    <w:rsid w:val="00627085"/>
    <w:rsid w:val="00640B2D"/>
    <w:rsid w:val="00650D6D"/>
    <w:rsid w:val="006562BF"/>
    <w:rsid w:val="00656C48"/>
    <w:rsid w:val="00661F21"/>
    <w:rsid w:val="00667479"/>
    <w:rsid w:val="006720F4"/>
    <w:rsid w:val="00675474"/>
    <w:rsid w:val="00685C0E"/>
    <w:rsid w:val="00693656"/>
    <w:rsid w:val="006A0E49"/>
    <w:rsid w:val="006A6415"/>
    <w:rsid w:val="006B6A79"/>
    <w:rsid w:val="006D48F9"/>
    <w:rsid w:val="006D79DD"/>
    <w:rsid w:val="006F0607"/>
    <w:rsid w:val="006F0E37"/>
    <w:rsid w:val="006F1F23"/>
    <w:rsid w:val="0072356D"/>
    <w:rsid w:val="007307C7"/>
    <w:rsid w:val="00733313"/>
    <w:rsid w:val="007435B6"/>
    <w:rsid w:val="00745961"/>
    <w:rsid w:val="00750B79"/>
    <w:rsid w:val="00760E9D"/>
    <w:rsid w:val="0076519C"/>
    <w:rsid w:val="007658DC"/>
    <w:rsid w:val="0076644B"/>
    <w:rsid w:val="0077785F"/>
    <w:rsid w:val="00780FD5"/>
    <w:rsid w:val="00782111"/>
    <w:rsid w:val="00785730"/>
    <w:rsid w:val="007944C2"/>
    <w:rsid w:val="00797902"/>
    <w:rsid w:val="007A12C4"/>
    <w:rsid w:val="007A284D"/>
    <w:rsid w:val="007A3157"/>
    <w:rsid w:val="007A63AE"/>
    <w:rsid w:val="007B2381"/>
    <w:rsid w:val="007B32FE"/>
    <w:rsid w:val="007C36B4"/>
    <w:rsid w:val="007C42DC"/>
    <w:rsid w:val="007C5037"/>
    <w:rsid w:val="007D0008"/>
    <w:rsid w:val="007D0397"/>
    <w:rsid w:val="007D4976"/>
    <w:rsid w:val="007D52CA"/>
    <w:rsid w:val="007D560D"/>
    <w:rsid w:val="007D76B8"/>
    <w:rsid w:val="007E2FD6"/>
    <w:rsid w:val="007E6490"/>
    <w:rsid w:val="007F57BD"/>
    <w:rsid w:val="00847ADB"/>
    <w:rsid w:val="0085042B"/>
    <w:rsid w:val="00856F04"/>
    <w:rsid w:val="00857959"/>
    <w:rsid w:val="008706BA"/>
    <w:rsid w:val="00875AB2"/>
    <w:rsid w:val="0087627D"/>
    <w:rsid w:val="00883B62"/>
    <w:rsid w:val="00883E6C"/>
    <w:rsid w:val="00885337"/>
    <w:rsid w:val="008A19F3"/>
    <w:rsid w:val="008B308C"/>
    <w:rsid w:val="008B3EE3"/>
    <w:rsid w:val="008C0A1C"/>
    <w:rsid w:val="008D62E6"/>
    <w:rsid w:val="00910B5E"/>
    <w:rsid w:val="009139C8"/>
    <w:rsid w:val="009216B4"/>
    <w:rsid w:val="00925E5F"/>
    <w:rsid w:val="00925E77"/>
    <w:rsid w:val="00940D8F"/>
    <w:rsid w:val="00942C7D"/>
    <w:rsid w:val="00943ACE"/>
    <w:rsid w:val="00951708"/>
    <w:rsid w:val="009620F9"/>
    <w:rsid w:val="00963167"/>
    <w:rsid w:val="00964ECA"/>
    <w:rsid w:val="00977525"/>
    <w:rsid w:val="0098302A"/>
    <w:rsid w:val="0099027B"/>
    <w:rsid w:val="009902BC"/>
    <w:rsid w:val="00990FDC"/>
    <w:rsid w:val="009937E2"/>
    <w:rsid w:val="009A323A"/>
    <w:rsid w:val="009C1FB2"/>
    <w:rsid w:val="009C5062"/>
    <w:rsid w:val="009E0466"/>
    <w:rsid w:val="00A01517"/>
    <w:rsid w:val="00A1065A"/>
    <w:rsid w:val="00A11A6D"/>
    <w:rsid w:val="00A2019A"/>
    <w:rsid w:val="00A229DD"/>
    <w:rsid w:val="00A25FCA"/>
    <w:rsid w:val="00A31A06"/>
    <w:rsid w:val="00A32A7B"/>
    <w:rsid w:val="00A379AB"/>
    <w:rsid w:val="00A42CB1"/>
    <w:rsid w:val="00A51829"/>
    <w:rsid w:val="00A54978"/>
    <w:rsid w:val="00A74030"/>
    <w:rsid w:val="00A74205"/>
    <w:rsid w:val="00A74887"/>
    <w:rsid w:val="00A759A4"/>
    <w:rsid w:val="00A76D2F"/>
    <w:rsid w:val="00A82CB6"/>
    <w:rsid w:val="00A83DC9"/>
    <w:rsid w:val="00A84C9A"/>
    <w:rsid w:val="00A853EC"/>
    <w:rsid w:val="00A87A91"/>
    <w:rsid w:val="00AA0C11"/>
    <w:rsid w:val="00AA5F45"/>
    <w:rsid w:val="00AA7B52"/>
    <w:rsid w:val="00AA7C6D"/>
    <w:rsid w:val="00AB15C9"/>
    <w:rsid w:val="00AB2E1F"/>
    <w:rsid w:val="00AB7B96"/>
    <w:rsid w:val="00AC3009"/>
    <w:rsid w:val="00AC7A64"/>
    <w:rsid w:val="00AD16CD"/>
    <w:rsid w:val="00AD78A2"/>
    <w:rsid w:val="00AE7687"/>
    <w:rsid w:val="00AF2F4A"/>
    <w:rsid w:val="00AF37B3"/>
    <w:rsid w:val="00AF4959"/>
    <w:rsid w:val="00AF597D"/>
    <w:rsid w:val="00B01A6F"/>
    <w:rsid w:val="00B02B89"/>
    <w:rsid w:val="00B10424"/>
    <w:rsid w:val="00B141AB"/>
    <w:rsid w:val="00B21F5C"/>
    <w:rsid w:val="00B2246A"/>
    <w:rsid w:val="00B40046"/>
    <w:rsid w:val="00B40E18"/>
    <w:rsid w:val="00B44061"/>
    <w:rsid w:val="00B44375"/>
    <w:rsid w:val="00B46748"/>
    <w:rsid w:val="00B470F7"/>
    <w:rsid w:val="00B60EC0"/>
    <w:rsid w:val="00B75D49"/>
    <w:rsid w:val="00B75FEB"/>
    <w:rsid w:val="00B815B8"/>
    <w:rsid w:val="00B87B02"/>
    <w:rsid w:val="00B90654"/>
    <w:rsid w:val="00BA1F90"/>
    <w:rsid w:val="00BA3986"/>
    <w:rsid w:val="00BA4C4C"/>
    <w:rsid w:val="00BB03FF"/>
    <w:rsid w:val="00BB47C1"/>
    <w:rsid w:val="00BC1736"/>
    <w:rsid w:val="00BD68C1"/>
    <w:rsid w:val="00BF5518"/>
    <w:rsid w:val="00C1103F"/>
    <w:rsid w:val="00C1219D"/>
    <w:rsid w:val="00C12433"/>
    <w:rsid w:val="00C2341C"/>
    <w:rsid w:val="00C24F78"/>
    <w:rsid w:val="00C266DB"/>
    <w:rsid w:val="00C318AA"/>
    <w:rsid w:val="00C35617"/>
    <w:rsid w:val="00C36B00"/>
    <w:rsid w:val="00C40E79"/>
    <w:rsid w:val="00C55EE3"/>
    <w:rsid w:val="00C61D03"/>
    <w:rsid w:val="00C62B94"/>
    <w:rsid w:val="00C63A55"/>
    <w:rsid w:val="00C6635F"/>
    <w:rsid w:val="00C76995"/>
    <w:rsid w:val="00C82EA5"/>
    <w:rsid w:val="00C83B44"/>
    <w:rsid w:val="00C846B8"/>
    <w:rsid w:val="00C9362F"/>
    <w:rsid w:val="00C9714A"/>
    <w:rsid w:val="00CA4614"/>
    <w:rsid w:val="00CA7DD4"/>
    <w:rsid w:val="00CB5E5F"/>
    <w:rsid w:val="00CC5A14"/>
    <w:rsid w:val="00CE30B6"/>
    <w:rsid w:val="00CE4100"/>
    <w:rsid w:val="00CF38C3"/>
    <w:rsid w:val="00CF5EE7"/>
    <w:rsid w:val="00D00992"/>
    <w:rsid w:val="00D17B8B"/>
    <w:rsid w:val="00D22959"/>
    <w:rsid w:val="00D47653"/>
    <w:rsid w:val="00D4778F"/>
    <w:rsid w:val="00D509D8"/>
    <w:rsid w:val="00D578B0"/>
    <w:rsid w:val="00D82369"/>
    <w:rsid w:val="00D92540"/>
    <w:rsid w:val="00DA5A7F"/>
    <w:rsid w:val="00DA7A39"/>
    <w:rsid w:val="00DC02F3"/>
    <w:rsid w:val="00DC4C2A"/>
    <w:rsid w:val="00DC5403"/>
    <w:rsid w:val="00DC6E39"/>
    <w:rsid w:val="00DD337F"/>
    <w:rsid w:val="00DE4FB8"/>
    <w:rsid w:val="00DF3AD7"/>
    <w:rsid w:val="00DF6575"/>
    <w:rsid w:val="00E04986"/>
    <w:rsid w:val="00E04CF8"/>
    <w:rsid w:val="00E141EF"/>
    <w:rsid w:val="00E2253E"/>
    <w:rsid w:val="00E25B91"/>
    <w:rsid w:val="00E27FD1"/>
    <w:rsid w:val="00E32779"/>
    <w:rsid w:val="00E32F9A"/>
    <w:rsid w:val="00E336EB"/>
    <w:rsid w:val="00E368E8"/>
    <w:rsid w:val="00E36AB6"/>
    <w:rsid w:val="00E44CF8"/>
    <w:rsid w:val="00E46A8E"/>
    <w:rsid w:val="00E52CEC"/>
    <w:rsid w:val="00E605A6"/>
    <w:rsid w:val="00E6329A"/>
    <w:rsid w:val="00E734BD"/>
    <w:rsid w:val="00E75FAC"/>
    <w:rsid w:val="00E865E7"/>
    <w:rsid w:val="00E90A79"/>
    <w:rsid w:val="00EA19E5"/>
    <w:rsid w:val="00EA440A"/>
    <w:rsid w:val="00EB0854"/>
    <w:rsid w:val="00EB3DFC"/>
    <w:rsid w:val="00EB6695"/>
    <w:rsid w:val="00EC47C5"/>
    <w:rsid w:val="00EC6D26"/>
    <w:rsid w:val="00EC71A0"/>
    <w:rsid w:val="00ED1D41"/>
    <w:rsid w:val="00EE7C86"/>
    <w:rsid w:val="00EF599C"/>
    <w:rsid w:val="00F01E20"/>
    <w:rsid w:val="00F021D2"/>
    <w:rsid w:val="00F22A9A"/>
    <w:rsid w:val="00F23D44"/>
    <w:rsid w:val="00F27AA1"/>
    <w:rsid w:val="00F3041F"/>
    <w:rsid w:val="00F46694"/>
    <w:rsid w:val="00F61470"/>
    <w:rsid w:val="00F615B2"/>
    <w:rsid w:val="00F80ED2"/>
    <w:rsid w:val="00F9002D"/>
    <w:rsid w:val="00FA214C"/>
    <w:rsid w:val="00FA3553"/>
    <w:rsid w:val="00FA39BA"/>
    <w:rsid w:val="00FA3C41"/>
    <w:rsid w:val="00FA66BC"/>
    <w:rsid w:val="00FB34DB"/>
    <w:rsid w:val="00FB5515"/>
    <w:rsid w:val="00FC2C6A"/>
    <w:rsid w:val="00FD7C39"/>
    <w:rsid w:val="00FD7EB6"/>
    <w:rsid w:val="00FE4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27684"/>
  <w15:docId w15:val="{4BA052F8-D115-4E1A-930B-E1499781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644B"/>
  </w:style>
  <w:style w:type="paragraph" w:styleId="Heading1">
    <w:name w:val="heading 1"/>
    <w:basedOn w:val="Normal"/>
    <w:next w:val="Normal"/>
    <w:link w:val="Heading1Char"/>
    <w:uiPriority w:val="9"/>
    <w:qFormat/>
    <w:rsid w:val="00A2019A"/>
    <w:pPr>
      <w:keepNext/>
      <w:keepLines/>
      <w:numPr>
        <w:numId w:val="1"/>
      </w:numPr>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A2019A"/>
    <w:pPr>
      <w:keepNext/>
      <w:keepLines/>
      <w:numPr>
        <w:numId w:val="4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48128F"/>
    <w:pPr>
      <w:keepNext/>
      <w:keepLines/>
      <w:numPr>
        <w:numId w:val="16"/>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autoRedefine/>
    <w:uiPriority w:val="9"/>
    <w:unhideWhenUsed/>
    <w:qFormat/>
    <w:rsid w:val="0076644B"/>
    <w:pPr>
      <w:keepNext/>
      <w:keepLines/>
      <w:numPr>
        <w:numId w:val="6"/>
      </w:numPr>
      <w:spacing w:before="40" w:after="0"/>
      <w:ind w:left="180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semiHidden/>
    <w:unhideWhenUsed/>
    <w:qFormat/>
    <w:rsid w:val="00883E6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3E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3E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3E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E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2B"/>
    <w:pPr>
      <w:ind w:left="720"/>
      <w:contextualSpacing/>
    </w:pPr>
  </w:style>
  <w:style w:type="paragraph" w:styleId="NoSpacing">
    <w:name w:val="No Spacing"/>
    <w:uiPriority w:val="1"/>
    <w:qFormat/>
    <w:rsid w:val="00426C2B"/>
    <w:pPr>
      <w:spacing w:after="0" w:line="240" w:lineRule="auto"/>
    </w:pPr>
  </w:style>
  <w:style w:type="table" w:styleId="TableGrid">
    <w:name w:val="Table Grid"/>
    <w:basedOn w:val="TableNormal"/>
    <w:uiPriority w:val="39"/>
    <w:rsid w:val="0042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019A"/>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A2019A"/>
    <w:rPr>
      <w:rFonts w:asciiTheme="majorHAnsi" w:eastAsiaTheme="majorEastAsia" w:hAnsiTheme="majorHAnsi" w:cstheme="majorBidi"/>
      <w:color w:val="2E74B5" w:themeColor="accent1" w:themeShade="BF"/>
      <w:sz w:val="32"/>
      <w:szCs w:val="26"/>
    </w:rPr>
  </w:style>
  <w:style w:type="paragraph" w:styleId="Caption">
    <w:name w:val="caption"/>
    <w:basedOn w:val="Normal"/>
    <w:next w:val="Normal"/>
    <w:uiPriority w:val="35"/>
    <w:unhideWhenUsed/>
    <w:qFormat/>
    <w:rsid w:val="003202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8128F"/>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037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D45"/>
    <w:rPr>
      <w:rFonts w:ascii="Tahoma" w:hAnsi="Tahoma" w:cs="Tahoma"/>
      <w:sz w:val="16"/>
      <w:szCs w:val="16"/>
    </w:rPr>
  </w:style>
  <w:style w:type="character" w:styleId="PlaceholderText">
    <w:name w:val="Placeholder Text"/>
    <w:basedOn w:val="DefaultParagraphFont"/>
    <w:uiPriority w:val="99"/>
    <w:semiHidden/>
    <w:rsid w:val="00785730"/>
    <w:rPr>
      <w:color w:val="808080"/>
    </w:rPr>
  </w:style>
  <w:style w:type="character" w:styleId="Hyperlink">
    <w:name w:val="Hyperlink"/>
    <w:basedOn w:val="DefaultParagraphFont"/>
    <w:uiPriority w:val="99"/>
    <w:unhideWhenUsed/>
    <w:rsid w:val="00CE4100"/>
    <w:rPr>
      <w:color w:val="0563C1" w:themeColor="hyperlink"/>
      <w:u w:val="single"/>
    </w:rPr>
  </w:style>
  <w:style w:type="paragraph" w:styleId="Header">
    <w:name w:val="header"/>
    <w:basedOn w:val="Normal"/>
    <w:link w:val="HeaderChar"/>
    <w:uiPriority w:val="99"/>
    <w:unhideWhenUsed/>
    <w:rsid w:val="00C3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8AA"/>
  </w:style>
  <w:style w:type="paragraph" w:styleId="Footer">
    <w:name w:val="footer"/>
    <w:basedOn w:val="Normal"/>
    <w:link w:val="FooterChar"/>
    <w:uiPriority w:val="99"/>
    <w:unhideWhenUsed/>
    <w:rsid w:val="00C3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8AA"/>
  </w:style>
  <w:style w:type="character" w:styleId="FollowedHyperlink">
    <w:name w:val="FollowedHyperlink"/>
    <w:basedOn w:val="DefaultParagraphFont"/>
    <w:uiPriority w:val="99"/>
    <w:semiHidden/>
    <w:unhideWhenUsed/>
    <w:rsid w:val="004677CA"/>
    <w:rPr>
      <w:color w:val="954F72" w:themeColor="followedHyperlink"/>
      <w:u w:val="single"/>
    </w:rPr>
  </w:style>
  <w:style w:type="paragraph" w:styleId="Bibliography">
    <w:name w:val="Bibliography"/>
    <w:basedOn w:val="Normal"/>
    <w:next w:val="Normal"/>
    <w:uiPriority w:val="37"/>
    <w:unhideWhenUsed/>
    <w:rsid w:val="00883E6C"/>
  </w:style>
  <w:style w:type="character" w:customStyle="1" w:styleId="Heading4Char">
    <w:name w:val="Heading 4 Char"/>
    <w:basedOn w:val="DefaultParagraphFont"/>
    <w:link w:val="Heading4"/>
    <w:uiPriority w:val="9"/>
    <w:rsid w:val="0076644B"/>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semiHidden/>
    <w:rsid w:val="00883E6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3E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83E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83E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E6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46A8E"/>
    <w:pPr>
      <w:numPr>
        <w:numId w:val="0"/>
      </w:numPr>
      <w:outlineLvl w:val="9"/>
    </w:pPr>
    <w:rPr>
      <w:sz w:val="32"/>
    </w:rPr>
  </w:style>
  <w:style w:type="paragraph" w:styleId="TOC1">
    <w:name w:val="toc 1"/>
    <w:basedOn w:val="Normal"/>
    <w:next w:val="Normal"/>
    <w:autoRedefine/>
    <w:uiPriority w:val="39"/>
    <w:unhideWhenUsed/>
    <w:rsid w:val="00E46A8E"/>
    <w:pPr>
      <w:spacing w:after="100"/>
    </w:pPr>
  </w:style>
  <w:style w:type="paragraph" w:styleId="TOC2">
    <w:name w:val="toc 2"/>
    <w:basedOn w:val="Normal"/>
    <w:next w:val="Normal"/>
    <w:autoRedefine/>
    <w:uiPriority w:val="39"/>
    <w:unhideWhenUsed/>
    <w:rsid w:val="00E46A8E"/>
    <w:pPr>
      <w:spacing w:after="100"/>
      <w:ind w:left="220"/>
    </w:pPr>
  </w:style>
  <w:style w:type="character" w:styleId="CommentReference">
    <w:name w:val="annotation reference"/>
    <w:basedOn w:val="DefaultParagraphFont"/>
    <w:uiPriority w:val="99"/>
    <w:semiHidden/>
    <w:unhideWhenUsed/>
    <w:rsid w:val="009E0466"/>
    <w:rPr>
      <w:sz w:val="16"/>
      <w:szCs w:val="16"/>
    </w:rPr>
  </w:style>
  <w:style w:type="paragraph" w:styleId="CommentText">
    <w:name w:val="annotation text"/>
    <w:basedOn w:val="Normal"/>
    <w:link w:val="CommentTextChar"/>
    <w:uiPriority w:val="99"/>
    <w:semiHidden/>
    <w:unhideWhenUsed/>
    <w:rsid w:val="009E0466"/>
    <w:pPr>
      <w:spacing w:line="240" w:lineRule="auto"/>
    </w:pPr>
    <w:rPr>
      <w:sz w:val="20"/>
      <w:szCs w:val="20"/>
    </w:rPr>
  </w:style>
  <w:style w:type="character" w:customStyle="1" w:styleId="CommentTextChar">
    <w:name w:val="Comment Text Char"/>
    <w:basedOn w:val="DefaultParagraphFont"/>
    <w:link w:val="CommentText"/>
    <w:uiPriority w:val="99"/>
    <w:semiHidden/>
    <w:rsid w:val="009E0466"/>
    <w:rPr>
      <w:sz w:val="20"/>
      <w:szCs w:val="20"/>
    </w:rPr>
  </w:style>
  <w:style w:type="paragraph" w:styleId="CommentSubject">
    <w:name w:val="annotation subject"/>
    <w:basedOn w:val="CommentText"/>
    <w:next w:val="CommentText"/>
    <w:link w:val="CommentSubjectChar"/>
    <w:uiPriority w:val="99"/>
    <w:semiHidden/>
    <w:unhideWhenUsed/>
    <w:rsid w:val="009E0466"/>
    <w:rPr>
      <w:b/>
      <w:bCs/>
    </w:rPr>
  </w:style>
  <w:style w:type="character" w:customStyle="1" w:styleId="CommentSubjectChar">
    <w:name w:val="Comment Subject Char"/>
    <w:basedOn w:val="CommentTextChar"/>
    <w:link w:val="CommentSubject"/>
    <w:uiPriority w:val="99"/>
    <w:semiHidden/>
    <w:rsid w:val="009E0466"/>
    <w:rPr>
      <w:b/>
      <w:bCs/>
      <w:sz w:val="20"/>
      <w:szCs w:val="20"/>
    </w:rPr>
  </w:style>
  <w:style w:type="character" w:customStyle="1" w:styleId="overriddenformat">
    <w:name w:val="overriddenformat"/>
    <w:basedOn w:val="DefaultParagraphFont"/>
    <w:rsid w:val="00AF2F4A"/>
  </w:style>
  <w:style w:type="paragraph" w:styleId="TOC3">
    <w:name w:val="toc 3"/>
    <w:basedOn w:val="Normal"/>
    <w:next w:val="Normal"/>
    <w:autoRedefine/>
    <w:uiPriority w:val="39"/>
    <w:unhideWhenUsed/>
    <w:rsid w:val="005A3EC7"/>
    <w:pPr>
      <w:spacing w:after="100"/>
      <w:ind w:left="440"/>
    </w:pPr>
  </w:style>
  <w:style w:type="paragraph" w:styleId="TOC4">
    <w:name w:val="toc 4"/>
    <w:basedOn w:val="Normal"/>
    <w:next w:val="Normal"/>
    <w:autoRedefine/>
    <w:uiPriority w:val="39"/>
    <w:unhideWhenUsed/>
    <w:rsid w:val="005A3EC7"/>
    <w:pPr>
      <w:spacing w:after="100"/>
      <w:ind w:left="660"/>
    </w:pPr>
    <w:rPr>
      <w:rFonts w:eastAsiaTheme="minorEastAsia"/>
    </w:rPr>
  </w:style>
  <w:style w:type="paragraph" w:styleId="TOC5">
    <w:name w:val="toc 5"/>
    <w:basedOn w:val="Normal"/>
    <w:next w:val="Normal"/>
    <w:autoRedefine/>
    <w:uiPriority w:val="39"/>
    <w:unhideWhenUsed/>
    <w:rsid w:val="005A3EC7"/>
    <w:pPr>
      <w:spacing w:after="100"/>
      <w:ind w:left="880"/>
    </w:pPr>
    <w:rPr>
      <w:rFonts w:eastAsiaTheme="minorEastAsia"/>
    </w:rPr>
  </w:style>
  <w:style w:type="paragraph" w:styleId="TOC6">
    <w:name w:val="toc 6"/>
    <w:basedOn w:val="Normal"/>
    <w:next w:val="Normal"/>
    <w:autoRedefine/>
    <w:uiPriority w:val="39"/>
    <w:unhideWhenUsed/>
    <w:rsid w:val="005A3EC7"/>
    <w:pPr>
      <w:spacing w:after="100"/>
      <w:ind w:left="1100"/>
    </w:pPr>
    <w:rPr>
      <w:rFonts w:eastAsiaTheme="minorEastAsia"/>
    </w:rPr>
  </w:style>
  <w:style w:type="paragraph" w:styleId="TOC7">
    <w:name w:val="toc 7"/>
    <w:basedOn w:val="Normal"/>
    <w:next w:val="Normal"/>
    <w:autoRedefine/>
    <w:uiPriority w:val="39"/>
    <w:unhideWhenUsed/>
    <w:rsid w:val="005A3EC7"/>
    <w:pPr>
      <w:spacing w:after="100"/>
      <w:ind w:left="1320"/>
    </w:pPr>
    <w:rPr>
      <w:rFonts w:eastAsiaTheme="minorEastAsia"/>
    </w:rPr>
  </w:style>
  <w:style w:type="paragraph" w:styleId="TOC8">
    <w:name w:val="toc 8"/>
    <w:basedOn w:val="Normal"/>
    <w:next w:val="Normal"/>
    <w:autoRedefine/>
    <w:uiPriority w:val="39"/>
    <w:unhideWhenUsed/>
    <w:rsid w:val="005A3EC7"/>
    <w:pPr>
      <w:spacing w:after="100"/>
      <w:ind w:left="1540"/>
    </w:pPr>
    <w:rPr>
      <w:rFonts w:eastAsiaTheme="minorEastAsia"/>
    </w:rPr>
  </w:style>
  <w:style w:type="paragraph" w:styleId="TOC9">
    <w:name w:val="toc 9"/>
    <w:basedOn w:val="Normal"/>
    <w:next w:val="Normal"/>
    <w:autoRedefine/>
    <w:uiPriority w:val="39"/>
    <w:unhideWhenUsed/>
    <w:rsid w:val="005A3EC7"/>
    <w:pPr>
      <w:spacing w:after="100"/>
      <w:ind w:left="1760"/>
    </w:pPr>
    <w:rPr>
      <w:rFonts w:eastAsiaTheme="minorEastAsia"/>
    </w:rPr>
  </w:style>
  <w:style w:type="paragraph" w:styleId="FootnoteText">
    <w:name w:val="footnote text"/>
    <w:basedOn w:val="Normal"/>
    <w:link w:val="FootnoteTextChar"/>
    <w:uiPriority w:val="99"/>
    <w:semiHidden/>
    <w:unhideWhenUsed/>
    <w:rsid w:val="000B0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BD8"/>
    <w:rPr>
      <w:sz w:val="20"/>
      <w:szCs w:val="20"/>
    </w:rPr>
  </w:style>
  <w:style w:type="character" w:styleId="FootnoteReference">
    <w:name w:val="footnote reference"/>
    <w:basedOn w:val="DefaultParagraphFont"/>
    <w:uiPriority w:val="99"/>
    <w:semiHidden/>
    <w:unhideWhenUsed/>
    <w:rsid w:val="000B0BD8"/>
    <w:rPr>
      <w:vertAlign w:val="superscript"/>
    </w:rPr>
  </w:style>
  <w:style w:type="character" w:customStyle="1" w:styleId="tgc">
    <w:name w:val="_tgc"/>
    <w:basedOn w:val="DefaultParagraphFont"/>
    <w:rsid w:val="00054536"/>
  </w:style>
  <w:style w:type="character" w:customStyle="1" w:styleId="st">
    <w:name w:val="st"/>
    <w:basedOn w:val="DefaultParagraphFont"/>
    <w:rsid w:val="00BA3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2394">
      <w:bodyDiv w:val="1"/>
      <w:marLeft w:val="0"/>
      <w:marRight w:val="0"/>
      <w:marTop w:val="0"/>
      <w:marBottom w:val="0"/>
      <w:divBdr>
        <w:top w:val="none" w:sz="0" w:space="0" w:color="auto"/>
        <w:left w:val="none" w:sz="0" w:space="0" w:color="auto"/>
        <w:bottom w:val="none" w:sz="0" w:space="0" w:color="auto"/>
        <w:right w:val="none" w:sz="0" w:space="0" w:color="auto"/>
      </w:divBdr>
    </w:div>
    <w:div w:id="26567352">
      <w:bodyDiv w:val="1"/>
      <w:marLeft w:val="0"/>
      <w:marRight w:val="0"/>
      <w:marTop w:val="0"/>
      <w:marBottom w:val="0"/>
      <w:divBdr>
        <w:top w:val="none" w:sz="0" w:space="0" w:color="auto"/>
        <w:left w:val="none" w:sz="0" w:space="0" w:color="auto"/>
        <w:bottom w:val="none" w:sz="0" w:space="0" w:color="auto"/>
        <w:right w:val="none" w:sz="0" w:space="0" w:color="auto"/>
      </w:divBdr>
    </w:div>
    <w:div w:id="94642769">
      <w:bodyDiv w:val="1"/>
      <w:marLeft w:val="0"/>
      <w:marRight w:val="0"/>
      <w:marTop w:val="0"/>
      <w:marBottom w:val="0"/>
      <w:divBdr>
        <w:top w:val="none" w:sz="0" w:space="0" w:color="auto"/>
        <w:left w:val="none" w:sz="0" w:space="0" w:color="auto"/>
        <w:bottom w:val="none" w:sz="0" w:space="0" w:color="auto"/>
        <w:right w:val="none" w:sz="0" w:space="0" w:color="auto"/>
      </w:divBdr>
    </w:div>
    <w:div w:id="150143509">
      <w:bodyDiv w:val="1"/>
      <w:marLeft w:val="0"/>
      <w:marRight w:val="0"/>
      <w:marTop w:val="0"/>
      <w:marBottom w:val="0"/>
      <w:divBdr>
        <w:top w:val="none" w:sz="0" w:space="0" w:color="auto"/>
        <w:left w:val="none" w:sz="0" w:space="0" w:color="auto"/>
        <w:bottom w:val="none" w:sz="0" w:space="0" w:color="auto"/>
        <w:right w:val="none" w:sz="0" w:space="0" w:color="auto"/>
      </w:divBdr>
    </w:div>
    <w:div w:id="181631082">
      <w:bodyDiv w:val="1"/>
      <w:marLeft w:val="0"/>
      <w:marRight w:val="0"/>
      <w:marTop w:val="0"/>
      <w:marBottom w:val="0"/>
      <w:divBdr>
        <w:top w:val="none" w:sz="0" w:space="0" w:color="auto"/>
        <w:left w:val="none" w:sz="0" w:space="0" w:color="auto"/>
        <w:bottom w:val="none" w:sz="0" w:space="0" w:color="auto"/>
        <w:right w:val="none" w:sz="0" w:space="0" w:color="auto"/>
      </w:divBdr>
    </w:div>
    <w:div w:id="182789626">
      <w:bodyDiv w:val="1"/>
      <w:marLeft w:val="0"/>
      <w:marRight w:val="0"/>
      <w:marTop w:val="0"/>
      <w:marBottom w:val="0"/>
      <w:divBdr>
        <w:top w:val="none" w:sz="0" w:space="0" w:color="auto"/>
        <w:left w:val="none" w:sz="0" w:space="0" w:color="auto"/>
        <w:bottom w:val="none" w:sz="0" w:space="0" w:color="auto"/>
        <w:right w:val="none" w:sz="0" w:space="0" w:color="auto"/>
      </w:divBdr>
    </w:div>
    <w:div w:id="223874706">
      <w:bodyDiv w:val="1"/>
      <w:marLeft w:val="0"/>
      <w:marRight w:val="0"/>
      <w:marTop w:val="0"/>
      <w:marBottom w:val="0"/>
      <w:divBdr>
        <w:top w:val="none" w:sz="0" w:space="0" w:color="auto"/>
        <w:left w:val="none" w:sz="0" w:space="0" w:color="auto"/>
        <w:bottom w:val="none" w:sz="0" w:space="0" w:color="auto"/>
        <w:right w:val="none" w:sz="0" w:space="0" w:color="auto"/>
      </w:divBdr>
    </w:div>
    <w:div w:id="225994434">
      <w:bodyDiv w:val="1"/>
      <w:marLeft w:val="0"/>
      <w:marRight w:val="0"/>
      <w:marTop w:val="0"/>
      <w:marBottom w:val="0"/>
      <w:divBdr>
        <w:top w:val="none" w:sz="0" w:space="0" w:color="auto"/>
        <w:left w:val="none" w:sz="0" w:space="0" w:color="auto"/>
        <w:bottom w:val="none" w:sz="0" w:space="0" w:color="auto"/>
        <w:right w:val="none" w:sz="0" w:space="0" w:color="auto"/>
      </w:divBdr>
    </w:div>
    <w:div w:id="304166329">
      <w:bodyDiv w:val="1"/>
      <w:marLeft w:val="0"/>
      <w:marRight w:val="0"/>
      <w:marTop w:val="0"/>
      <w:marBottom w:val="0"/>
      <w:divBdr>
        <w:top w:val="none" w:sz="0" w:space="0" w:color="auto"/>
        <w:left w:val="none" w:sz="0" w:space="0" w:color="auto"/>
        <w:bottom w:val="none" w:sz="0" w:space="0" w:color="auto"/>
        <w:right w:val="none" w:sz="0" w:space="0" w:color="auto"/>
      </w:divBdr>
    </w:div>
    <w:div w:id="315767072">
      <w:bodyDiv w:val="1"/>
      <w:marLeft w:val="0"/>
      <w:marRight w:val="0"/>
      <w:marTop w:val="0"/>
      <w:marBottom w:val="0"/>
      <w:divBdr>
        <w:top w:val="none" w:sz="0" w:space="0" w:color="auto"/>
        <w:left w:val="none" w:sz="0" w:space="0" w:color="auto"/>
        <w:bottom w:val="none" w:sz="0" w:space="0" w:color="auto"/>
        <w:right w:val="none" w:sz="0" w:space="0" w:color="auto"/>
      </w:divBdr>
    </w:div>
    <w:div w:id="325598391">
      <w:bodyDiv w:val="1"/>
      <w:marLeft w:val="0"/>
      <w:marRight w:val="0"/>
      <w:marTop w:val="0"/>
      <w:marBottom w:val="0"/>
      <w:divBdr>
        <w:top w:val="none" w:sz="0" w:space="0" w:color="auto"/>
        <w:left w:val="none" w:sz="0" w:space="0" w:color="auto"/>
        <w:bottom w:val="none" w:sz="0" w:space="0" w:color="auto"/>
        <w:right w:val="none" w:sz="0" w:space="0" w:color="auto"/>
      </w:divBdr>
    </w:div>
    <w:div w:id="375392402">
      <w:bodyDiv w:val="1"/>
      <w:marLeft w:val="0"/>
      <w:marRight w:val="0"/>
      <w:marTop w:val="0"/>
      <w:marBottom w:val="0"/>
      <w:divBdr>
        <w:top w:val="none" w:sz="0" w:space="0" w:color="auto"/>
        <w:left w:val="none" w:sz="0" w:space="0" w:color="auto"/>
        <w:bottom w:val="none" w:sz="0" w:space="0" w:color="auto"/>
        <w:right w:val="none" w:sz="0" w:space="0" w:color="auto"/>
      </w:divBdr>
    </w:div>
    <w:div w:id="442113526">
      <w:bodyDiv w:val="1"/>
      <w:marLeft w:val="0"/>
      <w:marRight w:val="0"/>
      <w:marTop w:val="0"/>
      <w:marBottom w:val="0"/>
      <w:divBdr>
        <w:top w:val="none" w:sz="0" w:space="0" w:color="auto"/>
        <w:left w:val="none" w:sz="0" w:space="0" w:color="auto"/>
        <w:bottom w:val="none" w:sz="0" w:space="0" w:color="auto"/>
        <w:right w:val="none" w:sz="0" w:space="0" w:color="auto"/>
      </w:divBdr>
    </w:div>
    <w:div w:id="470679961">
      <w:bodyDiv w:val="1"/>
      <w:marLeft w:val="0"/>
      <w:marRight w:val="0"/>
      <w:marTop w:val="0"/>
      <w:marBottom w:val="0"/>
      <w:divBdr>
        <w:top w:val="none" w:sz="0" w:space="0" w:color="auto"/>
        <w:left w:val="none" w:sz="0" w:space="0" w:color="auto"/>
        <w:bottom w:val="none" w:sz="0" w:space="0" w:color="auto"/>
        <w:right w:val="none" w:sz="0" w:space="0" w:color="auto"/>
      </w:divBdr>
    </w:div>
    <w:div w:id="557673237">
      <w:bodyDiv w:val="1"/>
      <w:marLeft w:val="0"/>
      <w:marRight w:val="0"/>
      <w:marTop w:val="0"/>
      <w:marBottom w:val="0"/>
      <w:divBdr>
        <w:top w:val="none" w:sz="0" w:space="0" w:color="auto"/>
        <w:left w:val="none" w:sz="0" w:space="0" w:color="auto"/>
        <w:bottom w:val="none" w:sz="0" w:space="0" w:color="auto"/>
        <w:right w:val="none" w:sz="0" w:space="0" w:color="auto"/>
      </w:divBdr>
    </w:div>
    <w:div w:id="586964815">
      <w:bodyDiv w:val="1"/>
      <w:marLeft w:val="0"/>
      <w:marRight w:val="0"/>
      <w:marTop w:val="0"/>
      <w:marBottom w:val="0"/>
      <w:divBdr>
        <w:top w:val="none" w:sz="0" w:space="0" w:color="auto"/>
        <w:left w:val="none" w:sz="0" w:space="0" w:color="auto"/>
        <w:bottom w:val="none" w:sz="0" w:space="0" w:color="auto"/>
        <w:right w:val="none" w:sz="0" w:space="0" w:color="auto"/>
      </w:divBdr>
    </w:div>
    <w:div w:id="616104313">
      <w:bodyDiv w:val="1"/>
      <w:marLeft w:val="0"/>
      <w:marRight w:val="0"/>
      <w:marTop w:val="0"/>
      <w:marBottom w:val="0"/>
      <w:divBdr>
        <w:top w:val="none" w:sz="0" w:space="0" w:color="auto"/>
        <w:left w:val="none" w:sz="0" w:space="0" w:color="auto"/>
        <w:bottom w:val="none" w:sz="0" w:space="0" w:color="auto"/>
        <w:right w:val="none" w:sz="0" w:space="0" w:color="auto"/>
      </w:divBdr>
    </w:div>
    <w:div w:id="658651921">
      <w:bodyDiv w:val="1"/>
      <w:marLeft w:val="0"/>
      <w:marRight w:val="0"/>
      <w:marTop w:val="0"/>
      <w:marBottom w:val="0"/>
      <w:divBdr>
        <w:top w:val="none" w:sz="0" w:space="0" w:color="auto"/>
        <w:left w:val="none" w:sz="0" w:space="0" w:color="auto"/>
        <w:bottom w:val="none" w:sz="0" w:space="0" w:color="auto"/>
        <w:right w:val="none" w:sz="0" w:space="0" w:color="auto"/>
      </w:divBdr>
    </w:div>
    <w:div w:id="720205967">
      <w:bodyDiv w:val="1"/>
      <w:marLeft w:val="0"/>
      <w:marRight w:val="0"/>
      <w:marTop w:val="0"/>
      <w:marBottom w:val="0"/>
      <w:divBdr>
        <w:top w:val="none" w:sz="0" w:space="0" w:color="auto"/>
        <w:left w:val="none" w:sz="0" w:space="0" w:color="auto"/>
        <w:bottom w:val="none" w:sz="0" w:space="0" w:color="auto"/>
        <w:right w:val="none" w:sz="0" w:space="0" w:color="auto"/>
      </w:divBdr>
    </w:div>
    <w:div w:id="733554145">
      <w:bodyDiv w:val="1"/>
      <w:marLeft w:val="0"/>
      <w:marRight w:val="0"/>
      <w:marTop w:val="0"/>
      <w:marBottom w:val="0"/>
      <w:divBdr>
        <w:top w:val="none" w:sz="0" w:space="0" w:color="auto"/>
        <w:left w:val="none" w:sz="0" w:space="0" w:color="auto"/>
        <w:bottom w:val="none" w:sz="0" w:space="0" w:color="auto"/>
        <w:right w:val="none" w:sz="0" w:space="0" w:color="auto"/>
      </w:divBdr>
    </w:div>
    <w:div w:id="747852192">
      <w:bodyDiv w:val="1"/>
      <w:marLeft w:val="0"/>
      <w:marRight w:val="0"/>
      <w:marTop w:val="0"/>
      <w:marBottom w:val="0"/>
      <w:divBdr>
        <w:top w:val="none" w:sz="0" w:space="0" w:color="auto"/>
        <w:left w:val="none" w:sz="0" w:space="0" w:color="auto"/>
        <w:bottom w:val="none" w:sz="0" w:space="0" w:color="auto"/>
        <w:right w:val="none" w:sz="0" w:space="0" w:color="auto"/>
      </w:divBdr>
    </w:div>
    <w:div w:id="751778613">
      <w:bodyDiv w:val="1"/>
      <w:marLeft w:val="0"/>
      <w:marRight w:val="0"/>
      <w:marTop w:val="0"/>
      <w:marBottom w:val="0"/>
      <w:divBdr>
        <w:top w:val="none" w:sz="0" w:space="0" w:color="auto"/>
        <w:left w:val="none" w:sz="0" w:space="0" w:color="auto"/>
        <w:bottom w:val="none" w:sz="0" w:space="0" w:color="auto"/>
        <w:right w:val="none" w:sz="0" w:space="0" w:color="auto"/>
      </w:divBdr>
    </w:div>
    <w:div w:id="768697612">
      <w:bodyDiv w:val="1"/>
      <w:marLeft w:val="0"/>
      <w:marRight w:val="0"/>
      <w:marTop w:val="0"/>
      <w:marBottom w:val="0"/>
      <w:divBdr>
        <w:top w:val="none" w:sz="0" w:space="0" w:color="auto"/>
        <w:left w:val="none" w:sz="0" w:space="0" w:color="auto"/>
        <w:bottom w:val="none" w:sz="0" w:space="0" w:color="auto"/>
        <w:right w:val="none" w:sz="0" w:space="0" w:color="auto"/>
      </w:divBdr>
    </w:div>
    <w:div w:id="770515787">
      <w:bodyDiv w:val="1"/>
      <w:marLeft w:val="0"/>
      <w:marRight w:val="0"/>
      <w:marTop w:val="0"/>
      <w:marBottom w:val="0"/>
      <w:divBdr>
        <w:top w:val="none" w:sz="0" w:space="0" w:color="auto"/>
        <w:left w:val="none" w:sz="0" w:space="0" w:color="auto"/>
        <w:bottom w:val="none" w:sz="0" w:space="0" w:color="auto"/>
        <w:right w:val="none" w:sz="0" w:space="0" w:color="auto"/>
      </w:divBdr>
    </w:div>
    <w:div w:id="779105972">
      <w:bodyDiv w:val="1"/>
      <w:marLeft w:val="0"/>
      <w:marRight w:val="0"/>
      <w:marTop w:val="0"/>
      <w:marBottom w:val="0"/>
      <w:divBdr>
        <w:top w:val="none" w:sz="0" w:space="0" w:color="auto"/>
        <w:left w:val="none" w:sz="0" w:space="0" w:color="auto"/>
        <w:bottom w:val="none" w:sz="0" w:space="0" w:color="auto"/>
        <w:right w:val="none" w:sz="0" w:space="0" w:color="auto"/>
      </w:divBdr>
    </w:div>
    <w:div w:id="924652870">
      <w:bodyDiv w:val="1"/>
      <w:marLeft w:val="0"/>
      <w:marRight w:val="0"/>
      <w:marTop w:val="0"/>
      <w:marBottom w:val="0"/>
      <w:divBdr>
        <w:top w:val="none" w:sz="0" w:space="0" w:color="auto"/>
        <w:left w:val="none" w:sz="0" w:space="0" w:color="auto"/>
        <w:bottom w:val="none" w:sz="0" w:space="0" w:color="auto"/>
        <w:right w:val="none" w:sz="0" w:space="0" w:color="auto"/>
      </w:divBdr>
    </w:div>
    <w:div w:id="924924122">
      <w:bodyDiv w:val="1"/>
      <w:marLeft w:val="0"/>
      <w:marRight w:val="0"/>
      <w:marTop w:val="0"/>
      <w:marBottom w:val="0"/>
      <w:divBdr>
        <w:top w:val="none" w:sz="0" w:space="0" w:color="auto"/>
        <w:left w:val="none" w:sz="0" w:space="0" w:color="auto"/>
        <w:bottom w:val="none" w:sz="0" w:space="0" w:color="auto"/>
        <w:right w:val="none" w:sz="0" w:space="0" w:color="auto"/>
      </w:divBdr>
    </w:div>
    <w:div w:id="979921585">
      <w:bodyDiv w:val="1"/>
      <w:marLeft w:val="0"/>
      <w:marRight w:val="0"/>
      <w:marTop w:val="0"/>
      <w:marBottom w:val="0"/>
      <w:divBdr>
        <w:top w:val="none" w:sz="0" w:space="0" w:color="auto"/>
        <w:left w:val="none" w:sz="0" w:space="0" w:color="auto"/>
        <w:bottom w:val="none" w:sz="0" w:space="0" w:color="auto"/>
        <w:right w:val="none" w:sz="0" w:space="0" w:color="auto"/>
      </w:divBdr>
    </w:div>
    <w:div w:id="1018123249">
      <w:bodyDiv w:val="1"/>
      <w:marLeft w:val="0"/>
      <w:marRight w:val="0"/>
      <w:marTop w:val="0"/>
      <w:marBottom w:val="0"/>
      <w:divBdr>
        <w:top w:val="none" w:sz="0" w:space="0" w:color="auto"/>
        <w:left w:val="none" w:sz="0" w:space="0" w:color="auto"/>
        <w:bottom w:val="none" w:sz="0" w:space="0" w:color="auto"/>
        <w:right w:val="none" w:sz="0" w:space="0" w:color="auto"/>
      </w:divBdr>
    </w:div>
    <w:div w:id="1034039671">
      <w:bodyDiv w:val="1"/>
      <w:marLeft w:val="0"/>
      <w:marRight w:val="0"/>
      <w:marTop w:val="0"/>
      <w:marBottom w:val="0"/>
      <w:divBdr>
        <w:top w:val="none" w:sz="0" w:space="0" w:color="auto"/>
        <w:left w:val="none" w:sz="0" w:space="0" w:color="auto"/>
        <w:bottom w:val="none" w:sz="0" w:space="0" w:color="auto"/>
        <w:right w:val="none" w:sz="0" w:space="0" w:color="auto"/>
      </w:divBdr>
    </w:div>
    <w:div w:id="1067536411">
      <w:bodyDiv w:val="1"/>
      <w:marLeft w:val="0"/>
      <w:marRight w:val="0"/>
      <w:marTop w:val="0"/>
      <w:marBottom w:val="0"/>
      <w:divBdr>
        <w:top w:val="none" w:sz="0" w:space="0" w:color="auto"/>
        <w:left w:val="none" w:sz="0" w:space="0" w:color="auto"/>
        <w:bottom w:val="none" w:sz="0" w:space="0" w:color="auto"/>
        <w:right w:val="none" w:sz="0" w:space="0" w:color="auto"/>
      </w:divBdr>
    </w:div>
    <w:div w:id="1090204101">
      <w:bodyDiv w:val="1"/>
      <w:marLeft w:val="0"/>
      <w:marRight w:val="0"/>
      <w:marTop w:val="0"/>
      <w:marBottom w:val="0"/>
      <w:divBdr>
        <w:top w:val="none" w:sz="0" w:space="0" w:color="auto"/>
        <w:left w:val="none" w:sz="0" w:space="0" w:color="auto"/>
        <w:bottom w:val="none" w:sz="0" w:space="0" w:color="auto"/>
        <w:right w:val="none" w:sz="0" w:space="0" w:color="auto"/>
      </w:divBdr>
    </w:div>
    <w:div w:id="1114398812">
      <w:bodyDiv w:val="1"/>
      <w:marLeft w:val="0"/>
      <w:marRight w:val="0"/>
      <w:marTop w:val="0"/>
      <w:marBottom w:val="0"/>
      <w:divBdr>
        <w:top w:val="none" w:sz="0" w:space="0" w:color="auto"/>
        <w:left w:val="none" w:sz="0" w:space="0" w:color="auto"/>
        <w:bottom w:val="none" w:sz="0" w:space="0" w:color="auto"/>
        <w:right w:val="none" w:sz="0" w:space="0" w:color="auto"/>
      </w:divBdr>
    </w:div>
    <w:div w:id="1116951797">
      <w:bodyDiv w:val="1"/>
      <w:marLeft w:val="0"/>
      <w:marRight w:val="0"/>
      <w:marTop w:val="0"/>
      <w:marBottom w:val="0"/>
      <w:divBdr>
        <w:top w:val="none" w:sz="0" w:space="0" w:color="auto"/>
        <w:left w:val="none" w:sz="0" w:space="0" w:color="auto"/>
        <w:bottom w:val="none" w:sz="0" w:space="0" w:color="auto"/>
        <w:right w:val="none" w:sz="0" w:space="0" w:color="auto"/>
      </w:divBdr>
    </w:div>
    <w:div w:id="1155489291">
      <w:bodyDiv w:val="1"/>
      <w:marLeft w:val="0"/>
      <w:marRight w:val="0"/>
      <w:marTop w:val="0"/>
      <w:marBottom w:val="0"/>
      <w:divBdr>
        <w:top w:val="none" w:sz="0" w:space="0" w:color="auto"/>
        <w:left w:val="none" w:sz="0" w:space="0" w:color="auto"/>
        <w:bottom w:val="none" w:sz="0" w:space="0" w:color="auto"/>
        <w:right w:val="none" w:sz="0" w:space="0" w:color="auto"/>
      </w:divBdr>
    </w:div>
    <w:div w:id="1177619561">
      <w:bodyDiv w:val="1"/>
      <w:marLeft w:val="0"/>
      <w:marRight w:val="0"/>
      <w:marTop w:val="0"/>
      <w:marBottom w:val="0"/>
      <w:divBdr>
        <w:top w:val="none" w:sz="0" w:space="0" w:color="auto"/>
        <w:left w:val="none" w:sz="0" w:space="0" w:color="auto"/>
        <w:bottom w:val="none" w:sz="0" w:space="0" w:color="auto"/>
        <w:right w:val="none" w:sz="0" w:space="0" w:color="auto"/>
      </w:divBdr>
    </w:div>
    <w:div w:id="1210652350">
      <w:bodyDiv w:val="1"/>
      <w:marLeft w:val="0"/>
      <w:marRight w:val="0"/>
      <w:marTop w:val="0"/>
      <w:marBottom w:val="0"/>
      <w:divBdr>
        <w:top w:val="none" w:sz="0" w:space="0" w:color="auto"/>
        <w:left w:val="none" w:sz="0" w:space="0" w:color="auto"/>
        <w:bottom w:val="none" w:sz="0" w:space="0" w:color="auto"/>
        <w:right w:val="none" w:sz="0" w:space="0" w:color="auto"/>
      </w:divBdr>
    </w:div>
    <w:div w:id="1216622854">
      <w:bodyDiv w:val="1"/>
      <w:marLeft w:val="0"/>
      <w:marRight w:val="0"/>
      <w:marTop w:val="0"/>
      <w:marBottom w:val="0"/>
      <w:divBdr>
        <w:top w:val="none" w:sz="0" w:space="0" w:color="auto"/>
        <w:left w:val="none" w:sz="0" w:space="0" w:color="auto"/>
        <w:bottom w:val="none" w:sz="0" w:space="0" w:color="auto"/>
        <w:right w:val="none" w:sz="0" w:space="0" w:color="auto"/>
      </w:divBdr>
      <w:divsChild>
        <w:div w:id="1314985583">
          <w:marLeft w:val="446"/>
          <w:marRight w:val="0"/>
          <w:marTop w:val="0"/>
          <w:marBottom w:val="0"/>
          <w:divBdr>
            <w:top w:val="none" w:sz="0" w:space="0" w:color="auto"/>
            <w:left w:val="none" w:sz="0" w:space="0" w:color="auto"/>
            <w:bottom w:val="none" w:sz="0" w:space="0" w:color="auto"/>
            <w:right w:val="none" w:sz="0" w:space="0" w:color="auto"/>
          </w:divBdr>
        </w:div>
        <w:div w:id="454569929">
          <w:marLeft w:val="446"/>
          <w:marRight w:val="0"/>
          <w:marTop w:val="0"/>
          <w:marBottom w:val="0"/>
          <w:divBdr>
            <w:top w:val="none" w:sz="0" w:space="0" w:color="auto"/>
            <w:left w:val="none" w:sz="0" w:space="0" w:color="auto"/>
            <w:bottom w:val="none" w:sz="0" w:space="0" w:color="auto"/>
            <w:right w:val="none" w:sz="0" w:space="0" w:color="auto"/>
          </w:divBdr>
        </w:div>
        <w:div w:id="749733444">
          <w:marLeft w:val="446"/>
          <w:marRight w:val="0"/>
          <w:marTop w:val="0"/>
          <w:marBottom w:val="0"/>
          <w:divBdr>
            <w:top w:val="none" w:sz="0" w:space="0" w:color="auto"/>
            <w:left w:val="none" w:sz="0" w:space="0" w:color="auto"/>
            <w:bottom w:val="none" w:sz="0" w:space="0" w:color="auto"/>
            <w:right w:val="none" w:sz="0" w:space="0" w:color="auto"/>
          </w:divBdr>
        </w:div>
        <w:div w:id="421607073">
          <w:marLeft w:val="446"/>
          <w:marRight w:val="0"/>
          <w:marTop w:val="0"/>
          <w:marBottom w:val="0"/>
          <w:divBdr>
            <w:top w:val="none" w:sz="0" w:space="0" w:color="auto"/>
            <w:left w:val="none" w:sz="0" w:space="0" w:color="auto"/>
            <w:bottom w:val="none" w:sz="0" w:space="0" w:color="auto"/>
            <w:right w:val="none" w:sz="0" w:space="0" w:color="auto"/>
          </w:divBdr>
        </w:div>
        <w:div w:id="936330194">
          <w:marLeft w:val="446"/>
          <w:marRight w:val="0"/>
          <w:marTop w:val="0"/>
          <w:marBottom w:val="0"/>
          <w:divBdr>
            <w:top w:val="none" w:sz="0" w:space="0" w:color="auto"/>
            <w:left w:val="none" w:sz="0" w:space="0" w:color="auto"/>
            <w:bottom w:val="none" w:sz="0" w:space="0" w:color="auto"/>
            <w:right w:val="none" w:sz="0" w:space="0" w:color="auto"/>
          </w:divBdr>
        </w:div>
        <w:div w:id="1559053834">
          <w:marLeft w:val="446"/>
          <w:marRight w:val="0"/>
          <w:marTop w:val="0"/>
          <w:marBottom w:val="0"/>
          <w:divBdr>
            <w:top w:val="none" w:sz="0" w:space="0" w:color="auto"/>
            <w:left w:val="none" w:sz="0" w:space="0" w:color="auto"/>
            <w:bottom w:val="none" w:sz="0" w:space="0" w:color="auto"/>
            <w:right w:val="none" w:sz="0" w:space="0" w:color="auto"/>
          </w:divBdr>
        </w:div>
        <w:div w:id="75520713">
          <w:marLeft w:val="1166"/>
          <w:marRight w:val="0"/>
          <w:marTop w:val="0"/>
          <w:marBottom w:val="0"/>
          <w:divBdr>
            <w:top w:val="none" w:sz="0" w:space="0" w:color="auto"/>
            <w:left w:val="none" w:sz="0" w:space="0" w:color="auto"/>
            <w:bottom w:val="none" w:sz="0" w:space="0" w:color="auto"/>
            <w:right w:val="none" w:sz="0" w:space="0" w:color="auto"/>
          </w:divBdr>
        </w:div>
        <w:div w:id="670714885">
          <w:marLeft w:val="1166"/>
          <w:marRight w:val="0"/>
          <w:marTop w:val="0"/>
          <w:marBottom w:val="0"/>
          <w:divBdr>
            <w:top w:val="none" w:sz="0" w:space="0" w:color="auto"/>
            <w:left w:val="none" w:sz="0" w:space="0" w:color="auto"/>
            <w:bottom w:val="none" w:sz="0" w:space="0" w:color="auto"/>
            <w:right w:val="none" w:sz="0" w:space="0" w:color="auto"/>
          </w:divBdr>
        </w:div>
        <w:div w:id="1931960896">
          <w:marLeft w:val="446"/>
          <w:marRight w:val="0"/>
          <w:marTop w:val="0"/>
          <w:marBottom w:val="0"/>
          <w:divBdr>
            <w:top w:val="none" w:sz="0" w:space="0" w:color="auto"/>
            <w:left w:val="none" w:sz="0" w:space="0" w:color="auto"/>
            <w:bottom w:val="none" w:sz="0" w:space="0" w:color="auto"/>
            <w:right w:val="none" w:sz="0" w:space="0" w:color="auto"/>
          </w:divBdr>
        </w:div>
        <w:div w:id="1976174770">
          <w:marLeft w:val="446"/>
          <w:marRight w:val="0"/>
          <w:marTop w:val="0"/>
          <w:marBottom w:val="0"/>
          <w:divBdr>
            <w:top w:val="none" w:sz="0" w:space="0" w:color="auto"/>
            <w:left w:val="none" w:sz="0" w:space="0" w:color="auto"/>
            <w:bottom w:val="none" w:sz="0" w:space="0" w:color="auto"/>
            <w:right w:val="none" w:sz="0" w:space="0" w:color="auto"/>
          </w:divBdr>
        </w:div>
        <w:div w:id="278948913">
          <w:marLeft w:val="1166"/>
          <w:marRight w:val="0"/>
          <w:marTop w:val="0"/>
          <w:marBottom w:val="0"/>
          <w:divBdr>
            <w:top w:val="none" w:sz="0" w:space="0" w:color="auto"/>
            <w:left w:val="none" w:sz="0" w:space="0" w:color="auto"/>
            <w:bottom w:val="none" w:sz="0" w:space="0" w:color="auto"/>
            <w:right w:val="none" w:sz="0" w:space="0" w:color="auto"/>
          </w:divBdr>
        </w:div>
        <w:div w:id="1995253492">
          <w:marLeft w:val="1166"/>
          <w:marRight w:val="0"/>
          <w:marTop w:val="0"/>
          <w:marBottom w:val="0"/>
          <w:divBdr>
            <w:top w:val="none" w:sz="0" w:space="0" w:color="auto"/>
            <w:left w:val="none" w:sz="0" w:space="0" w:color="auto"/>
            <w:bottom w:val="none" w:sz="0" w:space="0" w:color="auto"/>
            <w:right w:val="none" w:sz="0" w:space="0" w:color="auto"/>
          </w:divBdr>
        </w:div>
        <w:div w:id="1098984857">
          <w:marLeft w:val="1166"/>
          <w:marRight w:val="0"/>
          <w:marTop w:val="0"/>
          <w:marBottom w:val="0"/>
          <w:divBdr>
            <w:top w:val="none" w:sz="0" w:space="0" w:color="auto"/>
            <w:left w:val="none" w:sz="0" w:space="0" w:color="auto"/>
            <w:bottom w:val="none" w:sz="0" w:space="0" w:color="auto"/>
            <w:right w:val="none" w:sz="0" w:space="0" w:color="auto"/>
          </w:divBdr>
        </w:div>
        <w:div w:id="245966002">
          <w:marLeft w:val="446"/>
          <w:marRight w:val="0"/>
          <w:marTop w:val="0"/>
          <w:marBottom w:val="0"/>
          <w:divBdr>
            <w:top w:val="none" w:sz="0" w:space="0" w:color="auto"/>
            <w:left w:val="none" w:sz="0" w:space="0" w:color="auto"/>
            <w:bottom w:val="none" w:sz="0" w:space="0" w:color="auto"/>
            <w:right w:val="none" w:sz="0" w:space="0" w:color="auto"/>
          </w:divBdr>
        </w:div>
        <w:div w:id="35127905">
          <w:marLeft w:val="1166"/>
          <w:marRight w:val="0"/>
          <w:marTop w:val="0"/>
          <w:marBottom w:val="0"/>
          <w:divBdr>
            <w:top w:val="none" w:sz="0" w:space="0" w:color="auto"/>
            <w:left w:val="none" w:sz="0" w:space="0" w:color="auto"/>
            <w:bottom w:val="none" w:sz="0" w:space="0" w:color="auto"/>
            <w:right w:val="none" w:sz="0" w:space="0" w:color="auto"/>
          </w:divBdr>
        </w:div>
      </w:divsChild>
    </w:div>
    <w:div w:id="1327704953">
      <w:bodyDiv w:val="1"/>
      <w:marLeft w:val="0"/>
      <w:marRight w:val="0"/>
      <w:marTop w:val="0"/>
      <w:marBottom w:val="0"/>
      <w:divBdr>
        <w:top w:val="none" w:sz="0" w:space="0" w:color="auto"/>
        <w:left w:val="none" w:sz="0" w:space="0" w:color="auto"/>
        <w:bottom w:val="none" w:sz="0" w:space="0" w:color="auto"/>
        <w:right w:val="none" w:sz="0" w:space="0" w:color="auto"/>
      </w:divBdr>
    </w:div>
    <w:div w:id="1327901824">
      <w:bodyDiv w:val="1"/>
      <w:marLeft w:val="0"/>
      <w:marRight w:val="0"/>
      <w:marTop w:val="0"/>
      <w:marBottom w:val="0"/>
      <w:divBdr>
        <w:top w:val="none" w:sz="0" w:space="0" w:color="auto"/>
        <w:left w:val="none" w:sz="0" w:space="0" w:color="auto"/>
        <w:bottom w:val="none" w:sz="0" w:space="0" w:color="auto"/>
        <w:right w:val="none" w:sz="0" w:space="0" w:color="auto"/>
      </w:divBdr>
    </w:div>
    <w:div w:id="1434321365">
      <w:bodyDiv w:val="1"/>
      <w:marLeft w:val="0"/>
      <w:marRight w:val="0"/>
      <w:marTop w:val="0"/>
      <w:marBottom w:val="0"/>
      <w:divBdr>
        <w:top w:val="none" w:sz="0" w:space="0" w:color="auto"/>
        <w:left w:val="none" w:sz="0" w:space="0" w:color="auto"/>
        <w:bottom w:val="none" w:sz="0" w:space="0" w:color="auto"/>
        <w:right w:val="none" w:sz="0" w:space="0" w:color="auto"/>
      </w:divBdr>
    </w:div>
    <w:div w:id="1467427595">
      <w:bodyDiv w:val="1"/>
      <w:marLeft w:val="0"/>
      <w:marRight w:val="0"/>
      <w:marTop w:val="0"/>
      <w:marBottom w:val="0"/>
      <w:divBdr>
        <w:top w:val="none" w:sz="0" w:space="0" w:color="auto"/>
        <w:left w:val="none" w:sz="0" w:space="0" w:color="auto"/>
        <w:bottom w:val="none" w:sz="0" w:space="0" w:color="auto"/>
        <w:right w:val="none" w:sz="0" w:space="0" w:color="auto"/>
      </w:divBdr>
    </w:div>
    <w:div w:id="1492982579">
      <w:bodyDiv w:val="1"/>
      <w:marLeft w:val="0"/>
      <w:marRight w:val="0"/>
      <w:marTop w:val="0"/>
      <w:marBottom w:val="0"/>
      <w:divBdr>
        <w:top w:val="none" w:sz="0" w:space="0" w:color="auto"/>
        <w:left w:val="none" w:sz="0" w:space="0" w:color="auto"/>
        <w:bottom w:val="none" w:sz="0" w:space="0" w:color="auto"/>
        <w:right w:val="none" w:sz="0" w:space="0" w:color="auto"/>
      </w:divBdr>
    </w:div>
    <w:div w:id="1620256181">
      <w:bodyDiv w:val="1"/>
      <w:marLeft w:val="0"/>
      <w:marRight w:val="0"/>
      <w:marTop w:val="0"/>
      <w:marBottom w:val="0"/>
      <w:divBdr>
        <w:top w:val="none" w:sz="0" w:space="0" w:color="auto"/>
        <w:left w:val="none" w:sz="0" w:space="0" w:color="auto"/>
        <w:bottom w:val="none" w:sz="0" w:space="0" w:color="auto"/>
        <w:right w:val="none" w:sz="0" w:space="0" w:color="auto"/>
      </w:divBdr>
    </w:div>
    <w:div w:id="1672834767">
      <w:bodyDiv w:val="1"/>
      <w:marLeft w:val="0"/>
      <w:marRight w:val="0"/>
      <w:marTop w:val="0"/>
      <w:marBottom w:val="0"/>
      <w:divBdr>
        <w:top w:val="none" w:sz="0" w:space="0" w:color="auto"/>
        <w:left w:val="none" w:sz="0" w:space="0" w:color="auto"/>
        <w:bottom w:val="none" w:sz="0" w:space="0" w:color="auto"/>
        <w:right w:val="none" w:sz="0" w:space="0" w:color="auto"/>
      </w:divBdr>
    </w:div>
    <w:div w:id="1731419804">
      <w:bodyDiv w:val="1"/>
      <w:marLeft w:val="0"/>
      <w:marRight w:val="0"/>
      <w:marTop w:val="0"/>
      <w:marBottom w:val="0"/>
      <w:divBdr>
        <w:top w:val="none" w:sz="0" w:space="0" w:color="auto"/>
        <w:left w:val="none" w:sz="0" w:space="0" w:color="auto"/>
        <w:bottom w:val="none" w:sz="0" w:space="0" w:color="auto"/>
        <w:right w:val="none" w:sz="0" w:space="0" w:color="auto"/>
      </w:divBdr>
    </w:div>
    <w:div w:id="1858301841">
      <w:bodyDiv w:val="1"/>
      <w:marLeft w:val="0"/>
      <w:marRight w:val="0"/>
      <w:marTop w:val="0"/>
      <w:marBottom w:val="0"/>
      <w:divBdr>
        <w:top w:val="none" w:sz="0" w:space="0" w:color="auto"/>
        <w:left w:val="none" w:sz="0" w:space="0" w:color="auto"/>
        <w:bottom w:val="none" w:sz="0" w:space="0" w:color="auto"/>
        <w:right w:val="none" w:sz="0" w:space="0" w:color="auto"/>
      </w:divBdr>
    </w:div>
    <w:div w:id="1880122122">
      <w:bodyDiv w:val="1"/>
      <w:marLeft w:val="0"/>
      <w:marRight w:val="0"/>
      <w:marTop w:val="0"/>
      <w:marBottom w:val="0"/>
      <w:divBdr>
        <w:top w:val="none" w:sz="0" w:space="0" w:color="auto"/>
        <w:left w:val="none" w:sz="0" w:space="0" w:color="auto"/>
        <w:bottom w:val="none" w:sz="0" w:space="0" w:color="auto"/>
        <w:right w:val="none" w:sz="0" w:space="0" w:color="auto"/>
      </w:divBdr>
    </w:div>
    <w:div w:id="1902907498">
      <w:bodyDiv w:val="1"/>
      <w:marLeft w:val="0"/>
      <w:marRight w:val="0"/>
      <w:marTop w:val="0"/>
      <w:marBottom w:val="0"/>
      <w:divBdr>
        <w:top w:val="none" w:sz="0" w:space="0" w:color="auto"/>
        <w:left w:val="none" w:sz="0" w:space="0" w:color="auto"/>
        <w:bottom w:val="none" w:sz="0" w:space="0" w:color="auto"/>
        <w:right w:val="none" w:sz="0" w:space="0" w:color="auto"/>
      </w:divBdr>
    </w:div>
    <w:div w:id="1905018320">
      <w:bodyDiv w:val="1"/>
      <w:marLeft w:val="0"/>
      <w:marRight w:val="0"/>
      <w:marTop w:val="0"/>
      <w:marBottom w:val="0"/>
      <w:divBdr>
        <w:top w:val="none" w:sz="0" w:space="0" w:color="auto"/>
        <w:left w:val="none" w:sz="0" w:space="0" w:color="auto"/>
        <w:bottom w:val="none" w:sz="0" w:space="0" w:color="auto"/>
        <w:right w:val="none" w:sz="0" w:space="0" w:color="auto"/>
      </w:divBdr>
    </w:div>
    <w:div w:id="1973630650">
      <w:bodyDiv w:val="1"/>
      <w:marLeft w:val="0"/>
      <w:marRight w:val="0"/>
      <w:marTop w:val="0"/>
      <w:marBottom w:val="0"/>
      <w:divBdr>
        <w:top w:val="none" w:sz="0" w:space="0" w:color="auto"/>
        <w:left w:val="none" w:sz="0" w:space="0" w:color="auto"/>
        <w:bottom w:val="none" w:sz="0" w:space="0" w:color="auto"/>
        <w:right w:val="none" w:sz="0" w:space="0" w:color="auto"/>
      </w:divBdr>
    </w:div>
    <w:div w:id="1982274047">
      <w:bodyDiv w:val="1"/>
      <w:marLeft w:val="0"/>
      <w:marRight w:val="0"/>
      <w:marTop w:val="0"/>
      <w:marBottom w:val="0"/>
      <w:divBdr>
        <w:top w:val="none" w:sz="0" w:space="0" w:color="auto"/>
        <w:left w:val="none" w:sz="0" w:space="0" w:color="auto"/>
        <w:bottom w:val="none" w:sz="0" w:space="0" w:color="auto"/>
        <w:right w:val="none" w:sz="0" w:space="0" w:color="auto"/>
      </w:divBdr>
    </w:div>
    <w:div w:id="213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Mic152</b:Tag>
    <b:SourceType>InternetSite</b:SourceType>
    <b:Guid>{E0A30725-7411-43A9-B5E4-E2B7DF1E8563}</b:Guid>
    <b:Author>
      <b:Author>
        <b:NameList>
          <b:Person>
            <b:Last>Oborne</b:Last>
            <b:First>Michael</b:First>
          </b:Person>
        </b:NameList>
      </b:Author>
    </b:Author>
    <b:Title>Mission Planner Home</b:Title>
    <b:Year>2015</b:Year>
    <b:YearAccessed>2015</b:YearAccessed>
    <b:MonthAccessed>December</b:MonthAccessed>
    <b:DayAccessed>28</b:DayAccessed>
    <b:URL>http://planner.ardupilot.com/</b:URL>
    <b:RefOrder>1</b:RefOrder>
  </b:Source>
</b:Sources>
</file>

<file path=customXml/itemProps1.xml><?xml version="1.0" encoding="utf-8"?>
<ds:datastoreItem xmlns:ds="http://schemas.openxmlformats.org/officeDocument/2006/customXml" ds:itemID="{F32869CF-5F14-4659-BF57-027CEADE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Maius Wong</cp:lastModifiedBy>
  <cp:revision>3</cp:revision>
  <dcterms:created xsi:type="dcterms:W3CDTF">2017-02-28T22:13:00Z</dcterms:created>
  <dcterms:modified xsi:type="dcterms:W3CDTF">2017-02-28T22:21:00Z</dcterms:modified>
</cp:coreProperties>
</file>