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5D9EB17A">
      <w:pPr>
        <w:jc w:val="center"/>
        <w:rPr>
          <w:rFonts w:hint="default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电源管理模式配置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4A126B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>低功耗运行是通过不同的运行模式（供电模式）使能的。各种运行模式指的是主动模式、空闲模式和供电模式1、2 和3（PM1-PM3）。超低功耗运行的实现通过关闭电源模块以避免静态（泄露）功耗，还通过使用门控时钟和关闭振荡器来降低动态功耗。</w:t>
      </w:r>
    </w:p>
    <w:p w14:paraId="58A6A015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7A30065E">
      <w:pPr>
        <w:numPr>
          <w:ilvl w:val="0"/>
          <w:numId w:val="2"/>
        </w:numPr>
        <w:ind w:leftChars="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通过本实验了解CC2530 的电源相关寄存器的配置；</w:t>
      </w:r>
    </w:p>
    <w:p w14:paraId="5BB56778">
      <w:pPr>
        <w:numPr>
          <w:ilvl w:val="0"/>
          <w:numId w:val="2"/>
        </w:numPr>
        <w:ind w:leftChars="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通过本实验了解CC2530的电源不同休眠模式的运用。</w:t>
      </w: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1ABDEEC0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集成开发环境。</w:t>
      </w:r>
    </w:p>
    <w:p w14:paraId="7F95612D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269A4B5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4.1、电源管理简介</w:t>
      </w:r>
    </w:p>
    <w:p w14:paraId="2A022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不同的运行模式或供电模式用于低功耗运行。超低功耗运行的实现通过关闭电源模块以避免静态（泄露） 功耗，还通过使用门控时钟和关闭振荡器来降低动态功耗。</w:t>
      </w:r>
    </w:p>
    <w:p w14:paraId="2CC00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有五种不同的运行模式（供电模式），叫做主动模式、空闲模式、PM1、PM2 和 PM3。主动模式是一般模式，而 PM3 具有最低的功耗。</w:t>
      </w:r>
    </w:p>
    <w:p w14:paraId="24680CB1">
      <w:pPr>
        <w:jc w:val="center"/>
      </w:pPr>
      <w:r>
        <w:drawing>
          <wp:inline distT="0" distB="0" distL="114300" distR="114300">
            <wp:extent cx="5270500" cy="13881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AF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主动模式：全速运行，高速时钟（32M/16M）运行。</w:t>
      </w:r>
    </w:p>
    <w:p w14:paraId="70E8C0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空闲模式：CPU停止，时钟不停。</w:t>
      </w:r>
    </w:p>
    <w:p w14:paraId="462881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PW1：高速时钟停止，低速时钟运行。</w:t>
      </w:r>
    </w:p>
    <w:p w14:paraId="794C539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PW2：内部稳定器工作，内存内容全部保留。</w:t>
      </w:r>
    </w:p>
    <w:p w14:paraId="137599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PW3：内部稳定器不工作，低速时钟停止，内存内容全部保留。</w:t>
      </w:r>
    </w:p>
    <w:p w14:paraId="445829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4.2、供电模式</w:t>
      </w:r>
    </w:p>
    <w:p w14:paraId="35F7943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4.2.1、主动模式</w:t>
      </w:r>
    </w:p>
    <w:p w14:paraId="3B80C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完全功能模式。CPU\外设、RF收发器都活动，稳压器的数字内核开启。</w:t>
      </w:r>
    </w:p>
    <w:p w14:paraId="3ACFA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主动模式用于一般操作。在主动模式下，通过往PCON寄存器低0位写入1，CPU内核就停止运行，并进入空闲模式。从空闲模式转换到主动模式，所有其他外设正常工作，CPU内核将被任何使能的中断唤醒。</w:t>
      </w:r>
    </w:p>
    <w:p w14:paraId="116C5E6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4.2.2、空闲模式</w:t>
      </w:r>
    </w:p>
    <w:p w14:paraId="103FC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处于空闲模式时，CPU内核停止运行，稳压器的数字内核照常开启。</w:t>
      </w:r>
    </w:p>
    <w:p w14:paraId="5C0331A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4.2.3、PW1模式</w:t>
      </w:r>
    </w:p>
    <w:p w14:paraId="1FB8D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在PW1模式下，高频振荡器掉电，稳压器和32kHz振荡器开启。</w:t>
      </w:r>
    </w:p>
    <w:p w14:paraId="575E3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当进入PW1模式时，只运行一个掉电序列，复位、外部中断或睡眠定时器使能时系统返回主动模式。</w:t>
      </w:r>
    </w:p>
    <w:p w14:paraId="499AF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PW1使用的上电/掉电序列较快，等待唤醒事件的预期时间相对较短，小于3ms。</w:t>
      </w:r>
    </w:p>
    <w:p w14:paraId="539DBA6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4.2.4、PW2模式</w:t>
      </w:r>
    </w:p>
    <w:p w14:paraId="37236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PW2具有较低的功耗。在PW2下的上电复位时刻、外部中断、所选的32kHz振荡器和睡眠定时器外设是活动的。</w:t>
      </w:r>
    </w:p>
    <w:p w14:paraId="28624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在进入PW2模式前，将保留IO口的模式和输出电平。进入PW2模式，就只运行一个掉电序列，所有其他电路都是掉电的，稳压器也是关闭的。</w:t>
      </w:r>
    </w:p>
    <w:p w14:paraId="00788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当睡眠定时器作为唤醒事件并结合外部中断时，一般会进入PW2模式。但睡眠时间超过3ms时选择PW2模式。</w:t>
      </w:r>
    </w:p>
    <w:p w14:paraId="2F01FA6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4.2.5、PW3模式</w:t>
      </w:r>
    </w:p>
    <w:p w14:paraId="397FA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PW3是功耗最低的运行模式。在该模式下，稳压器供电的所有内容电路都关闭，内部稳压器和振荡器也关闭。</w:t>
      </w:r>
    </w:p>
    <w:p w14:paraId="512C3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在进入PW3模式前，将保留IO口的模式和输出电平。在该模式下RAM和寄存器内容可以部分保留，只有复位和外部IO口中断可运行，使能复位或外部中断将唤醒设备并进入主动模式。</w:t>
      </w:r>
    </w:p>
    <w:p w14:paraId="72B46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在等待外部事件时PW3模式下可获得超低功耗。</w:t>
      </w:r>
    </w:p>
    <w:p w14:paraId="1610B4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4.3、电源管理控制</w:t>
      </w:r>
    </w:p>
    <w:p w14:paraId="3DF69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通过配置SLEEPCMD寄存器后2位和PCON寄存器第0位可以选择供电模式。</w:t>
      </w:r>
    </w:p>
    <w:p w14:paraId="01116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来自端口引脚或睡眠定时器使能的中断，或上电复位将葱任意供电模式唤醒设备，并返回主动模式。</w:t>
      </w:r>
    </w:p>
    <w:p w14:paraId="3F53D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当进入PW1、PW2或PW3时，将运行一个掉电序列。</w:t>
      </w:r>
    </w:p>
    <w:p w14:paraId="75B7703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4.4、相关寄存器</w:t>
      </w:r>
    </w:p>
    <w:p w14:paraId="3B68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往PCON寄存器的第0位写入1进入供电模式控制，写入0时返回主动模式。</w:t>
      </w:r>
    </w:p>
    <w:p w14:paraId="1EDA1ABD">
      <w:pPr>
        <w:jc w:val="center"/>
      </w:pPr>
      <w:r>
        <w:drawing>
          <wp:inline distT="0" distB="0" distL="114300" distR="114300">
            <wp:extent cx="5267960" cy="14154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1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配置SLEEPCMD寄存器的后2位可以配置供电模式。</w:t>
      </w:r>
    </w:p>
    <w:p w14:paraId="6185DCF6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19375"/>
            <wp:effectExtent l="0" t="0" r="1206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0DBC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五、</w:t>
      </w:r>
      <w:r>
        <w:rPr>
          <w:rFonts w:hint="eastAsia"/>
          <w:lang w:val="en-US" w:eastAsia="zh-CN"/>
        </w:rPr>
        <w:t>实验演示</w:t>
      </w:r>
    </w:p>
    <w:p w14:paraId="09E1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现在我们要实现外部中断唤醒系统，期间LED1常亮，LED2进行0.5s闪烁10次后休眠。</w:t>
      </w:r>
    </w:p>
    <w:p w14:paraId="5C1A5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首先创建pw.c和pw.h文件，在pw.c文件内进行供电模式的切换：</w:t>
      </w:r>
    </w:p>
    <w:p w14:paraId="3BB163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"headfile.h"</w:t>
      </w:r>
    </w:p>
    <w:p w14:paraId="66C561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13A89C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void sys_powermode(uint8_t mode)</w:t>
      </w:r>
    </w:p>
    <w:p w14:paraId="7300E1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37D3F7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if(mode&lt;4)              //0-主动/空闲模式 1-PW1 2-PW2 3-PW3</w:t>
      </w:r>
    </w:p>
    <w:p w14:paraId="199D0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5DEA2C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PCON = 0x01;        //0000 0001 进入供电模式控制</w:t>
      </w:r>
    </w:p>
    <w:p w14:paraId="02DFAD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SLEEPCMD |= mode;   //进入对应的供电模式</w:t>
      </w:r>
    </w:p>
    <w:p w14:paraId="5E5305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343751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else PCON = 0x00;       //唤醒设备</w:t>
      </w:r>
    </w:p>
    <w:p w14:paraId="3DE390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54C04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由于我们用外部中断来唤醒设备，所以我们用按键1使能外部中断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使用外部中断一定要初始化IO口和对应的外部中断初始化，这里的按键1外部中断配置可参考实验“4-CC2530 外部中断配置”。</w:t>
      </w:r>
    </w:p>
    <w:p w14:paraId="49464C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"iocc2530.h"                     //头文件</w:t>
      </w:r>
    </w:p>
    <w:p w14:paraId="600859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"headfile.h"</w:t>
      </w:r>
    </w:p>
    <w:p w14:paraId="699EC6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4CFB5A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040AB2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void main(void)</w:t>
      </w:r>
    </w:p>
    <w:p w14:paraId="555D7C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2DC163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uint8_t i;</w:t>
      </w:r>
    </w:p>
    <w:p w14:paraId="4888F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led_init();</w:t>
      </w:r>
    </w:p>
    <w:p w14:paraId="0DA3DF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key_init();</w:t>
      </w:r>
    </w:p>
    <w:p w14:paraId="38B3E9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while(1)</w:t>
      </w:r>
    </w:p>
    <w:p w14:paraId="2E9847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687150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LED2 = !LED2;</w:t>
      </w:r>
    </w:p>
    <w:p w14:paraId="36EAC0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LED1 = 1;</w:t>
      </w:r>
    </w:p>
    <w:p w14:paraId="217B21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delayms(500);</w:t>
      </w:r>
    </w:p>
    <w:p w14:paraId="2B8641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if(++i == 20)               //当LED2闪烁10次进入睡眠</w:t>
      </w:r>
    </w:p>
    <w:p w14:paraId="142EA0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{</w:t>
      </w:r>
    </w:p>
    <w:p w14:paraId="67B931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    i = 0;</w:t>
      </w:r>
    </w:p>
    <w:p w14:paraId="332560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    LED1 = 0;</w:t>
      </w:r>
    </w:p>
    <w:p w14:paraId="045DFA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    sys_powermode(3);       //进入PW3模式</w:t>
      </w:r>
    </w:p>
    <w:p w14:paraId="588CFD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}</w:t>
      </w:r>
    </w:p>
    <w:p w14:paraId="0DDB8E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5CFE0B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025FDA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#pragma vector = P0INT_VECTOR</w:t>
      </w:r>
    </w:p>
    <w:p w14:paraId="1BCC52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__interrupt void p0interrupt(void)</w:t>
      </w:r>
    </w:p>
    <w:p w14:paraId="074273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1F3AE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if(P0IFG &amp; 0x01)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//判断是否进入中断</w:t>
      </w:r>
    </w:p>
    <w:p w14:paraId="534450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69CD90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delayms(10);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//按下消抖</w:t>
      </w:r>
    </w:p>
    <w:p w14:paraId="2F73A6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while(KEY1 == 0);</w:t>
      </w:r>
    </w:p>
    <w:p w14:paraId="45E63D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delayms(10);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//释放消抖</w:t>
      </w:r>
    </w:p>
    <w:p w14:paraId="612A7E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08EF8D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sys_powermode(4);           //唤醒设备返回主动模式</w:t>
      </w:r>
    </w:p>
    <w:p w14:paraId="3CA7A8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//消除中断状态标志位</w:t>
      </w:r>
    </w:p>
    <w:p w14:paraId="6E9B32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P0IFG = 0;</w:t>
      </w:r>
    </w:p>
    <w:p w14:paraId="2928F8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P0IF = 0;</w:t>
      </w:r>
    </w:p>
    <w:p w14:paraId="6E69F7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0677D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64656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可以明显观察到上电时LED1常亮，LED2进行0.5s闪烁10次后LED1和LED2熄灭，当按下KEY1时LED恢复上述现象。</w:t>
      </w:r>
    </w:p>
    <w:bookmarkEnd w:id="0"/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mSun-Identity-H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imesNewRomanPSMT-Identity-H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6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  电源管理模式配置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D89FD"/>
    <w:multiLevelType w:val="singleLevel"/>
    <w:tmpl w:val="942D89F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DC32F72"/>
    <w:multiLevelType w:val="singleLevel"/>
    <w:tmpl w:val="1DC32F7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73ACB"/>
    <w:rsid w:val="05FD4C3F"/>
    <w:rsid w:val="0BC30C9B"/>
    <w:rsid w:val="199604A3"/>
    <w:rsid w:val="1A1F79E2"/>
    <w:rsid w:val="21690F5F"/>
    <w:rsid w:val="22A941D6"/>
    <w:rsid w:val="29C7516A"/>
    <w:rsid w:val="36D86C42"/>
    <w:rsid w:val="3DC7537D"/>
    <w:rsid w:val="43805C0B"/>
    <w:rsid w:val="71E763D1"/>
    <w:rsid w:val="7246041C"/>
    <w:rsid w:val="77552667"/>
    <w:rsid w:val="79F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</Words>
  <Characters>168</Characters>
  <Lines>0</Lines>
  <Paragraphs>0</Paragraphs>
  <TotalTime>10</TotalTime>
  <ScaleCrop>false</ScaleCrop>
  <LinksUpToDate>false</LinksUpToDate>
  <CharactersWithSpaces>174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2025-08-07T10:39:20Z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