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0BFF"/>
    <w:p w14:paraId="253827DF"/>
    <w:p w14:paraId="3FA490E4"/>
    <w:p w14:paraId="3DE53408"/>
    <w:p w14:paraId="1263E581">
      <w:pPr>
        <w:jc w:val="center"/>
        <w:rPr>
          <w:b/>
          <w:sz w:val="84"/>
          <w:szCs w:val="84"/>
        </w:rPr>
      </w:pPr>
    </w:p>
    <w:p w14:paraId="56C23BB2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优微电子科技</w:t>
      </w:r>
    </w:p>
    <w:p w14:paraId="6922201B">
      <w:pPr>
        <w:jc w:val="center"/>
        <w:rPr>
          <w:b/>
          <w:sz w:val="84"/>
          <w:szCs w:val="84"/>
        </w:rPr>
      </w:pPr>
    </w:p>
    <w:p w14:paraId="78E17292">
      <w:pPr>
        <w:jc w:val="center"/>
        <w:rPr>
          <w:b/>
          <w:sz w:val="84"/>
          <w:szCs w:val="84"/>
        </w:rPr>
      </w:pPr>
    </w:p>
    <w:p w14:paraId="2D87F7CD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CC2530 基础实验</w:t>
      </w:r>
    </w:p>
    <w:p w14:paraId="27CC718B">
      <w:pPr>
        <w:jc w:val="center"/>
        <w:rPr>
          <w:rFonts w:hint="default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  <w:lang w:val="en-US" w:eastAsia="zh-CN"/>
        </w:rPr>
        <w:t>ADC采集</w:t>
      </w:r>
    </w:p>
    <w:p w14:paraId="55F66097">
      <w:pPr>
        <w:jc w:val="center"/>
        <w:rPr>
          <w:b/>
          <w:sz w:val="52"/>
          <w:szCs w:val="52"/>
        </w:rPr>
      </w:pPr>
    </w:p>
    <w:p w14:paraId="358C8D8E">
      <w:pPr>
        <w:jc w:val="center"/>
        <w:rPr>
          <w:b/>
          <w:sz w:val="52"/>
          <w:szCs w:val="52"/>
        </w:rPr>
      </w:pPr>
    </w:p>
    <w:p w14:paraId="3BE9BFA3">
      <w:pPr>
        <w:jc w:val="center"/>
        <w:rPr>
          <w:b/>
          <w:sz w:val="52"/>
          <w:szCs w:val="52"/>
        </w:rPr>
      </w:pPr>
    </w:p>
    <w:p w14:paraId="4BF8A7A4">
      <w:pPr>
        <w:jc w:val="center"/>
        <w:rPr>
          <w:b/>
          <w:sz w:val="52"/>
          <w:szCs w:val="52"/>
        </w:rPr>
      </w:pPr>
    </w:p>
    <w:p w14:paraId="781762F2">
      <w:pPr>
        <w:jc w:val="center"/>
        <w:rPr>
          <w:b/>
          <w:sz w:val="52"/>
          <w:szCs w:val="52"/>
        </w:rPr>
      </w:pPr>
    </w:p>
    <w:p w14:paraId="245B3990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19EDE895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34004CD7">
      <w:pPr>
        <w:pStyle w:val="2"/>
        <w:bidi w:val="0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2EB6DF06"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实验介绍</w:t>
      </w:r>
    </w:p>
    <w:p w14:paraId="05F28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ADC 支持多达14 位的模拟数字转换，具有多达12 位的ENOB（有效数字位）。它包括一个模拟多路转换器，具有多达8 个各自可配置的通道；以及一个参考电压发生器。转换结果通过DMA 写入存储器。还具有若干运行模式。</w:t>
      </w:r>
    </w:p>
    <w:p w14:paraId="3A263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ADC 的主要特性如下：</w:t>
      </w:r>
    </w:p>
    <w:p w14:paraId="1D6D545E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可选的抽取率，这也设置了分辨率（7 到12 位）；</w:t>
      </w:r>
    </w:p>
    <w:p w14:paraId="15ECA494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 个独立的输入通道，可接受单端或差分信号；</w:t>
      </w:r>
    </w:p>
    <w:p w14:paraId="5E373CEB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参考电压可选为内部单端、外部单端、外部差分或AVDD5；</w:t>
      </w:r>
    </w:p>
    <w:p w14:paraId="5B1A7A42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产生中断请求；</w:t>
      </w:r>
    </w:p>
    <w:p w14:paraId="12CC0319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转换结束时的DMA 触发；</w:t>
      </w:r>
    </w:p>
    <w:p w14:paraId="5FD8BC50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温度传感器输入；</w:t>
      </w:r>
    </w:p>
    <w:p w14:paraId="76E1533F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电池测量功能。</w:t>
      </w:r>
    </w:p>
    <w:p w14:paraId="071D99D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8A6A015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二、</w:t>
      </w:r>
      <w:r>
        <w:rPr>
          <w:rFonts w:hint="eastAsia"/>
          <w:lang w:val="en-US" w:eastAsia="zh-CN"/>
        </w:rPr>
        <w:t>实验目的</w:t>
      </w:r>
    </w:p>
    <w:p w14:paraId="5B8347F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lang w:val="en-US" w:eastAsia="zh-CN"/>
        </w:rPr>
        <w:t>（1）</w:t>
      </w:r>
      <w:r>
        <w:rPr>
          <w:rFonts w:hint="eastAsia" w:ascii="宋体" w:hAnsi="宋体" w:eastAsia="宋体" w:cs="宋体"/>
          <w:szCs w:val="21"/>
        </w:rPr>
        <w:t>通过本实验了解CC2530 ADC的相关寄存器配置；</w:t>
      </w:r>
    </w:p>
    <w:p w14:paraId="4E47290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（</w:t>
      </w:r>
      <w:r>
        <w:rPr>
          <w:rFonts w:hint="eastAsia" w:ascii="宋体" w:hAnsi="宋体" w:eastAsia="宋体" w:cs="宋体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Cs w:val="21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通过本实验了解CC2530的ADC单次采集功能的运用。</w:t>
      </w:r>
    </w:p>
    <w:p w14:paraId="2FDC2222">
      <w:pPr>
        <w:rPr>
          <w:rFonts w:hint="eastAsia" w:ascii="宋体" w:hAnsi="宋体" w:eastAsia="宋体" w:cs="宋体"/>
          <w:szCs w:val="21"/>
          <w:lang w:eastAsia="zh-CN"/>
        </w:rPr>
      </w:pPr>
    </w:p>
    <w:p w14:paraId="41B825D3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三、</w:t>
      </w:r>
      <w:r>
        <w:rPr>
          <w:rFonts w:hint="eastAsia"/>
          <w:lang w:val="en-US" w:eastAsia="zh-CN"/>
        </w:rPr>
        <w:t>实验设备</w:t>
      </w:r>
    </w:p>
    <w:p w14:paraId="3EE67C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3.1、硬件设备</w:t>
      </w:r>
    </w:p>
    <w:p w14:paraId="75210B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（1）ZIGBEE开发板</w:t>
      </w:r>
    </w:p>
    <w:p w14:paraId="2368DB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（2）SmartRF04EB仿真器</w:t>
      </w:r>
    </w:p>
    <w:p w14:paraId="745746F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（3）Micro-USB数据线</w:t>
      </w:r>
    </w:p>
    <w:p w14:paraId="63E332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3.2、软件环境</w:t>
      </w:r>
    </w:p>
    <w:p w14:paraId="1ABDEEC0">
      <w:pPr>
        <w:rPr>
          <w:rFonts w:hint="eastAsia" w:ascii="宋体" w:hAnsi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</w:rPr>
        <w:t>IAR Embedded Workbench for 8051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集成开发环境</w:t>
      </w:r>
      <w:r>
        <w:rPr>
          <w:rFonts w:hint="eastAsia" w:ascii="宋体" w:hAnsi="宋体" w:cs="宋体"/>
          <w:b w:val="0"/>
          <w:bCs w:val="0"/>
          <w:color w:val="auto"/>
          <w:sz w:val="20"/>
          <w:szCs w:val="20"/>
          <w:lang w:val="en-US" w:eastAsia="zh-CN"/>
        </w:rPr>
        <w:t>；</w:t>
      </w:r>
    </w:p>
    <w:p w14:paraId="783D0A7B">
      <w:pPr>
        <w:rPr>
          <w:rFonts w:hint="eastAsia" w:ascii="宋体" w:hAnsi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0"/>
          <w:szCs w:val="20"/>
          <w:lang w:val="en-US" w:eastAsia="zh-CN"/>
        </w:rPr>
        <w:t>（2）串口调试助手。</w:t>
      </w:r>
    </w:p>
    <w:p w14:paraId="2E47D5E8">
      <w:pPr>
        <w:rPr>
          <w:rFonts w:hint="eastAsia" w:ascii="宋体" w:hAnsi="宋体" w:cs="宋体"/>
          <w:b w:val="0"/>
          <w:bCs w:val="0"/>
          <w:color w:val="auto"/>
          <w:sz w:val="20"/>
          <w:szCs w:val="20"/>
          <w:lang w:val="en-US" w:eastAsia="zh-CN"/>
        </w:rPr>
      </w:pPr>
    </w:p>
    <w:p w14:paraId="7F95612D">
      <w:pPr>
        <w:pStyle w:val="2"/>
        <w:numPr>
          <w:ilvl w:val="0"/>
          <w:numId w:val="0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四、</w:t>
      </w:r>
      <w:r>
        <w:rPr>
          <w:rFonts w:hint="eastAsia"/>
          <w:lang w:val="en-US" w:eastAsia="zh-CN"/>
        </w:rPr>
        <w:t>实验原理</w:t>
      </w:r>
    </w:p>
    <w:p w14:paraId="18B51D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4.1、ADC输入</w:t>
      </w:r>
    </w:p>
    <w:p w14:paraId="5B5E4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端口0引脚的信号可以用作ADC输入，这些端口引脚置指的是AIN0-AIN7。</w:t>
      </w:r>
    </w:p>
    <w:p w14:paraId="61001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可以把输入配置为单端输入或差分输入，片上温度传感器的输出可以作为ADC的输入，用于测量芯片温度。</w:t>
      </w:r>
    </w:p>
    <w:p w14:paraId="6D33E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4724400" cy="21145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65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ADC也叫模拟数字转换器，用于将模拟形式的连续信号转换为数字形式的离散信号，一个数字模拟转换器可以提供信号用于测量。</w:t>
      </w:r>
    </w:p>
    <w:p w14:paraId="46D58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A/D转换一般要经过采样、保持、量化和编码。</w:t>
      </w:r>
    </w:p>
    <w:p w14:paraId="06A8E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将事件上连续变化的模拟量转化为有无脉冲的数字量，该过程称为数字化。</w:t>
      </w:r>
    </w:p>
    <w:p w14:paraId="5F4FE8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4.2、ADC其他操作</w:t>
      </w:r>
    </w:p>
    <w:p w14:paraId="6BAA4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ADC转换序列：可以按序列进行多通道的ADC转换，并把结果通过DMA传送到传感器，且过程不需要CPU参与。</w:t>
      </w:r>
    </w:p>
    <w:p w14:paraId="4C85C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单通道ADC转换：通过配置ADCCON3寄存器触发单通道ADC转换，一旦写入寄存器，转换器立即开始。</w:t>
      </w:r>
    </w:p>
    <w:p w14:paraId="6F950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参考电压：内部生成的电压、AVDD5引脚、适用于AIN7输入引脚的外部电压或适用于AIN6-AIN7输入引脚的差分电压。</w:t>
      </w:r>
    </w:p>
    <w:p w14:paraId="38D4B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转换结果：对于单端，结果总是正的。对于差分，两引脚之间的差分被转换，可以为负数。当ADCCON1的第7位设置为1时，可以获得数字转换结果，该结果驻留在ADCH和ADCL寄存器组合的MSB段中。</w:t>
      </w:r>
    </w:p>
    <w:p w14:paraId="00C96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中断请求：通过配置ADCCON3触发一个单通道转换完成时，将产生一个中断。但完成一次序列转换时，是不会产生一个中断的。每完成一个序列转换，ADC将产生一个DMA触发，当完成一个单个转换，不产生DMA触发。</w:t>
      </w:r>
    </w:p>
    <w:p w14:paraId="040D5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采样率：指芯片每秒采集信号的个数，2kHz/s指每秒采集2k个点。采样率越高，采集点越多，还原度越高。</w:t>
      </w:r>
    </w:p>
    <w:p w14:paraId="78D2D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分辨率：衡量ADC精度的一个指标，一般为8bit/s、16bit/s或24bit/s。当采集电压范围为0-3.3V时，16bit/s的ADC最小刻度为</w:t>
      </w:r>
    </w:p>
    <w:p w14:paraId="25C42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i w:val="0"/>
          <w:lang w:val="en-US" w:eastAsia="zh-CN"/>
        </w:rPr>
      </w:pPr>
      <m:oMathPara>
        <m:oMath>
          <m:f>
            <m:fPr>
              <m:ctrlPr>
                <w:rPr>
                  <w:rFonts w:hint="eastAsia" w:ascii="Cambria Math" w:hAnsi="Cambria Math" w:eastAsia="宋体" w:cs="宋体"/>
                  <w:i/>
                  <w:lang w:val="en-US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lang w:val="en-US" w:eastAsia="zh-CN"/>
                </w:rPr>
                <m:t>3.3</m:t>
              </m:r>
              <m:ctrlPr>
                <w:rPr>
                  <w:rFonts w:hint="eastAsia" w:ascii="Cambria Math" w:hAnsi="Cambria Math" w:eastAsia="宋体" w:cs="宋体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宋体" w:cs="宋体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lang w:val="en-US" w:eastAsia="zh-CN"/>
                    </w:rPr>
                    <m:t>16</m:t>
                  </m:r>
                  <m:ctrlPr>
                    <w:rPr>
                      <w:rFonts w:hint="eastAsia" w:ascii="Cambria Math" w:hAnsi="Cambria Math" w:eastAsia="宋体" w:cs="宋体"/>
                      <w:i/>
                      <w:lang w:val="en-US" w:eastAsia="zh-CN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i/>
                  <w:lang w:val="en-US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lang w:val="en-US"/>
            </w:rPr>
            <m:t>≈</m:t>
          </m:r>
          <m:r>
            <m:rPr/>
            <w:rPr>
              <w:rFonts w:hint="eastAsia" w:ascii="Cambria Math" w:hAnsi="Cambria Math" w:eastAsia="宋体" w:cs="宋体"/>
              <w:lang w:val="en-US" w:eastAsia="zh-CN"/>
            </w:rPr>
            <m:t>0.00005035V</m:t>
          </m:r>
        </m:oMath>
      </m:oMathPara>
    </w:p>
    <w:p w14:paraId="34DD9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i w:val="0"/>
          <w:lang w:val="en-US" w:eastAsia="zh-CN"/>
        </w:rPr>
      </w:pPr>
      <w:r>
        <w:rPr>
          <w:rFonts w:hint="eastAsia" w:ascii="宋体" w:hAnsi="宋体" w:eastAsia="宋体" w:cs="宋体"/>
          <w:i w:val="0"/>
          <w:lang w:val="en-US" w:eastAsia="zh-CN"/>
        </w:rPr>
        <w:t>更大的分辨率能采集 更小的电压值。</w:t>
      </w:r>
    </w:p>
    <w:p w14:paraId="7D3EB1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4.3、相关寄存器</w:t>
      </w:r>
    </w:p>
    <w:p w14:paraId="48D0F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ADCL和ADCH用于存放数字转换结果。</w:t>
      </w:r>
    </w:p>
    <w:p w14:paraId="4A6C8930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591050" cy="14160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D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ADC有3个控制寄存器：ADCCON1、ADCCON2、ADCCON3，用于配置ADC和报告结果。</w:t>
      </w:r>
    </w:p>
    <w:p w14:paraId="25DE2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DCCON1等待第7为是状态位，当转换结束时该位置1；当读取ADCH时该位置0。第6位用于启动一个转换序列，当该位为1和第5、4位为11且当前没有转换时，启动一个序列，当序列转换完成时该位置0。第3、2位用于选择哪个事件将启动一个新的转换序列。</w:t>
      </w:r>
    </w:p>
    <w:p w14:paraId="43BAA106">
      <w:pPr>
        <w:jc w:val="center"/>
      </w:pPr>
      <w:r>
        <w:drawing>
          <wp:inline distT="0" distB="0" distL="114300" distR="114300">
            <wp:extent cx="4864100" cy="3905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8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ADCCON2寄存器控制序列如何进行。第7、6位用于选择参考电压，只有在没有转换运行时才能修改。第5、4位用于选择抽取率，只有在没有转换运行时才能进行修改。后4位用于序列通道选择。</w:t>
      </w:r>
    </w:p>
    <w:p w14:paraId="6F26AE5F">
      <w:pPr>
        <w:jc w:val="center"/>
      </w:pPr>
      <w:r>
        <w:drawing>
          <wp:inline distT="0" distB="0" distL="114300" distR="114300">
            <wp:extent cx="5219700" cy="5664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5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ACDCON3寄存器控制单个转换的通道号码、参考电压和抽取率。单个转换在ADCCON3寄存器写入后将立即发生，或如果一个转换序列正在进行，该序列结束之后立即发生。</w:t>
      </w:r>
    </w:p>
    <w:p w14:paraId="600C4DF4">
      <w:pPr>
        <w:jc w:val="center"/>
      </w:pPr>
      <w:r>
        <w:drawing>
          <wp:inline distT="0" distB="0" distL="114300" distR="114300">
            <wp:extent cx="5130800" cy="50101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TR0寄存器的第0位用于</w:t>
      </w:r>
      <w:r>
        <w:rPr>
          <w:rFonts w:hint="eastAsia" w:ascii="宋体" w:hAnsi="宋体" w:cs="宋体"/>
          <w:lang w:val="en-US" w:eastAsia="zh-CN"/>
        </w:rPr>
        <w:t>连接</w:t>
      </w:r>
      <w:r>
        <w:rPr>
          <w:rFonts w:hint="eastAsia" w:ascii="宋体" w:hAnsi="宋体" w:eastAsia="宋体" w:cs="宋体"/>
          <w:lang w:val="en-US" w:eastAsia="zh-CN"/>
        </w:rPr>
        <w:t>温度传感器到SOC_ADC。</w:t>
      </w:r>
    </w:p>
    <w:p w14:paraId="76466214">
      <w:pPr>
        <w:jc w:val="center"/>
      </w:pPr>
      <w:r>
        <w:drawing>
          <wp:inline distT="0" distB="0" distL="114300" distR="114300">
            <wp:extent cx="5168900" cy="1162050"/>
            <wp:effectExtent l="0" t="0" r="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E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ATEST寄存器用于使能温度传感器。</w:t>
      </w:r>
    </w:p>
    <w:p w14:paraId="59681C10">
      <w:pPr>
        <w:jc w:val="center"/>
      </w:pPr>
      <w:r>
        <w:drawing>
          <wp:inline distT="0" distB="0" distL="114300" distR="114300">
            <wp:extent cx="5271770" cy="737870"/>
            <wp:effectExtent l="0" t="0" r="11430" b="1143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5DF5">
      <w:pPr>
        <w:rPr>
          <w:rFonts w:hint="default"/>
          <w:lang w:val="en-US" w:eastAsia="zh-CN"/>
        </w:rPr>
      </w:pPr>
    </w:p>
    <w:p w14:paraId="401F0DBC">
      <w:pPr>
        <w:pStyle w:val="2"/>
        <w:numPr>
          <w:ilvl w:val="0"/>
          <w:numId w:val="3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实验演示</w:t>
      </w:r>
    </w:p>
    <w:p w14:paraId="6D33A2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现在我们要实现的是读取片内温度传感器的温度值，并通过串口显示。</w:t>
      </w:r>
    </w:p>
    <w:p w14:paraId="09E14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首先我们创建adc.c和adc.h文件，在adc.c文件里初始化片内温度传感器：</w:t>
      </w:r>
    </w:p>
    <w:p w14:paraId="315667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void sensor_init(void)                      //初始化片内温度传感器</w:t>
      </w:r>
    </w:p>
    <w:p w14:paraId="443DF9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642310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clk32m_init();                          //切换为32MHz时钟源</w:t>
      </w:r>
    </w:p>
    <w:p w14:paraId="0C53D7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TR0 = 0x01;                             //连接温度传感器到SOC_ADC</w:t>
      </w:r>
    </w:p>
    <w:p w14:paraId="2D4340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ATEST = 0x01;                           //使能温度传感器</w:t>
      </w:r>
    </w:p>
    <w:p w14:paraId="262D4D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7E95E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初始化完片内温度传感器后，再写一个温度数值获取函数：</w:t>
      </w:r>
    </w:p>
    <w:p w14:paraId="69CFCC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float gettemperature(void)</w:t>
      </w:r>
    </w:p>
    <w:p w14:paraId="7C442B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3A8A59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uint16_t value;</w:t>
      </w:r>
    </w:p>
    <w:p w14:paraId="6561E8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ADCCON3 = 0x3E;               //0011 1110 内部参考电压、512抽取率、温度传感器</w:t>
      </w:r>
    </w:p>
    <w:p w14:paraId="27C413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ADCCON1 |= 0x30;              //0011 0000 启动模式选择手动</w:t>
      </w:r>
    </w:p>
    <w:p w14:paraId="22C70D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ADCCON1 |= 0x40;              //0100 0000 开始转换</w:t>
      </w:r>
    </w:p>
    <w:p w14:paraId="4F215C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while((ADCCON1 &amp; 0x80) == 0); //1000 0000 等待转换结束</w:t>
      </w:r>
    </w:p>
    <w:p w14:paraId="50606B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value = ADCL &gt;&gt; 4;            //ADCL寄存器低2位无效</w:t>
      </w:r>
    </w:p>
    <w:p w14:paraId="655363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value |=(((uint16_t)ADCH)&lt;&lt;4);</w:t>
      </w:r>
    </w:p>
    <w:p w14:paraId="61EDF9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return (value - 1367.5)/4.5-4;//根据AD值计算出实际芯片温度</w:t>
      </w:r>
    </w:p>
    <w:p w14:paraId="2CDCDE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55D8F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在main.c内获取温度并每1s更新一次：</w:t>
      </w:r>
    </w:p>
    <w:p w14:paraId="017321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#include "iocc2530.h"                     //头文件</w:t>
      </w:r>
    </w:p>
    <w:p w14:paraId="1825F2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#include "headfile.h"</w:t>
      </w:r>
    </w:p>
    <w:p w14:paraId="6E19A0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4BF09F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float temp;</w:t>
      </w:r>
    </w:p>
    <w:p w14:paraId="7B5176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char buf[20];</w:t>
      </w:r>
    </w:p>
    <w:p w14:paraId="42B286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376263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void main(void)</w:t>
      </w:r>
    </w:p>
    <w:p w14:paraId="556509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769F6B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led_init();</w:t>
      </w:r>
    </w:p>
    <w:p w14:paraId="13754C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clk32m_init();</w:t>
      </w:r>
    </w:p>
    <w:p w14:paraId="5524E5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uart0_init();</w:t>
      </w:r>
    </w:p>
    <w:p w14:paraId="117C6F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sensor_init();</w:t>
      </w:r>
    </w:p>
    <w:p w14:paraId="502261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while(1)</w:t>
      </w:r>
    </w:p>
    <w:p w14:paraId="6230B4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{</w:t>
      </w:r>
    </w:p>
    <w:p w14:paraId="38C7E4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float sum = 0;</w:t>
      </w:r>
    </w:p>
    <w:p w14:paraId="3AAE68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for(uint8_t i=0;i&lt;64;i++)</w:t>
      </w:r>
    </w:p>
    <w:p w14:paraId="0C7CCB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{</w:t>
      </w:r>
    </w:p>
    <w:p w14:paraId="168040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    sum += gettemperature();    //获取温度总和</w:t>
      </w:r>
    </w:p>
    <w:p w14:paraId="27B2A3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}   </w:t>
      </w:r>
    </w:p>
    <w:p w14:paraId="07E5EA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temp = sum/64;                  //取平均温度值</w:t>
      </w:r>
    </w:p>
    <w:p w14:paraId="1F7122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memset(buf,0,sizeof(buf));      //将buf内写入长度为buf长度的0</w:t>
      </w:r>
    </w:p>
    <w:p w14:paraId="318DB1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sprintf(buf,"%.02f\n",temp);    //将temp内容写入buf</w:t>
      </w:r>
    </w:p>
    <w:p w14:paraId="782AF4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uartsendstring(buf,sizeof(buf));//发送字符串</w:t>
      </w:r>
    </w:p>
    <w:p w14:paraId="7A55F8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    delayms(1000);</w:t>
      </w:r>
    </w:p>
    <w:p w14:paraId="395FB2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1912ED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7D95D1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</w:p>
    <w:p w14:paraId="37FE03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#pragma vector = URX0_VECTOR</w:t>
      </w:r>
    </w:p>
    <w:p w14:paraId="23394B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__interrupt void uart0_rx(void)</w:t>
      </w:r>
    </w:p>
    <w:p w14:paraId="0F90D4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{</w:t>
      </w:r>
    </w:p>
    <w:p w14:paraId="6EB922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URX0IF = 0;                 //清除串口0接收标志位</w:t>
      </w:r>
    </w:p>
    <w:p w14:paraId="616AA7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while(UTX0IF == 0);         //等待串口0发送完毕</w:t>
      </w:r>
    </w:p>
    <w:p w14:paraId="12363F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 xml:space="preserve">    UTX0IF = 0;                 //清除串口0发送标志位</w:t>
      </w:r>
    </w:p>
    <w:p w14:paraId="2114E2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}</w:t>
      </w:r>
    </w:p>
    <w:p w14:paraId="21837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bookmarkStart w:id="0" w:name="_GoBack"/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插上Micro-USB线，打开串口调试助手，打开串口可以看到：</w:t>
      </w:r>
    </w:p>
    <w:bookmarkEnd w:id="0"/>
    <w:p w14:paraId="1A997F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drawing>
          <wp:inline distT="0" distB="0" distL="114300" distR="114300">
            <wp:extent cx="5267325" cy="2983865"/>
            <wp:effectExtent l="0" t="0" r="317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2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0312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6BBF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36BBF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F691">
    <w:pPr>
      <w:pStyle w:val="5"/>
      <w:jc w:val="lef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CC2530基础实验                                                                      ADC采集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B933A"/>
    <w:multiLevelType w:val="singleLevel"/>
    <w:tmpl w:val="95AB933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83ACBBC"/>
    <w:multiLevelType w:val="singleLevel"/>
    <w:tmpl w:val="F83ACBB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000005"/>
    <w:multiLevelType w:val="singleLevel"/>
    <w:tmpl w:val="00000005"/>
    <w:lvl w:ilvl="0" w:tentative="0">
      <w:start w:val="1"/>
      <w:numFmt w:val="decimal"/>
      <w:suff w:val="nothing"/>
      <w:lvlText w:val="%1、"/>
      <w:lvlJc w:val="left"/>
      <w:pPr>
        <w:ind w:left="420" w:hanging="420"/>
      </w:pPr>
      <w:rPr>
        <w:rFonts w:hint="eastAsia" w:ascii="宋体" w:hAnsi="宋体" w:eastAsia="宋体"/>
        <w:b w:val="0"/>
        <w:i w:val="0"/>
        <w:sz w:val="21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73ACB"/>
    <w:rsid w:val="05FD4C3F"/>
    <w:rsid w:val="0BC30C9B"/>
    <w:rsid w:val="0C076C2A"/>
    <w:rsid w:val="110922F6"/>
    <w:rsid w:val="199604A3"/>
    <w:rsid w:val="1A1F79E2"/>
    <w:rsid w:val="21690F5F"/>
    <w:rsid w:val="22A941D6"/>
    <w:rsid w:val="29C7516A"/>
    <w:rsid w:val="2C8749F3"/>
    <w:rsid w:val="36D86C42"/>
    <w:rsid w:val="37C55C19"/>
    <w:rsid w:val="3BFD002C"/>
    <w:rsid w:val="4ED2195B"/>
    <w:rsid w:val="67B11F87"/>
    <w:rsid w:val="6D1D6A67"/>
    <w:rsid w:val="7246041C"/>
    <w:rsid w:val="79F5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0"/>
      <w:sz w:val="20"/>
      <w:szCs w:val="13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Theme="majorEastAsia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1694</Words>
  <Characters>2629</Characters>
  <Lines>0</Lines>
  <Paragraphs>0</Paragraphs>
  <TotalTime>8</TotalTime>
  <ScaleCrop>false</ScaleCrop>
  <LinksUpToDate>false</LinksUpToDate>
  <CharactersWithSpaces>3131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2023-12-28T11:38:00Z</dcterms:created>
  <dc:creator>18539</dc:creator>
  <cp:lastModifiedBy>Shillcly</cp:lastModifiedBy>
  <dcterms:modified xsi:type="dcterms:W3CDTF">2025-08-05T07:42:45Z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BA9B85CB9BE140D289FD2FBAA77E102D_12</vt:lpwstr>
  </property>
  <property fmtid="{D5CDD505-2E9C-101B-9397-08002B2CF9AE}" pid="4" name="KSOTemplateDocerSaveRecord">
    <vt:lpwstr>eyJoZGlkIjoiYTM3MzJiOGUxNTdiMTI0MTQ1ZGY3OTdiYmUzM2VkMDAiLCJ1c2VySWQiOiI2OTQ0MjY3MzYifQ==</vt:lpwstr>
  </property>
</Properties>
</file>