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208B62" w14:textId="45E06FF0" w:rsidR="00754E69" w:rsidRPr="00194919" w:rsidRDefault="00166FFD">
      <w:pPr>
        <w:rPr>
          <w:rFonts w:ascii="Dante" w:hAnsi="Dante"/>
          <w:sz w:val="32"/>
          <w:szCs w:val="32"/>
          <w:u w:val="single"/>
        </w:rPr>
      </w:pPr>
      <w:r>
        <w:rPr>
          <w:rFonts w:ascii="Dante" w:hAnsi="Dante"/>
          <w:sz w:val="32"/>
          <w:szCs w:val="32"/>
          <w:u w:val="single"/>
        </w:rPr>
        <w:t xml:space="preserve">   </w:t>
      </w:r>
      <w:proofErr w:type="gramStart"/>
      <w:r>
        <w:rPr>
          <w:rFonts w:ascii="Dante" w:hAnsi="Dante"/>
          <w:sz w:val="32"/>
          <w:szCs w:val="32"/>
          <w:u w:val="single"/>
        </w:rPr>
        <w:t>,</w:t>
      </w:r>
      <w:proofErr w:type="spellStart"/>
      <w:r w:rsidR="00682147" w:rsidRPr="00194919">
        <w:rPr>
          <w:rFonts w:ascii="Dante" w:hAnsi="Dante"/>
          <w:sz w:val="32"/>
          <w:szCs w:val="32"/>
          <w:u w:val="single"/>
        </w:rPr>
        <w:t>Requirements</w:t>
      </w:r>
      <w:r w:rsidR="0043491F">
        <w:rPr>
          <w:rFonts w:ascii="Dante" w:hAnsi="Dante"/>
          <w:sz w:val="32"/>
          <w:szCs w:val="32"/>
          <w:u w:val="single"/>
        </w:rPr>
        <w:t>n</w:t>
      </w:r>
      <w:proofErr w:type="spellEnd"/>
      <w:proofErr w:type="gram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04"/>
        <w:gridCol w:w="2309"/>
        <w:gridCol w:w="6537"/>
      </w:tblGrid>
      <w:tr w:rsidR="008A577A" w14:paraId="517E523E" w14:textId="77777777" w:rsidTr="00B674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6881AAB2" w14:textId="35E4B9D4" w:rsidR="008A577A" w:rsidRPr="00B674B9" w:rsidRDefault="00F92F7F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 xml:space="preserve">Chapter 1 </w:t>
            </w:r>
            <w:r w:rsidR="00CD1B1B">
              <w:rPr>
                <w:rFonts w:ascii="Dante" w:hAnsi="Dante"/>
                <w:b w:val="0"/>
                <w:bCs w:val="0"/>
                <w:sz w:val="28"/>
                <w:szCs w:val="28"/>
              </w:rPr>
              <w:t>–</w:t>
            </w: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 xml:space="preserve"> NAGPRA</w:t>
            </w:r>
            <w:r w:rsidR="00CD1B1B">
              <w:rPr>
                <w:rFonts w:ascii="Dante" w:hAnsi="Dante"/>
                <w:b w:val="0"/>
                <w:bCs w:val="0"/>
                <w:sz w:val="28"/>
                <w:szCs w:val="28"/>
              </w:rPr>
              <w:t xml:space="preserve"> and Wisconsin Repatriation Law</w:t>
            </w:r>
          </w:p>
        </w:tc>
      </w:tr>
      <w:tr w:rsidR="00BC35F9" w14:paraId="411DC6B7" w14:textId="77777777" w:rsidTr="00B674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2BA702A9" w14:textId="622DF0DB" w:rsidR="00BC35F9" w:rsidRDefault="00BC35F9">
            <w:pPr>
              <w:rPr>
                <w:rFonts w:ascii="Dante" w:hAnsi="Dante"/>
                <w:b w:val="0"/>
                <w:bCs w:val="0"/>
                <w:sz w:val="28"/>
                <w:szCs w:val="28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>Representation</w:t>
            </w:r>
          </w:p>
        </w:tc>
      </w:tr>
      <w:tr w:rsidR="00A37D1F" w14:paraId="3DE9A4DB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7625FDB8" w14:textId="789FA9AB" w:rsidR="008A577A" w:rsidRPr="00194919" w:rsidRDefault="0019491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309" w:type="dxa"/>
          </w:tcPr>
          <w:p w14:paraId="2A837CF2" w14:textId="24355D24" w:rsidR="008A577A" w:rsidRPr="00194919" w:rsidRDefault="00563A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Basemap</w:t>
            </w:r>
          </w:p>
        </w:tc>
        <w:tc>
          <w:tcPr>
            <w:tcW w:w="6537" w:type="dxa"/>
          </w:tcPr>
          <w:p w14:paraId="115D288F" w14:textId="0566EA9F" w:rsidR="008A577A" w:rsidRPr="00194919" w:rsidRDefault="00BF6C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Natural Earth data</w:t>
            </w:r>
            <w:r w:rsidR="00FF49B3">
              <w:rPr>
                <w:rFonts w:ascii="Dante" w:hAnsi="Dante"/>
                <w:sz w:val="24"/>
                <w:szCs w:val="24"/>
              </w:rPr>
              <w:t xml:space="preserve"> – Outlines of U.S. </w:t>
            </w:r>
            <w:r w:rsidR="00CA11E4">
              <w:rPr>
                <w:rFonts w:ascii="Dante" w:hAnsi="Dante"/>
                <w:sz w:val="24"/>
                <w:szCs w:val="24"/>
              </w:rPr>
              <w:t>s</w:t>
            </w:r>
            <w:r w:rsidR="00FF49B3">
              <w:rPr>
                <w:rFonts w:ascii="Dante" w:hAnsi="Dante"/>
                <w:sz w:val="24"/>
                <w:szCs w:val="24"/>
              </w:rPr>
              <w:t>tates</w:t>
            </w:r>
          </w:p>
        </w:tc>
      </w:tr>
      <w:tr w:rsidR="00BC35F9" w14:paraId="370F2A2E" w14:textId="77777777" w:rsidTr="00F36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47663429" w14:textId="203CF97D" w:rsidR="008A577A" w:rsidRPr="00194919" w:rsidRDefault="0019491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309" w:type="dxa"/>
          </w:tcPr>
          <w:p w14:paraId="36EBD120" w14:textId="56E615A0" w:rsidR="008A577A" w:rsidRPr="00194919" w:rsidRDefault="00D96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Repatriations by State Choropleth</w:t>
            </w:r>
          </w:p>
        </w:tc>
        <w:tc>
          <w:tcPr>
            <w:tcW w:w="6537" w:type="dxa"/>
          </w:tcPr>
          <w:p w14:paraId="0FC2965D" w14:textId="337309A2" w:rsidR="008A577A" w:rsidRPr="00194919" w:rsidRDefault="00FF49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 xml:space="preserve">Color </w:t>
            </w:r>
            <w:r w:rsidR="00CA11E4">
              <w:rPr>
                <w:rFonts w:ascii="Dante" w:hAnsi="Dante"/>
                <w:sz w:val="24"/>
                <w:szCs w:val="24"/>
              </w:rPr>
              <w:t>s</w:t>
            </w:r>
            <w:r>
              <w:rPr>
                <w:rFonts w:ascii="Dante" w:hAnsi="Dante"/>
                <w:sz w:val="24"/>
                <w:szCs w:val="24"/>
              </w:rPr>
              <w:t xml:space="preserve">cale based on </w:t>
            </w:r>
            <w:r w:rsidR="00BC4FE2">
              <w:rPr>
                <w:rFonts w:ascii="Dante" w:hAnsi="Dante"/>
                <w:sz w:val="24"/>
                <w:szCs w:val="24"/>
              </w:rPr>
              <w:t>number of delivered artifact repatriations per state</w:t>
            </w:r>
          </w:p>
        </w:tc>
      </w:tr>
      <w:tr w:rsidR="00A37D1F" w14:paraId="50B4884F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5BD1E99F" w14:textId="5E3BE755" w:rsidR="008A577A" w:rsidRPr="00194919" w:rsidRDefault="0019491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309" w:type="dxa"/>
          </w:tcPr>
          <w:p w14:paraId="1EFC5A78" w14:textId="7C63D053" w:rsidR="008A577A" w:rsidRPr="00194919" w:rsidRDefault="00A37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Legend</w:t>
            </w:r>
          </w:p>
        </w:tc>
        <w:tc>
          <w:tcPr>
            <w:tcW w:w="6537" w:type="dxa"/>
          </w:tcPr>
          <w:p w14:paraId="5227820A" w14:textId="54EB917A" w:rsidR="008A577A" w:rsidRPr="00194919" w:rsidRDefault="00BC4F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Associate</w:t>
            </w:r>
            <w:r w:rsidR="00CA11E4">
              <w:rPr>
                <w:rFonts w:ascii="Dante" w:hAnsi="Dante"/>
                <w:sz w:val="24"/>
                <w:szCs w:val="24"/>
              </w:rPr>
              <w:t xml:space="preserve"> c</w:t>
            </w:r>
            <w:r>
              <w:rPr>
                <w:rFonts w:ascii="Dante" w:hAnsi="Dante"/>
                <w:sz w:val="24"/>
                <w:szCs w:val="24"/>
              </w:rPr>
              <w:t xml:space="preserve">olor on </w:t>
            </w:r>
            <w:r w:rsidR="00CA11E4">
              <w:rPr>
                <w:rFonts w:ascii="Dante" w:hAnsi="Dante"/>
                <w:sz w:val="24"/>
                <w:szCs w:val="24"/>
              </w:rPr>
              <w:t>c</w:t>
            </w:r>
            <w:r>
              <w:rPr>
                <w:rFonts w:ascii="Dante" w:hAnsi="Dante"/>
                <w:sz w:val="24"/>
                <w:szCs w:val="24"/>
              </w:rPr>
              <w:t>horopleth with number value of repatriations</w:t>
            </w:r>
          </w:p>
        </w:tc>
      </w:tr>
      <w:tr w:rsidR="00BC35F9" w14:paraId="53190980" w14:textId="77777777" w:rsidTr="00F36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38DE0DE6" w14:textId="3B268730" w:rsidR="008A577A" w:rsidRPr="00194919" w:rsidRDefault="0019491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309" w:type="dxa"/>
          </w:tcPr>
          <w:p w14:paraId="39C80A2B" w14:textId="43BAA582" w:rsidR="008A577A" w:rsidRPr="00194919" w:rsidRDefault="00A37D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Article Text</w:t>
            </w:r>
          </w:p>
        </w:tc>
        <w:tc>
          <w:tcPr>
            <w:tcW w:w="6537" w:type="dxa"/>
          </w:tcPr>
          <w:p w14:paraId="4A3AF6C0" w14:textId="5807DB62" w:rsidR="008A577A" w:rsidRPr="00194919" w:rsidRDefault="004A2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Description and</w:t>
            </w:r>
            <w:r w:rsidR="00CA11E4">
              <w:rPr>
                <w:rFonts w:ascii="Dante" w:hAnsi="Dante"/>
                <w:sz w:val="24"/>
                <w:szCs w:val="24"/>
              </w:rPr>
              <w:t xml:space="preserve"> h</w:t>
            </w:r>
            <w:r>
              <w:rPr>
                <w:rFonts w:ascii="Dante" w:hAnsi="Dante"/>
                <w:sz w:val="24"/>
                <w:szCs w:val="24"/>
              </w:rPr>
              <w:t>istory of NAGPRA alongside map</w:t>
            </w:r>
          </w:p>
        </w:tc>
      </w:tr>
      <w:tr w:rsidR="00A37D1F" w14:paraId="4A08F2A6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028E66F8" w14:textId="501D1813" w:rsidR="008A577A" w:rsidRPr="00194919" w:rsidRDefault="0019491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2309" w:type="dxa"/>
          </w:tcPr>
          <w:p w14:paraId="2C10E80D" w14:textId="132E8319" w:rsidR="008A577A" w:rsidRPr="00194919" w:rsidRDefault="00A37D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Title</w:t>
            </w:r>
          </w:p>
        </w:tc>
        <w:tc>
          <w:tcPr>
            <w:tcW w:w="6537" w:type="dxa"/>
          </w:tcPr>
          <w:p w14:paraId="1FA2F7CB" w14:textId="59BEBF30" w:rsidR="008A577A" w:rsidRPr="00194919" w:rsidRDefault="004A2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 xml:space="preserve">Title of </w:t>
            </w:r>
            <w:r w:rsidR="00CA11E4">
              <w:rPr>
                <w:rFonts w:ascii="Dante" w:hAnsi="Dante"/>
                <w:sz w:val="24"/>
                <w:szCs w:val="24"/>
              </w:rPr>
              <w:t>a</w:t>
            </w:r>
            <w:r>
              <w:rPr>
                <w:rFonts w:ascii="Dante" w:hAnsi="Dante"/>
                <w:sz w:val="24"/>
                <w:szCs w:val="24"/>
              </w:rPr>
              <w:t>rticle with authors</w:t>
            </w:r>
          </w:p>
        </w:tc>
      </w:tr>
      <w:tr w:rsidR="00BC35F9" w14:paraId="39633147" w14:textId="77777777" w:rsidTr="00791F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7ECDD4A1" w14:textId="6DB3314E" w:rsidR="00BC35F9" w:rsidRPr="00BC35F9" w:rsidRDefault="00BC35F9">
            <w:pPr>
              <w:rPr>
                <w:rFonts w:ascii="Dante" w:hAnsi="Dante"/>
                <w:b w:val="0"/>
                <w:bCs w:val="0"/>
                <w:sz w:val="28"/>
                <w:szCs w:val="28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>Interaction</w:t>
            </w:r>
          </w:p>
        </w:tc>
      </w:tr>
      <w:tr w:rsidR="00BC35F9" w14:paraId="49467697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13B97124" w14:textId="0D8016FE" w:rsidR="00BC35F9" w:rsidRDefault="00BB2DB1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309" w:type="dxa"/>
          </w:tcPr>
          <w:p w14:paraId="4C3633CA" w14:textId="5FF1EC45" w:rsidR="00BC35F9" w:rsidRDefault="00650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State Selection</w:t>
            </w:r>
          </w:p>
        </w:tc>
        <w:tc>
          <w:tcPr>
            <w:tcW w:w="6537" w:type="dxa"/>
          </w:tcPr>
          <w:p w14:paraId="566DB1AF" w14:textId="74D7BF01" w:rsidR="00BC35F9" w:rsidRPr="00194919" w:rsidRDefault="00650B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 xml:space="preserve">Retrieve: </w:t>
            </w:r>
            <w:r w:rsidR="0039091D">
              <w:rPr>
                <w:rFonts w:ascii="Dante" w:hAnsi="Dante"/>
                <w:sz w:val="24"/>
                <w:szCs w:val="24"/>
              </w:rPr>
              <w:t>Number of</w:t>
            </w:r>
            <w:r w:rsidR="00CC4F61">
              <w:rPr>
                <w:rFonts w:ascii="Dante" w:hAnsi="Dante"/>
                <w:sz w:val="24"/>
                <w:szCs w:val="24"/>
              </w:rPr>
              <w:t xml:space="preserve"> NAGPRA</w:t>
            </w:r>
            <w:r w:rsidR="0039091D">
              <w:rPr>
                <w:rFonts w:ascii="Dante" w:hAnsi="Dante"/>
                <w:sz w:val="24"/>
                <w:szCs w:val="24"/>
              </w:rPr>
              <w:t xml:space="preserve"> </w:t>
            </w:r>
            <w:r w:rsidR="00CC4F61">
              <w:rPr>
                <w:rFonts w:ascii="Dante" w:hAnsi="Dante"/>
                <w:sz w:val="24"/>
                <w:szCs w:val="24"/>
              </w:rPr>
              <w:t>r</w:t>
            </w:r>
            <w:r w:rsidR="0039091D">
              <w:rPr>
                <w:rFonts w:ascii="Dante" w:hAnsi="Dante"/>
                <w:sz w:val="24"/>
                <w:szCs w:val="24"/>
              </w:rPr>
              <w:t xml:space="preserve">epatriation </w:t>
            </w:r>
            <w:r w:rsidR="00CC4F61">
              <w:rPr>
                <w:rFonts w:ascii="Dante" w:hAnsi="Dante"/>
                <w:sz w:val="24"/>
                <w:szCs w:val="24"/>
              </w:rPr>
              <w:t>c</w:t>
            </w:r>
            <w:r w:rsidR="0039091D">
              <w:rPr>
                <w:rFonts w:ascii="Dante" w:hAnsi="Dante"/>
                <w:sz w:val="24"/>
                <w:szCs w:val="24"/>
              </w:rPr>
              <w:t xml:space="preserve">ases per </w:t>
            </w:r>
            <w:r w:rsidR="00CC4F61">
              <w:rPr>
                <w:rFonts w:ascii="Dante" w:hAnsi="Dante"/>
                <w:sz w:val="24"/>
                <w:szCs w:val="24"/>
              </w:rPr>
              <w:t>s</w:t>
            </w:r>
            <w:r w:rsidR="0039091D">
              <w:rPr>
                <w:rFonts w:ascii="Dante" w:hAnsi="Dante"/>
                <w:sz w:val="24"/>
                <w:szCs w:val="24"/>
              </w:rPr>
              <w:t>tate</w:t>
            </w:r>
            <w:r w:rsidR="0058217A">
              <w:rPr>
                <w:rFonts w:ascii="Dante" w:hAnsi="Dante"/>
                <w:sz w:val="24"/>
                <w:szCs w:val="24"/>
              </w:rPr>
              <w:t>. Click</w:t>
            </w:r>
            <w:r w:rsidR="00D052E5">
              <w:rPr>
                <w:rFonts w:ascii="Dante" w:hAnsi="Dante"/>
                <w:sz w:val="24"/>
                <w:szCs w:val="24"/>
              </w:rPr>
              <w:t xml:space="preserve"> to retrieve.</w:t>
            </w:r>
          </w:p>
        </w:tc>
      </w:tr>
      <w:tr w:rsidR="00327E79" w:rsidRPr="00F13CD0" w14:paraId="590A6260" w14:textId="77777777" w:rsidTr="00F26F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29205930" w14:textId="79A53B42" w:rsidR="00327E79" w:rsidRDefault="00327E79" w:rsidP="00327E79">
            <w:pPr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 xml:space="preserve">Chapter </w:t>
            </w:r>
            <w:r w:rsidR="00F7155A">
              <w:rPr>
                <w:rFonts w:ascii="Dante" w:hAnsi="Dante"/>
                <w:b w:val="0"/>
                <w:bCs w:val="0"/>
                <w:sz w:val="28"/>
                <w:szCs w:val="28"/>
              </w:rPr>
              <w:t>2</w:t>
            </w: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 xml:space="preserve"> – Wisconsin Effigy Mounds</w:t>
            </w:r>
          </w:p>
        </w:tc>
      </w:tr>
      <w:tr w:rsidR="00327E79" w:rsidRPr="00F13CD0" w14:paraId="1A57BD73" w14:textId="77777777" w:rsidTr="00B30A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5E8473B5" w14:textId="11896395" w:rsidR="00327E79" w:rsidRDefault="00327E79" w:rsidP="00327E79">
            <w:pPr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>Representation</w:t>
            </w:r>
          </w:p>
        </w:tc>
      </w:tr>
      <w:tr w:rsidR="00327E79" w:rsidRPr="00F13CD0" w14:paraId="6AFF831A" w14:textId="77777777" w:rsidTr="00F36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79125D4A" w14:textId="6E8AFA8F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309" w:type="dxa"/>
          </w:tcPr>
          <w:p w14:paraId="5091E7A7" w14:textId="71AFE21A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Basemap</w:t>
            </w:r>
          </w:p>
        </w:tc>
        <w:tc>
          <w:tcPr>
            <w:tcW w:w="6537" w:type="dxa"/>
          </w:tcPr>
          <w:p w14:paraId="0870D09B" w14:textId="68380131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Natural Earth data – outline of Wisconsin and neighboring states</w:t>
            </w:r>
          </w:p>
        </w:tc>
      </w:tr>
      <w:tr w:rsidR="00327E79" w:rsidRPr="00F13CD0" w14:paraId="7F78CB17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75EED6FE" w14:textId="64BB31C3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309" w:type="dxa"/>
          </w:tcPr>
          <w:p w14:paraId="66BAC9FA" w14:textId="6EB2A00F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Title</w:t>
            </w:r>
          </w:p>
        </w:tc>
        <w:tc>
          <w:tcPr>
            <w:tcW w:w="6537" w:type="dxa"/>
          </w:tcPr>
          <w:p w14:paraId="26E377D4" w14:textId="1F42532A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Chapter title – relevant to Wisconsin effigy mounds and their destruction</w:t>
            </w:r>
          </w:p>
        </w:tc>
      </w:tr>
      <w:tr w:rsidR="00327E79" w:rsidRPr="00F13CD0" w14:paraId="1FEAD26E" w14:textId="77777777" w:rsidTr="00F36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5705F5B0" w14:textId="7C7102BE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309" w:type="dxa"/>
          </w:tcPr>
          <w:p w14:paraId="1AAF4C63" w14:textId="18ECB281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Article Text</w:t>
            </w:r>
          </w:p>
        </w:tc>
        <w:tc>
          <w:tcPr>
            <w:tcW w:w="6537" w:type="dxa"/>
          </w:tcPr>
          <w:p w14:paraId="52123793" w14:textId="4159E7A2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History of effigy mounds and their destruction in Wisconsin and current status (legal and otherwise).</w:t>
            </w:r>
          </w:p>
        </w:tc>
      </w:tr>
      <w:tr w:rsidR="00327E79" w:rsidRPr="00F13CD0" w14:paraId="1625E391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4020D9FA" w14:textId="16832B5C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309" w:type="dxa"/>
          </w:tcPr>
          <w:p w14:paraId="475725A9" w14:textId="7ABA25A6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Mounds</w:t>
            </w:r>
          </w:p>
        </w:tc>
        <w:tc>
          <w:tcPr>
            <w:tcW w:w="6537" w:type="dxa"/>
          </w:tcPr>
          <w:p w14:paraId="754C9610" w14:textId="77F6EA8C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Points representing individual effigy mounds</w:t>
            </w:r>
          </w:p>
        </w:tc>
      </w:tr>
      <w:tr w:rsidR="00327E79" w:rsidRPr="00F13CD0" w14:paraId="3B1FD05A" w14:textId="77777777" w:rsidTr="00F36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320855F4" w14:textId="41233779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2309" w:type="dxa"/>
          </w:tcPr>
          <w:p w14:paraId="04D642A4" w14:textId="3E38ACE9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Historic Tribal Lands</w:t>
            </w:r>
          </w:p>
        </w:tc>
        <w:tc>
          <w:tcPr>
            <w:tcW w:w="6537" w:type="dxa"/>
          </w:tcPr>
          <w:p w14:paraId="2AC74E9E" w14:textId="0AB6042D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Polygons representing historical extent of tribal lands</w:t>
            </w:r>
          </w:p>
        </w:tc>
      </w:tr>
      <w:tr w:rsidR="00327E79" w:rsidRPr="00F13CD0" w14:paraId="7DCAF7A2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416AC508" w14:textId="7F13E8A2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6</w:t>
            </w:r>
          </w:p>
        </w:tc>
        <w:tc>
          <w:tcPr>
            <w:tcW w:w="2309" w:type="dxa"/>
          </w:tcPr>
          <w:p w14:paraId="38159E92" w14:textId="4989DBD5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Information Panel</w:t>
            </w:r>
          </w:p>
        </w:tc>
        <w:tc>
          <w:tcPr>
            <w:tcW w:w="6537" w:type="dxa"/>
          </w:tcPr>
          <w:p w14:paraId="307118A3" w14:textId="4CC4C20D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Information panel containing relevant information on mounds and tribes.</w:t>
            </w:r>
          </w:p>
        </w:tc>
      </w:tr>
      <w:tr w:rsidR="00327E79" w:rsidRPr="00F13CD0" w14:paraId="27F5C9D8" w14:textId="77777777" w:rsidTr="000D0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63C8C336" w14:textId="4E566E8D" w:rsidR="00327E79" w:rsidRDefault="00327E79" w:rsidP="00327E79">
            <w:pPr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>Interaction</w:t>
            </w:r>
          </w:p>
        </w:tc>
      </w:tr>
      <w:tr w:rsidR="00327E79" w:rsidRPr="00096E13" w14:paraId="608D5901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1DBD7172" w14:textId="2EE4FF13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309" w:type="dxa"/>
          </w:tcPr>
          <w:p w14:paraId="07B5DF69" w14:textId="221BD56B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Mound Selection</w:t>
            </w:r>
          </w:p>
        </w:tc>
        <w:tc>
          <w:tcPr>
            <w:tcW w:w="6537" w:type="dxa"/>
          </w:tcPr>
          <w:p w14:paraId="67486D13" w14:textId="1D5A545C" w:rsidR="00327E79" w:rsidRPr="00096E13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 w:rsidRPr="00096E13">
              <w:rPr>
                <w:rFonts w:ascii="Dante" w:hAnsi="Dante"/>
                <w:sz w:val="24"/>
                <w:szCs w:val="24"/>
              </w:rPr>
              <w:t xml:space="preserve">Retrieve: </w:t>
            </w:r>
            <w:r>
              <w:rPr>
                <w:rFonts w:ascii="Dante" w:hAnsi="Dante"/>
                <w:sz w:val="24"/>
                <w:szCs w:val="24"/>
              </w:rPr>
              <w:t>display</w:t>
            </w:r>
            <w:r w:rsidRPr="00096E13">
              <w:rPr>
                <w:rFonts w:ascii="Dante" w:hAnsi="Dante"/>
                <w:sz w:val="24"/>
                <w:szCs w:val="24"/>
              </w:rPr>
              <w:t xml:space="preserve"> information on th</w:t>
            </w:r>
            <w:r>
              <w:rPr>
                <w:rFonts w:ascii="Dante" w:hAnsi="Dante"/>
                <w:sz w:val="24"/>
                <w:szCs w:val="24"/>
              </w:rPr>
              <w:t>e selected mound in info panel</w:t>
            </w:r>
          </w:p>
        </w:tc>
      </w:tr>
      <w:tr w:rsidR="00327E79" w:rsidRPr="00F13CD0" w14:paraId="2A80C796" w14:textId="77777777" w:rsidTr="00F36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381C1B88" w14:textId="2975901F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309" w:type="dxa"/>
          </w:tcPr>
          <w:p w14:paraId="295901DB" w14:textId="383D1317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Tribal Lands Selection</w:t>
            </w:r>
          </w:p>
        </w:tc>
        <w:tc>
          <w:tcPr>
            <w:tcW w:w="6537" w:type="dxa"/>
          </w:tcPr>
          <w:p w14:paraId="56A8F30B" w14:textId="4042957A" w:rsidR="00327E79" w:rsidRDefault="00327E79" w:rsidP="00327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Ret</w:t>
            </w:r>
            <w:bookmarkStart w:id="0" w:name="_GoBack"/>
            <w:bookmarkEnd w:id="0"/>
            <w:r>
              <w:rPr>
                <w:rFonts w:ascii="Dante" w:hAnsi="Dante"/>
                <w:sz w:val="24"/>
                <w:szCs w:val="24"/>
              </w:rPr>
              <w:t>rieve: display information on selected tribe in info panel</w:t>
            </w:r>
          </w:p>
        </w:tc>
      </w:tr>
      <w:tr w:rsidR="00327E79" w:rsidRPr="00F13CD0" w14:paraId="58CE0562" w14:textId="77777777" w:rsidTr="00F361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24934C39" w14:textId="1E26CBCE" w:rsidR="00327E79" w:rsidRDefault="00327E79" w:rsidP="00327E79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309" w:type="dxa"/>
          </w:tcPr>
          <w:p w14:paraId="41DFF3CF" w14:textId="5D14582A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Menu Selection Panel</w:t>
            </w:r>
          </w:p>
        </w:tc>
        <w:tc>
          <w:tcPr>
            <w:tcW w:w="6537" w:type="dxa"/>
          </w:tcPr>
          <w:p w14:paraId="47992284" w14:textId="22C7B2B9" w:rsidR="00327E79" w:rsidRDefault="00327E79" w:rsidP="00327E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Filter: Mound status (destroyed, unprotected, protected), Tribal Lands overlay (on/off)</w:t>
            </w:r>
          </w:p>
        </w:tc>
      </w:tr>
      <w:tr w:rsidR="00F7155A" w:rsidRPr="00A37D1F" w14:paraId="1C911C7B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328111B5" w14:textId="5CF9D849" w:rsidR="00F7155A" w:rsidRPr="00A37D1F" w:rsidRDefault="00F7155A" w:rsidP="009835A7">
            <w:pPr>
              <w:rPr>
                <w:rFonts w:ascii="Dante" w:hAnsi="Dante"/>
                <w:b w:val="0"/>
                <w:bCs w:val="0"/>
                <w:sz w:val="28"/>
                <w:szCs w:val="28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 xml:space="preserve">Chapter </w:t>
            </w: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>3</w:t>
            </w: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 xml:space="preserve"> – Wisconsin Repatriations</w:t>
            </w:r>
          </w:p>
        </w:tc>
      </w:tr>
      <w:tr w:rsidR="00F7155A" w14:paraId="09903AFB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05FE585A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8"/>
                <w:szCs w:val="28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>Representation</w:t>
            </w:r>
          </w:p>
        </w:tc>
      </w:tr>
      <w:tr w:rsidR="00F7155A" w:rsidRPr="00194919" w14:paraId="2A61F83D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7D337131" w14:textId="77777777" w:rsidR="00F7155A" w:rsidRPr="00194919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309" w:type="dxa"/>
          </w:tcPr>
          <w:p w14:paraId="398A65FA" w14:textId="77777777" w:rsidR="00F7155A" w:rsidRPr="00194919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Basemap</w:t>
            </w:r>
          </w:p>
        </w:tc>
        <w:tc>
          <w:tcPr>
            <w:tcW w:w="6537" w:type="dxa"/>
          </w:tcPr>
          <w:p w14:paraId="0D77075B" w14:textId="77777777" w:rsidR="00F7155A" w:rsidRPr="00194919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Natural Earth data – outline of Wisconsin and neighboring states</w:t>
            </w:r>
          </w:p>
        </w:tc>
      </w:tr>
      <w:tr w:rsidR="00F7155A" w:rsidRPr="00194919" w14:paraId="41FA775A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0B7D0F42" w14:textId="77777777" w:rsidR="00F7155A" w:rsidRPr="00194919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309" w:type="dxa"/>
          </w:tcPr>
          <w:p w14:paraId="57BF1B4F" w14:textId="77777777" w:rsidR="00F7155A" w:rsidRPr="00194919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Title</w:t>
            </w:r>
          </w:p>
        </w:tc>
        <w:tc>
          <w:tcPr>
            <w:tcW w:w="6537" w:type="dxa"/>
          </w:tcPr>
          <w:p w14:paraId="598798B7" w14:textId="77777777" w:rsidR="00F7155A" w:rsidRPr="00194919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Chapter title – relevant to Wisconsin repatriations</w:t>
            </w:r>
          </w:p>
        </w:tc>
      </w:tr>
      <w:tr w:rsidR="00F7155A" w:rsidRPr="00194919" w14:paraId="017A3055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40C18D7D" w14:textId="77777777" w:rsidR="00F7155A" w:rsidRPr="00194919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309" w:type="dxa"/>
          </w:tcPr>
          <w:p w14:paraId="5C5DCD6C" w14:textId="77777777" w:rsidR="00F7155A" w:rsidRPr="00194919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Article Text</w:t>
            </w:r>
          </w:p>
        </w:tc>
        <w:tc>
          <w:tcPr>
            <w:tcW w:w="6537" w:type="dxa"/>
          </w:tcPr>
          <w:p w14:paraId="159EA059" w14:textId="77777777" w:rsidR="00F7155A" w:rsidRPr="00194919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History of repatriation law and NAGPRA in Wisconsin and current status.</w:t>
            </w:r>
          </w:p>
        </w:tc>
      </w:tr>
      <w:tr w:rsidR="00F7155A" w:rsidRPr="00194919" w14:paraId="47A3B702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479CD09F" w14:textId="77777777" w:rsidR="00F7155A" w:rsidRPr="00194919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309" w:type="dxa"/>
          </w:tcPr>
          <w:p w14:paraId="65FC2FE3" w14:textId="77777777" w:rsidR="00F7155A" w:rsidRPr="00194919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Legend</w:t>
            </w:r>
          </w:p>
        </w:tc>
        <w:tc>
          <w:tcPr>
            <w:tcW w:w="6537" w:type="dxa"/>
          </w:tcPr>
          <w:p w14:paraId="16C611C0" w14:textId="77777777" w:rsidR="00F7155A" w:rsidRPr="00194919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 xml:space="preserve">Description of flow arrows by thickness representing number value of repatriations.  </w:t>
            </w:r>
          </w:p>
        </w:tc>
      </w:tr>
      <w:tr w:rsidR="00F7155A" w:rsidRPr="00194919" w14:paraId="15CFAC94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6EB0B3C5" w14:textId="77777777" w:rsidR="00F7155A" w:rsidRPr="00194919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2309" w:type="dxa"/>
          </w:tcPr>
          <w:p w14:paraId="0BED89ED" w14:textId="77777777" w:rsidR="00F7155A" w:rsidRPr="00194919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Museums/Institutions</w:t>
            </w:r>
          </w:p>
        </w:tc>
        <w:tc>
          <w:tcPr>
            <w:tcW w:w="6537" w:type="dxa"/>
          </w:tcPr>
          <w:p w14:paraId="32D0F83B" w14:textId="77777777" w:rsidR="00F7155A" w:rsidRPr="00194919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Points representing Wisconsin institutions that have repatriated artifacts.</w:t>
            </w:r>
          </w:p>
        </w:tc>
      </w:tr>
      <w:tr w:rsidR="00F7155A" w:rsidRPr="00F13CD0" w14:paraId="7A109498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5B1C65A2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6</w:t>
            </w:r>
          </w:p>
        </w:tc>
        <w:tc>
          <w:tcPr>
            <w:tcW w:w="2309" w:type="dxa"/>
          </w:tcPr>
          <w:p w14:paraId="6B73D6B5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Tribal Reservations</w:t>
            </w:r>
          </w:p>
        </w:tc>
        <w:tc>
          <w:tcPr>
            <w:tcW w:w="6537" w:type="dxa"/>
          </w:tcPr>
          <w:p w14:paraId="5600DC4F" w14:textId="77777777" w:rsidR="00F7155A" w:rsidRPr="00F13CD0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 w:rsidRPr="00F13CD0">
              <w:rPr>
                <w:rFonts w:ascii="Dante" w:hAnsi="Dante"/>
                <w:sz w:val="24"/>
                <w:szCs w:val="24"/>
              </w:rPr>
              <w:t>Polygons current tribal reservation land</w:t>
            </w:r>
            <w:r>
              <w:rPr>
                <w:rFonts w:ascii="Dante" w:hAnsi="Dante"/>
                <w:sz w:val="24"/>
                <w:szCs w:val="24"/>
              </w:rPr>
              <w:t xml:space="preserve">s. </w:t>
            </w:r>
          </w:p>
        </w:tc>
      </w:tr>
      <w:tr w:rsidR="00F7155A" w:rsidRPr="00F13CD0" w14:paraId="7E86743F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69217983" w14:textId="77777777" w:rsidR="00F7155A" w:rsidRPr="00F13CD0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7</w:t>
            </w:r>
          </w:p>
        </w:tc>
        <w:tc>
          <w:tcPr>
            <w:tcW w:w="2309" w:type="dxa"/>
          </w:tcPr>
          <w:p w14:paraId="443F7ED1" w14:textId="77777777" w:rsidR="00F7155A" w:rsidRPr="00F13CD0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Flow Arrows</w:t>
            </w:r>
          </w:p>
        </w:tc>
        <w:tc>
          <w:tcPr>
            <w:tcW w:w="6537" w:type="dxa"/>
          </w:tcPr>
          <w:p w14:paraId="52F0E4CD" w14:textId="77777777" w:rsidR="00F7155A" w:rsidRPr="00F13CD0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Arrows from institution to reservation, if institution repatriated item to that tribe.</w:t>
            </w:r>
          </w:p>
        </w:tc>
      </w:tr>
      <w:tr w:rsidR="00F7155A" w14:paraId="421480CB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072684AF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lastRenderedPageBreak/>
              <w:t>8</w:t>
            </w:r>
          </w:p>
        </w:tc>
        <w:tc>
          <w:tcPr>
            <w:tcW w:w="2309" w:type="dxa"/>
          </w:tcPr>
          <w:p w14:paraId="6BBCE159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Information Panel</w:t>
            </w:r>
          </w:p>
        </w:tc>
        <w:tc>
          <w:tcPr>
            <w:tcW w:w="6537" w:type="dxa"/>
          </w:tcPr>
          <w:p w14:paraId="481E00E1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Text panel with an institution or reservation’s repatriation info, including lists of items repatriated and the information relevant to each item.</w:t>
            </w:r>
          </w:p>
        </w:tc>
      </w:tr>
      <w:tr w:rsidR="00F7155A" w14:paraId="697541DE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279DC969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9</w:t>
            </w:r>
          </w:p>
        </w:tc>
        <w:tc>
          <w:tcPr>
            <w:tcW w:w="2309" w:type="dxa"/>
          </w:tcPr>
          <w:p w14:paraId="6B447691" w14:textId="77777777" w:rsidR="00F7155A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Historic Tribal Lands</w:t>
            </w:r>
          </w:p>
        </w:tc>
        <w:tc>
          <w:tcPr>
            <w:tcW w:w="6537" w:type="dxa"/>
          </w:tcPr>
          <w:p w14:paraId="3C858612" w14:textId="77777777" w:rsidR="00F7155A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Polygons representing historical extent of tribal lands</w:t>
            </w:r>
          </w:p>
        </w:tc>
      </w:tr>
      <w:tr w:rsidR="00F7155A" w14:paraId="35D95D1A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3"/>
          </w:tcPr>
          <w:p w14:paraId="526CDFFA" w14:textId="77777777" w:rsidR="00F7155A" w:rsidRDefault="00F7155A" w:rsidP="009835A7">
            <w:pPr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8"/>
                <w:szCs w:val="28"/>
              </w:rPr>
              <w:t>Interaction</w:t>
            </w:r>
          </w:p>
        </w:tc>
      </w:tr>
      <w:tr w:rsidR="00F7155A" w14:paraId="6C377B08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6ED57BC5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309" w:type="dxa"/>
          </w:tcPr>
          <w:p w14:paraId="0EFA1FCB" w14:textId="77777777" w:rsidR="00F7155A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Institution Selection</w:t>
            </w:r>
          </w:p>
        </w:tc>
        <w:tc>
          <w:tcPr>
            <w:tcW w:w="6537" w:type="dxa"/>
          </w:tcPr>
          <w:p w14:paraId="2CA25F87" w14:textId="77777777" w:rsidR="00F7155A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Reexpress: Flows from selected institution to reservations; Retrieve: Information Panel – click on institution reveals flow arrows and information panel with repatriation information specific to that institution.</w:t>
            </w:r>
          </w:p>
        </w:tc>
      </w:tr>
      <w:tr w:rsidR="00F7155A" w14:paraId="6B75C108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2777DC91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309" w:type="dxa"/>
          </w:tcPr>
          <w:p w14:paraId="3C55677D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Reservation Selection</w:t>
            </w:r>
          </w:p>
        </w:tc>
        <w:tc>
          <w:tcPr>
            <w:tcW w:w="6537" w:type="dxa"/>
          </w:tcPr>
          <w:p w14:paraId="3EC14776" w14:textId="77777777" w:rsidR="004B2513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 xml:space="preserve">Reexpress: Flows from institutions to selected reservation; </w:t>
            </w:r>
          </w:p>
          <w:p w14:paraId="4CE3EC2A" w14:textId="77777777" w:rsidR="005716E7" w:rsidRDefault="004B2513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 xml:space="preserve">Overlay: Selecting a reservation will overlay the historical tribal lands of the </w:t>
            </w:r>
            <w:r w:rsidR="005716E7">
              <w:rPr>
                <w:rFonts w:ascii="Dante" w:hAnsi="Dante"/>
                <w:sz w:val="24"/>
                <w:szCs w:val="24"/>
              </w:rPr>
              <w:t>reservation’s tribe;</w:t>
            </w:r>
          </w:p>
          <w:p w14:paraId="337004D2" w14:textId="13DAD32C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Retrieve: Information Panel – click on reservation reveals flow arrows and information panel with repatriation information specific to that tribe.</w:t>
            </w:r>
          </w:p>
        </w:tc>
      </w:tr>
      <w:tr w:rsidR="00F7155A" w14:paraId="44A5F554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1F7B3A75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309" w:type="dxa"/>
          </w:tcPr>
          <w:p w14:paraId="557E595E" w14:textId="77777777" w:rsidR="00F7155A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Information Panel</w:t>
            </w:r>
          </w:p>
        </w:tc>
        <w:tc>
          <w:tcPr>
            <w:tcW w:w="6537" w:type="dxa"/>
          </w:tcPr>
          <w:p w14:paraId="6B375432" w14:textId="77777777" w:rsidR="00F7155A" w:rsidRDefault="00F7155A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Retrieve: click on items in repatriation list to bring up further information on information specific to item.</w:t>
            </w:r>
          </w:p>
        </w:tc>
      </w:tr>
      <w:tr w:rsidR="00F7155A" w14:paraId="73609537" w14:textId="77777777" w:rsidTr="009835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2DC17866" w14:textId="77777777" w:rsidR="00F7155A" w:rsidRDefault="00F7155A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>
              <w:rPr>
                <w:rFonts w:ascii="Dante" w:hAnsi="Dante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309" w:type="dxa"/>
          </w:tcPr>
          <w:p w14:paraId="7234B592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Menu Selection Panel</w:t>
            </w:r>
          </w:p>
        </w:tc>
        <w:tc>
          <w:tcPr>
            <w:tcW w:w="6537" w:type="dxa"/>
          </w:tcPr>
          <w:p w14:paraId="6B269E0B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Selection panel with drop-down list of institutions and reservations</w:t>
            </w:r>
          </w:p>
          <w:p w14:paraId="4389FD83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Retrieve and Reexpress as in Interactions 1 and 2.</w:t>
            </w:r>
          </w:p>
          <w:p w14:paraId="1FCF6BA0" w14:textId="77777777" w:rsidR="00F7155A" w:rsidRDefault="00F7155A" w:rsidP="009835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Overlay: Toggle on/off Historical Tribal Lands</w:t>
            </w:r>
          </w:p>
        </w:tc>
      </w:tr>
      <w:tr w:rsidR="004409F3" w14:paraId="75B1A07E" w14:textId="77777777" w:rsidTr="009835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" w:type="dxa"/>
          </w:tcPr>
          <w:p w14:paraId="34874990" w14:textId="3A67013A" w:rsidR="004409F3" w:rsidRPr="004409F3" w:rsidRDefault="004409F3" w:rsidP="009835A7">
            <w:pPr>
              <w:rPr>
                <w:rFonts w:ascii="Dante" w:hAnsi="Dante"/>
                <w:b w:val="0"/>
                <w:bCs w:val="0"/>
                <w:sz w:val="24"/>
                <w:szCs w:val="24"/>
              </w:rPr>
            </w:pPr>
            <w:r w:rsidRPr="004409F3">
              <w:rPr>
                <w:rFonts w:ascii="Dante" w:hAnsi="Dante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2309" w:type="dxa"/>
          </w:tcPr>
          <w:p w14:paraId="451DFA1F" w14:textId="772BB254" w:rsidR="004409F3" w:rsidRDefault="00142D7C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Information Hover</w:t>
            </w:r>
          </w:p>
        </w:tc>
        <w:tc>
          <w:tcPr>
            <w:tcW w:w="6537" w:type="dxa"/>
          </w:tcPr>
          <w:p w14:paraId="2A115333" w14:textId="71F7BCCA" w:rsidR="004409F3" w:rsidRDefault="003B32F7" w:rsidP="009835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nte" w:hAnsi="Dante"/>
                <w:sz w:val="24"/>
                <w:szCs w:val="24"/>
              </w:rPr>
            </w:pPr>
            <w:r>
              <w:rPr>
                <w:rFonts w:ascii="Dante" w:hAnsi="Dante"/>
                <w:sz w:val="24"/>
                <w:szCs w:val="24"/>
              </w:rPr>
              <w:t>Retrieve: Pop-up panel with name of institution or reservation</w:t>
            </w:r>
            <w:r w:rsidR="003F237D">
              <w:rPr>
                <w:rFonts w:ascii="Dante" w:hAnsi="Dante"/>
                <w:sz w:val="24"/>
                <w:szCs w:val="24"/>
              </w:rPr>
              <w:t xml:space="preserve"> on hover</w:t>
            </w:r>
          </w:p>
        </w:tc>
      </w:tr>
    </w:tbl>
    <w:p w14:paraId="4BB83892" w14:textId="77777777" w:rsidR="008A577A" w:rsidRPr="00F13CD0" w:rsidRDefault="008A577A">
      <w:pPr>
        <w:rPr>
          <w:rFonts w:ascii="Dante" w:hAnsi="Dante"/>
          <w:sz w:val="28"/>
          <w:szCs w:val="28"/>
        </w:rPr>
      </w:pPr>
    </w:p>
    <w:sectPr w:rsidR="008A577A" w:rsidRPr="00F13C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ante">
    <w:altName w:val="Dante"/>
    <w:charset w:val="00"/>
    <w:family w:val="roman"/>
    <w:pitch w:val="variable"/>
    <w:sig w:usb0="8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B8F"/>
    <w:rsid w:val="000309BF"/>
    <w:rsid w:val="00096E13"/>
    <w:rsid w:val="000C383F"/>
    <w:rsid w:val="000D25D1"/>
    <w:rsid w:val="000D6CF6"/>
    <w:rsid w:val="00116669"/>
    <w:rsid w:val="0012077A"/>
    <w:rsid w:val="00142D7C"/>
    <w:rsid w:val="00166FFD"/>
    <w:rsid w:val="00172A52"/>
    <w:rsid w:val="00194919"/>
    <w:rsid w:val="001E7AFF"/>
    <w:rsid w:val="001F3375"/>
    <w:rsid w:val="001F4789"/>
    <w:rsid w:val="002516A9"/>
    <w:rsid w:val="0027385A"/>
    <w:rsid w:val="00283454"/>
    <w:rsid w:val="00327E79"/>
    <w:rsid w:val="003313F6"/>
    <w:rsid w:val="00345366"/>
    <w:rsid w:val="00384746"/>
    <w:rsid w:val="0039091D"/>
    <w:rsid w:val="003B32F7"/>
    <w:rsid w:val="003B4DFB"/>
    <w:rsid w:val="003D5F1E"/>
    <w:rsid w:val="003E6B48"/>
    <w:rsid w:val="003F237D"/>
    <w:rsid w:val="00416A54"/>
    <w:rsid w:val="0043491F"/>
    <w:rsid w:val="004409F3"/>
    <w:rsid w:val="004863A3"/>
    <w:rsid w:val="004A1FEA"/>
    <w:rsid w:val="004A2720"/>
    <w:rsid w:val="004B2513"/>
    <w:rsid w:val="00557B81"/>
    <w:rsid w:val="00563ABE"/>
    <w:rsid w:val="005716E7"/>
    <w:rsid w:val="0058217A"/>
    <w:rsid w:val="005D78C2"/>
    <w:rsid w:val="005E3904"/>
    <w:rsid w:val="00622FC0"/>
    <w:rsid w:val="0063387D"/>
    <w:rsid w:val="00650BC9"/>
    <w:rsid w:val="00682147"/>
    <w:rsid w:val="006A0429"/>
    <w:rsid w:val="006B6851"/>
    <w:rsid w:val="006D22A2"/>
    <w:rsid w:val="006E7168"/>
    <w:rsid w:val="00712D00"/>
    <w:rsid w:val="0072553C"/>
    <w:rsid w:val="007347E6"/>
    <w:rsid w:val="00754E69"/>
    <w:rsid w:val="007848C9"/>
    <w:rsid w:val="007B4190"/>
    <w:rsid w:val="007C7911"/>
    <w:rsid w:val="0080405A"/>
    <w:rsid w:val="0081165B"/>
    <w:rsid w:val="008200F5"/>
    <w:rsid w:val="00861200"/>
    <w:rsid w:val="00873CFC"/>
    <w:rsid w:val="008A577A"/>
    <w:rsid w:val="008F318D"/>
    <w:rsid w:val="008F5DAB"/>
    <w:rsid w:val="008F7B8F"/>
    <w:rsid w:val="00904B24"/>
    <w:rsid w:val="009B234F"/>
    <w:rsid w:val="009B392B"/>
    <w:rsid w:val="009B6F08"/>
    <w:rsid w:val="00A1321E"/>
    <w:rsid w:val="00A37D1F"/>
    <w:rsid w:val="00AD643D"/>
    <w:rsid w:val="00B3261F"/>
    <w:rsid w:val="00B5214D"/>
    <w:rsid w:val="00B674B9"/>
    <w:rsid w:val="00B723ED"/>
    <w:rsid w:val="00B81325"/>
    <w:rsid w:val="00B86880"/>
    <w:rsid w:val="00BA7963"/>
    <w:rsid w:val="00BB2DB1"/>
    <w:rsid w:val="00BC192F"/>
    <w:rsid w:val="00BC35F9"/>
    <w:rsid w:val="00BC4FE2"/>
    <w:rsid w:val="00BF6C2E"/>
    <w:rsid w:val="00C10828"/>
    <w:rsid w:val="00C14612"/>
    <w:rsid w:val="00C83822"/>
    <w:rsid w:val="00CA11E4"/>
    <w:rsid w:val="00CC4F61"/>
    <w:rsid w:val="00CD11E5"/>
    <w:rsid w:val="00CD1B1B"/>
    <w:rsid w:val="00D03C95"/>
    <w:rsid w:val="00D052E5"/>
    <w:rsid w:val="00D13B63"/>
    <w:rsid w:val="00D407EA"/>
    <w:rsid w:val="00D43F95"/>
    <w:rsid w:val="00D85DCF"/>
    <w:rsid w:val="00D96B72"/>
    <w:rsid w:val="00DE1415"/>
    <w:rsid w:val="00EE76D8"/>
    <w:rsid w:val="00F06F7E"/>
    <w:rsid w:val="00F13CD0"/>
    <w:rsid w:val="00F152D6"/>
    <w:rsid w:val="00F2440F"/>
    <w:rsid w:val="00F361C8"/>
    <w:rsid w:val="00F52D03"/>
    <w:rsid w:val="00F7155A"/>
    <w:rsid w:val="00F92F7F"/>
    <w:rsid w:val="00FF4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AFE47"/>
  <w15:chartTrackingRefBased/>
  <w15:docId w15:val="{7C5ACC24-287E-43AF-82E9-CEF03C411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326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326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3261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B3261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-Accent3">
    <w:name w:val="Grid Table 2 Accent 3"/>
    <w:basedOn w:val="TableNormal"/>
    <w:uiPriority w:val="47"/>
    <w:rsid w:val="00B723ED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7Colorful-Accent3">
    <w:name w:val="Grid Table 7 Colorful Accent 3"/>
    <w:basedOn w:val="TableNormal"/>
    <w:uiPriority w:val="52"/>
    <w:rsid w:val="00B723E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6Colorful-Accent3">
    <w:name w:val="Grid Table 6 Colorful Accent 3"/>
    <w:basedOn w:val="TableNormal"/>
    <w:uiPriority w:val="51"/>
    <w:rsid w:val="00B723E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5Dark-Accent3">
    <w:name w:val="Grid Table 5 Dark Accent 3"/>
    <w:basedOn w:val="TableNormal"/>
    <w:uiPriority w:val="50"/>
    <w:rsid w:val="00B723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3-Accent3">
    <w:name w:val="Grid Table 3 Accent 3"/>
    <w:basedOn w:val="TableNormal"/>
    <w:uiPriority w:val="48"/>
    <w:rsid w:val="00B723E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723ED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B723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3">
    <w:name w:val="List Table 1 Light Accent 3"/>
    <w:basedOn w:val="TableNormal"/>
    <w:uiPriority w:val="46"/>
    <w:rsid w:val="00B723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1Light-Accent3">
    <w:name w:val="Grid Table 1 Light Accent 3"/>
    <w:basedOn w:val="TableNormal"/>
    <w:uiPriority w:val="46"/>
    <w:rsid w:val="00B723ED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B723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2</Pages>
  <Words>491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Brody Manquen</dc:creator>
  <cp:keywords/>
  <dc:description/>
  <cp:lastModifiedBy>Brody Manquen</cp:lastModifiedBy>
  <cp:revision>107</cp:revision>
  <dcterms:created xsi:type="dcterms:W3CDTF">2020-04-02T20:03:00Z</dcterms:created>
  <dcterms:modified xsi:type="dcterms:W3CDTF">2020-04-10T19:10:00Z</dcterms:modified>
</cp:coreProperties>
</file>