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Reach me at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Languages</w:t>
            </w:r>
          </w:p>
          <w:p>
            <w:r>
              <w:rPr>
                <w:color w:val="FFFFFF"/>
                <w:sz w:val="16"/>
                <w:szCs w:val="16"/>
              </w:rPr>
              <w:t xml:space="preserve">German (Native)</w:t>
            </w:r>
            <w:r>
              <w:rPr>
                <w:color w:val="FFFFFF"/>
                <w:sz w:val="16"/>
                <w:szCs w:val="16"/>
              </w:rPr>
              <w:t xml:space="preserve">, </w:t>
            </w:r>
            <w:r>
              <w:rPr>
                <w:color w:val="FFFFFF"/>
                <w:sz w:val="16"/>
                <w:szCs w:val="16"/>
              </w:rPr>
              <w:t xml:space="preserve">English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 connect technology, people, and business goals – acting as the bridge between teams, stakeholders, and systems. Whether it's IT security, networking, high-availability infrastructure, or email solutions, I take ownership, lead complex projects, and ensure the results are not just technically sound, but strategically aligned and built to last.</w:t>
            </w:r>
          </w:p>
          <w:p>
            <w:pPr>
              <w:pStyle w:val="Heading2"/>
              <w:pBdr>
                <w:bottom w:val="single" w:color="auto" w:sz="6" w:space="1"/>
              </w:pBdr>
            </w:pPr>
            <w:r>
              <w:t xml:space="preserve">Profile</w:t>
            </w:r>
          </w:p>
          <w:p>
            <w:pPr>
              <w:spacing w:after="100"/>
            </w:pPr>
            <w:r>
              <w:rPr>
                <w:sz w:val="18"/>
                <w:szCs w:val="18"/>
              </w:rPr>
              <w:t xml:space="preserve">With over two decades of hands-on experience in IT and project leadership, I specialize in building secure, scalable, and future-ready systems. From high-stakes data center migrations to evolving security strategies for regulated industries, I’ve led diverse teams and initiatives that drive tangible business outcomes.</w:t>
            </w:r>
          </w:p>
          <w:p>
            <w:pPr>
              <w:spacing w:after="200"/>
            </w:pPr>
            <w:r>
              <w:rPr>
                <w:sz w:val="18"/>
                <w:szCs w:val="18"/>
              </w:rPr>
              <w:t xml:space="preserve">I act as the bridge between technical complexity and strategic clarity. Whether I’m aligning teams on a security roadmap, modernizing infrastructure, or translating compliance requirements into real-world action, I bring a clear head, calm hands, and a passion for connecting the dots between tech and people.</w:t>
            </w:r>
          </w:p>
          <w:p>
            <w:pPr>
              <w:pStyle w:val="Heading2"/>
              <w:keepLines/>
              <w:pBdr>
                <w:bottom w:val="single" w:color="auto" w:sz="6" w:space="1"/>
              </w:pBdr>
            </w:pPr>
            <w:r>
              <w:t xml:space="preserve">Experience</w:t>
            </w:r>
          </w:p>
          <w:p>
            <w:r>
              <w:rPr>
                <w:b/>
                <w:bCs/>
                <w:sz w:val="20"/>
                <w:szCs w:val="20"/>
              </w:rPr>
              <w:t xml:space="preserve">Member of the Board</w:t>
            </w:r>
          </w:p>
          <w:p>
            <w:r>
              <w:rPr>
                <w:i/>
                <w:iCs/>
                <w:color w:val="1B6E5A"/>
                <w:sz w:val="18"/>
                <w:szCs w:val="18"/>
              </w:rPr>
              <w:t xml:space="preserve">DEGIT AG</w:t>
            </w:r>
            <w:r>
              <w:rPr>
                <w:color w:val="3A2366"/>
                <w:sz w:val="18"/>
                <w:szCs w:val="18"/>
              </w:rPr>
              <w:t xml:space="preserve"> — May 2018 - Present</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 Security Officer and Data Protection and Privacy Officer.</w:t>
            </w:r>
          </w:p>
          <w:p>
            <w:pPr>
              <w:pStyle w:val="ListParagraph"/>
              <w:numPr>
                <w:ilvl w:val="0"/>
                <w:numId w:val="1"/>
              </w:numPr>
            </w:pPr>
            <w:r>
              <w:rPr>
                <w:b w:val="false"/>
                <w:bCs w:val="false"/>
                <w:color w:val="07090B"/>
                <w:sz w:val="18"/>
                <w:szCs w:val="18"/>
              </w:rPr>
              <w:t xml:space="preserve">Access to experts from multiple fields.</w:t>
            </w:r>
          </w:p>
          <w:p>
            <w:pPr>
              <w:pStyle w:val="ListParagraph"/>
              <w:numPr>
                <w:ilvl w:val="0"/>
                <w:numId w:val="1"/>
              </w:numPr>
            </w:pPr>
            <w:r>
              <w:rPr>
                <w:b w:val="false"/>
                <w:bCs w:val="false"/>
                <w:color w:val="07090B"/>
                <w:sz w:val="18"/>
                <w:szCs w:val="18"/>
              </w:rPr>
              <w:t xml:space="preserve">Competent and focused partner for all consulting needs.</w:t>
            </w:r>
          </w:p>
          <w:p>
            <w:pPr>
              <w:pStyle w:val="ListParagraph"/>
              <w:numPr>
                <w:ilvl w:val="0"/>
                <w:numId w:val="1"/>
              </w:numPr>
            </w:pPr>
            <w:r>
              <w:rPr>
                <w:b w:val="false"/>
                <w:bCs w:val="false"/>
                <w:color w:val="07090B"/>
                <w:sz w:val="18"/>
                <w:szCs w:val="18"/>
              </w:rPr>
              <w:t xml:space="preserve">Building a secure and compliant IT infrastructure with a focus on modern technologies (IPv6, Zero Trust, Zero-Config VPN, etc.) and best practices.</w:t>
            </w:r>
          </w:p>
          <w:p>
            <w:pPr>
              <w:pStyle w:val="ListParagraph"/>
              <w:numPr>
                <w:ilvl w:val="0"/>
                <w:numId w:val="1"/>
              </w:numPr>
            </w:pPr>
            <w:r>
              <w:rPr>
                <w:b w:val="false"/>
                <w:bCs w:val="false"/>
                <w:color w:val="07090B"/>
                <w:sz w:val="18"/>
                <w:szCs w:val="18"/>
              </w:rPr>
              <w:t xml:space="preserve">Design and implementation of a comprehensive training unit on the EU AI Act to raise awareness, ensure compliance, and provide practical guidance for project teams.</w:t>
            </w:r>
          </w:p>
          <w:p>
            <w:pPr>
              <w:pStyle w:val="ListParagraph"/>
              <w:numPr>
                <w:ilvl w:val="0"/>
                <w:numId w:val="1"/>
              </w:numPr>
            </w:pPr>
            <w:r>
              <w:rPr>
                <w:b/>
                <w:bCs/>
                <w:color w:val="1B6E5A"/>
                <w:sz w:val="18"/>
                <w:szCs w:val="18"/>
              </w:rPr>
              <w:t xml:space="preserve">Achievement: Implemented a Zero-Config VPN solution that allows for easy and secure remote access to the company's resources.</w:t>
            </w:r>
          </w:p>
          <w:p>
            <w:pPr>
              <w:pStyle w:val="ListParagraph"/>
              <w:numPr>
                <w:ilvl w:val="0"/>
                <w:numId w:val="1"/>
              </w:numPr>
            </w:pPr>
            <w:r>
              <w:rPr>
                <w:b/>
                <w:bCs/>
                <w:color w:val="1B6E5A"/>
                <w:sz w:val="18"/>
                <w:szCs w:val="18"/>
              </w:rPr>
              <w:t xml:space="preserve">Achievement: Build an internal training platform for the company's employees to improve their security awareness, risk management and compliance.</w:t>
            </w:r>
          </w:p>
          <w:p/>
          <w:p>
            <w:r>
              <w:rPr>
                <w:b/>
                <w:bCs/>
                <w:sz w:val="20"/>
                <w:szCs w:val="20"/>
              </w:rPr>
              <w:t xml:space="preserve">Founding Member &amp; Data Protection Officer</w:t>
            </w:r>
          </w:p>
          <w:p>
            <w:r>
              <w:rPr>
                <w:i/>
                <w:iCs/>
                <w:color w:val="1B6E5A"/>
                <w:sz w:val="18"/>
                <w:szCs w:val="18"/>
              </w:rPr>
              <w:t xml:space="preserve">AKTion gegen Krebs gUG</w:t>
            </w:r>
            <w:r>
              <w:rPr>
                <w:color w:val="3A2366"/>
                <w:sz w:val="18"/>
                <w:szCs w:val="18"/>
              </w:rPr>
              <w:t xml:space="preserve"> — May 2025 - Present</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Founding member responsible for data protection and GDPR compliance.</w:t>
            </w:r>
          </w:p>
          <w:p>
            <w:pPr>
              <w:pStyle w:val="ListParagraph"/>
              <w:numPr>
                <w:ilvl w:val="0"/>
                <w:numId w:val="1"/>
              </w:numPr>
            </w:pPr>
            <w:r>
              <w:rPr>
                <w:b w:val="false"/>
                <w:bCs w:val="false"/>
                <w:color w:val="07090B"/>
                <w:sz w:val="18"/>
                <w:szCs w:val="18"/>
              </w:rPr>
              <w:t xml:space="preserve">Developed and maintain the organization's website and backend systems.</w:t>
            </w:r>
          </w:p>
          <w:p>
            <w:pPr>
              <w:pStyle w:val="ListParagraph"/>
              <w:numPr>
                <w:ilvl w:val="0"/>
                <w:numId w:val="1"/>
              </w:numPr>
            </w:pPr>
            <w:r>
              <w:rPr>
                <w:b w:val="false"/>
                <w:bCs w:val="false"/>
                <w:color w:val="07090B"/>
                <w:sz w:val="18"/>
                <w:szCs w:val="18"/>
              </w:rPr>
              <w:t xml:space="preserve">Planning and implementing AI-supported workflows for case management.</w:t>
            </w:r>
          </w:p>
          <w:p>
            <w:pPr>
              <w:pStyle w:val="ListParagraph"/>
              <w:numPr>
                <w:ilvl w:val="0"/>
                <w:numId w:val="1"/>
              </w:numPr>
            </w:pPr>
            <w:r>
              <w:rPr>
                <w:b w:val="false"/>
                <w:bCs w:val="false"/>
                <w:color w:val="07090B"/>
                <w:sz w:val="18"/>
                <w:szCs w:val="18"/>
              </w:rPr>
              <w:t xml:space="preserve">Responsible for IT security strategy and risk management.</w:t>
            </w:r>
          </w:p>
          <w:p>
            <w:pPr>
              <w:pStyle w:val="ListParagraph"/>
              <w:numPr>
                <w:ilvl w:val="0"/>
                <w:numId w:val="1"/>
              </w:numPr>
            </w:pPr>
            <w:r>
              <w:rPr>
                <w:b/>
                <w:bCs/>
                <w:color w:val="1B6E5A"/>
                <w:sz w:val="18"/>
                <w:szCs w:val="18"/>
              </w:rPr>
              <w:t xml:space="preserve">Achievement: Established GDPR-compliant data protection framework from the ground up.</w:t>
            </w:r>
          </w:p>
          <w:p>
            <w:pPr>
              <w:pStyle w:val="ListParagraph"/>
              <w:numPr>
                <w:ilvl w:val="0"/>
                <w:numId w:val="1"/>
              </w:numPr>
            </w:pPr>
            <w:r>
              <w:rPr>
                <w:b/>
                <w:bCs/>
                <w:color w:val="1B6E5A"/>
                <w:sz w:val="18"/>
                <w:szCs w:val="18"/>
              </w:rPr>
              <w:t xml:space="preserve">Achievement: Developed and launched the organization's online presence.</w:t>
            </w:r>
          </w:p>
          <w:p>
            <w:pPr>
              <w:pStyle w:val="ListParagraph"/>
              <w:numPr>
                <w:ilvl w:val="0"/>
                <w:numId w:val="1"/>
              </w:numPr>
            </w:pPr>
            <w:r>
              <w:rPr>
                <w:b/>
                <w:bCs/>
                <w:color w:val="1B6E5A"/>
                <w:sz w:val="18"/>
                <w:szCs w:val="18"/>
              </w:rPr>
              <w:t xml:space="preserve">Achievement: Designed secure IT infrastructure (IPv6, Zero Trust, Zero-Config VPN, etc.) tailored to sensitive medical and legal data.</w:t>
            </w:r>
          </w:p>
          <w:p>
            <w:pPr>
              <w:pStyle w:val="ListParagraph"/>
              <w:numPr>
                <w:ilvl w:val="0"/>
                <w:numId w:val="1"/>
              </w:numPr>
            </w:pPr>
            <w:r>
              <w:rPr>
                <w:b/>
                <w:bCs/>
                <w:color w:val="1B6E5A"/>
                <w:sz w:val="18"/>
                <w:szCs w:val="18"/>
              </w:rPr>
              <w:t xml:space="preserve">Achievement: Initiated the integration of AI tools to support efficient case processing.</w:t>
            </w:r>
          </w:p>
          <w:p/>
          <w:p>
            <w:r>
              <w:rPr>
                <w:b/>
                <w:bCs/>
                <w:sz w:val="20"/>
                <w:szCs w:val="20"/>
              </w:rPr>
              <w:t xml:space="preserve">Subproject Lead Data Center Migration &amp; Backup Modernization</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Subproject lead within the data center migration project, focusing on Solaris, Linux, storage, and backup environments.</w:t>
            </w:r>
          </w:p>
          <w:p>
            <w:pPr>
              <w:pStyle w:val="ListParagraph"/>
              <w:numPr>
                <w:ilvl w:val="0"/>
                <w:numId w:val="1"/>
              </w:numPr>
            </w:pPr>
            <w:r>
              <w:rPr>
                <w:b w:val="false"/>
                <w:bCs w:val="false"/>
                <w:color w:val="07090B"/>
                <w:sz w:val="18"/>
                <w:szCs w:val="18"/>
              </w:rPr>
              <w:t xml:space="preserve">Responsible for the modernization and full implementation of the new enterprise backup platform based on Rubrik Security Cloud.</w:t>
            </w:r>
          </w:p>
          <w:p>
            <w:pPr>
              <w:pStyle w:val="ListParagraph"/>
              <w:numPr>
                <w:ilvl w:val="0"/>
                <w:numId w:val="1"/>
              </w:numPr>
            </w:pPr>
            <w:r>
              <w:rPr>
                <w:b w:val="false"/>
                <w:bCs w:val="false"/>
                <w:color w:val="07090B"/>
                <w:sz w:val="18"/>
                <w:szCs w:val="18"/>
              </w:rPr>
              <w:t xml:space="preserve">Supported the transition of Solaris infrastructure and legacy systems towards modern, cloud-ready architectures.</w:t>
            </w:r>
          </w:p>
          <w:p>
            <w:pPr>
              <w:pStyle w:val="ListParagraph"/>
              <w:numPr>
                <w:ilvl w:val="0"/>
                <w:numId w:val="1"/>
              </w:numPr>
            </w:pPr>
            <w:r>
              <w:rPr>
                <w:b w:val="false"/>
                <w:bCs w:val="false"/>
                <w:color w:val="07090B"/>
                <w:sz w:val="18"/>
                <w:szCs w:val="18"/>
              </w:rPr>
              <w:t xml:space="preserve">Contributed to the redesign and renewal of the legacy network into a modern, segmented structure with improved security focus.</w:t>
            </w:r>
          </w:p>
          <w:p>
            <w:pPr>
              <w:pStyle w:val="ListParagraph"/>
              <w:numPr>
                <w:ilvl w:val="0"/>
                <w:numId w:val="1"/>
              </w:numPr>
            </w:pPr>
            <w:r>
              <w:rPr>
                <w:b/>
                <w:bCs/>
                <w:color w:val="1B6E5A"/>
                <w:sz w:val="18"/>
                <w:szCs w:val="18"/>
              </w:rPr>
              <w:t xml:space="preserve">Achievement: Successfully led the Rubrik Security Cloud modernization project, enhancing data protection, compliance, and recovery performance across all business units.</w:t>
            </w:r>
          </w:p>
          <w:p>
            <w:pPr>
              <w:pStyle w:val="ListParagraph"/>
              <w:numPr>
                <w:ilvl w:val="0"/>
                <w:numId w:val="1"/>
              </w:numPr>
            </w:pPr>
            <w:r>
              <w:rPr>
                <w:b/>
                <w:bCs/>
                <w:color w:val="1B6E5A"/>
                <w:sz w:val="18"/>
                <w:szCs w:val="18"/>
              </w:rPr>
              <w:t xml:space="preserve">Achievement: Contributed to the successful relocation of two data centers with minimized downtime and coordinated dependencies across multiple infrastructure domains.</w:t>
            </w:r>
          </w:p>
          <w:p/>
          <w:p>
            <w:r>
              <w:rPr>
                <w:b/>
                <w:bCs/>
                <w:sz w:val="20"/>
                <w:szCs w:val="20"/>
              </w:rPr>
              <w:t xml:space="preserve">Information Security Officer</w:t>
            </w:r>
          </w:p>
          <w:p>
            <w:r>
              <w:rPr>
                <w:i/>
                <w:iCs/>
                <w:color w:val="1B6E5A"/>
                <w:sz w:val="18"/>
                <w:szCs w:val="18"/>
              </w:rPr>
              <w:t xml:space="preserve">Threedium Ltd.</w:t>
            </w:r>
            <w:r>
              <w:rPr>
                <w:color w:val="3A2366"/>
                <w:sz w:val="18"/>
                <w:szCs w:val="18"/>
              </w:rPr>
              <w:t xml:space="preserve"> — Oct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Consulting in all questions about and around IT security.</w:t>
            </w:r>
          </w:p>
          <w:p>
            <w:pPr>
              <w:pStyle w:val="ListParagraph"/>
              <w:numPr>
                <w:ilvl w:val="0"/>
                <w:numId w:val="1"/>
              </w:numPr>
            </w:pPr>
            <w:r>
              <w:rPr>
                <w:b w:val="false"/>
                <w:bCs w:val="false"/>
                <w:color w:val="07090B"/>
                <w:sz w:val="18"/>
                <w:szCs w:val="18"/>
              </w:rPr>
              <w:t xml:space="preserve">Support of the DevOps team.</w:t>
            </w:r>
          </w:p>
          <w:p>
            <w:pPr>
              <w:pStyle w:val="ListParagraph"/>
              <w:numPr>
                <w:ilvl w:val="0"/>
                <w:numId w:val="1"/>
              </w:numPr>
            </w:pPr>
            <w:r>
              <w:rPr>
                <w:b w:val="false"/>
                <w:bCs w:val="false"/>
                <w:color w:val="07090B"/>
                <w:sz w:val="18"/>
                <w:szCs w:val="18"/>
              </w:rPr>
              <w:t xml:space="preserve">Integration of services in SSO infrastructure.</w:t>
            </w:r>
          </w:p>
          <w:p>
            <w:pPr>
              <w:pStyle w:val="ListParagraph"/>
              <w:numPr>
                <w:ilvl w:val="0"/>
                <w:numId w:val="1"/>
              </w:numPr>
            </w:pPr>
            <w:r>
              <w:rPr>
                <w:b w:val="false"/>
                <w:bCs w:val="false"/>
                <w:color w:val="07090B"/>
                <w:sz w:val="18"/>
                <w:szCs w:val="18"/>
              </w:rPr>
              <w:t xml:space="preserve">Certificate audit: SOC2 and ISO27001</w:t>
            </w:r>
          </w:p>
          <w:p>
            <w:pPr>
              <w:pStyle w:val="ListParagraph"/>
              <w:numPr>
                <w:ilvl w:val="0"/>
                <w:numId w:val="1"/>
              </w:numPr>
            </w:pPr>
            <w:r>
              <w:rPr>
                <w:b w:val="false"/>
                <w:bCs w:val="false"/>
                <w:color w:val="07090B"/>
                <w:sz w:val="18"/>
                <w:szCs w:val="18"/>
              </w:rPr>
              <w:t xml:space="preserve">Advice on all aspects of GDPR. Introduction of retention policies and data protection guidelines.</w:t>
            </w:r>
          </w:p>
          <w:p>
            <w:pPr>
              <w:pStyle w:val="ListParagraph"/>
              <w:numPr>
                <w:ilvl w:val="0"/>
                <w:numId w:val="1"/>
              </w:numPr>
            </w:pPr>
            <w:r>
              <w:rPr>
                <w:b w:val="false"/>
                <w:bCs w:val="false"/>
                <w:color w:val="07090B"/>
                <w:sz w:val="18"/>
                <w:szCs w:val="18"/>
              </w:rPr>
              <w:t xml:space="preserve">Introduction of security guidelines.</w:t>
            </w:r>
          </w:p>
          <w:p>
            <w:pPr>
              <w:pStyle w:val="ListParagraph"/>
              <w:numPr>
                <w:ilvl w:val="0"/>
                <w:numId w:val="1"/>
              </w:numPr>
            </w:pPr>
            <w:r>
              <w:rPr>
                <w:b/>
                <w:bCs/>
                <w:color w:val="1B6E5A"/>
                <w:sz w:val="18"/>
                <w:szCs w:val="18"/>
              </w:rPr>
              <w:t xml:space="preserve">Achievement: Implemented IT security measures that passed a SOC2 audit with zero non-conformities, securing key client contracts.</w:t>
            </w:r>
          </w:p>
          <w:p>
            <w:pPr>
              <w:pStyle w:val="ListParagraph"/>
              <w:numPr>
                <w:ilvl w:val="0"/>
                <w:numId w:val="1"/>
              </w:numPr>
            </w:pPr>
            <w:r>
              <w:rPr>
                <w:b/>
                <w:bCs/>
                <w:color w:val="1B6E5A"/>
                <w:sz w:val="18"/>
                <w:szCs w:val="18"/>
              </w:rPr>
              <w:t xml:space="preserve">Achievement: Integrated SSO infrastructure across multiple platforms, improving security and user experience.</w:t>
            </w:r>
          </w:p>
          <w:p>
            <w:pPr>
              <w:pStyle w:val="ListParagraph"/>
              <w:numPr>
                <w:ilvl w:val="0"/>
                <w:numId w:val="1"/>
              </w:numPr>
            </w:pPr>
            <w:r>
              <w:rPr>
                <w:b/>
                <w:bCs/>
                <w:color w:val="1B6E5A"/>
                <w:sz w:val="18"/>
                <w:szCs w:val="18"/>
              </w:rPr>
              <w:t xml:space="preserve">Achievement: Led the team in passing ISO27001 certification within a tight six-month deadline, which opened new markets for the company.</w:t>
            </w:r>
          </w:p>
          <w:p/>
          <w:p>
            <w:r>
              <w:rPr>
                <w:b/>
                <w:bCs/>
                <w:sz w:val="20"/>
                <w:szCs w:val="20"/>
              </w:rPr>
              <w:t xml:space="preserve">IT Security Consultant</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Consulting regarding any security topics, focus on server and networks.</w:t>
            </w:r>
          </w:p>
          <w:p>
            <w:pPr>
              <w:pStyle w:val="ListParagraph"/>
              <w:numPr>
                <w:ilvl w:val="0"/>
                <w:numId w:val="1"/>
              </w:numPr>
            </w:pPr>
            <w:r>
              <w:rPr>
                <w:b w:val="false"/>
                <w:bCs w:val="false"/>
                <w:color w:val="07090B"/>
                <w:sz w:val="18"/>
                <w:szCs w:val="18"/>
              </w:rPr>
              <w:t xml:space="preserve">Support and strategy handling during a (large) security incident.</w:t>
            </w:r>
          </w:p>
          <w:p>
            <w:pPr>
              <w:pStyle w:val="ListParagraph"/>
              <w:numPr>
                <w:ilvl w:val="0"/>
                <w:numId w:val="1"/>
              </w:numPr>
            </w:pPr>
            <w:r>
              <w:rPr>
                <w:b w:val="false"/>
                <w:bCs w:val="false"/>
                <w:color w:val="07090B"/>
                <w:sz w:val="18"/>
                <w:szCs w:val="18"/>
              </w:rPr>
              <w:t xml:space="preserve">Writing (security) policies and technical concepts.</w:t>
            </w:r>
          </w:p>
          <w:p>
            <w:pPr>
              <w:pStyle w:val="ListParagraph"/>
              <w:numPr>
                <w:ilvl w:val="0"/>
                <w:numId w:val="1"/>
              </w:numPr>
            </w:pPr>
            <w:r>
              <w:rPr>
                <w:b w:val="false"/>
                <w:bCs w:val="false"/>
                <w:color w:val="07090B"/>
                <w:sz w:val="18"/>
                <w:szCs w:val="18"/>
              </w:rPr>
              <w:t xml:space="preserve">Automation vulnerability and inicident management.</w:t>
            </w:r>
          </w:p>
          <w:p>
            <w:pPr>
              <w:pStyle w:val="ListParagraph"/>
              <w:numPr>
                <w:ilvl w:val="0"/>
                <w:numId w:val="1"/>
              </w:numPr>
            </w:pPr>
            <w:r>
              <w:rPr>
                <w:b w:val="false"/>
                <w:bCs w:val="false"/>
                <w:color w:val="07090B"/>
                <w:sz w:val="18"/>
                <w:szCs w:val="18"/>
              </w:rPr>
              <w:t xml:space="preserve">Support for building IT architecture and strategy (including network architecture, cloud infrastructure, firewall concepts, etc.).</w:t>
            </w:r>
          </w:p>
          <w:p>
            <w:pPr>
              <w:pStyle w:val="ListParagraph"/>
              <w:numPr>
                <w:ilvl w:val="0"/>
                <w:numId w:val="1"/>
              </w:numPr>
            </w:pPr>
            <w:r>
              <w:rPr>
                <w:b w:val="false"/>
                <w:bCs w:val="false"/>
                <w:color w:val="07090B"/>
                <w:sz w:val="18"/>
                <w:szCs w:val="18"/>
              </w:rPr>
              <w:t xml:space="preserve">Preparation and accompanying of penetration tests (including network, cloud, applications, Active Directory, etc.).</w:t>
            </w:r>
          </w:p>
          <w:p>
            <w:pPr>
              <w:pStyle w:val="ListParagraph"/>
              <w:numPr>
                <w:ilvl w:val="0"/>
                <w:numId w:val="1"/>
              </w:numPr>
            </w:pPr>
            <w:r>
              <w:rPr>
                <w:b w:val="false"/>
                <w:bCs w:val="false"/>
                <w:color w:val="07090B"/>
                <w:sz w:val="18"/>
                <w:szCs w:val="18"/>
              </w:rPr>
              <w:t xml:space="preserve">Led and managed the Security Operations Center (SOC) team, overseeing daily operations, incident response, and continuous improvement of security processes.</w:t>
            </w:r>
          </w:p>
          <w:p>
            <w:pPr>
              <w:pStyle w:val="ListParagraph"/>
              <w:numPr>
                <w:ilvl w:val="0"/>
                <w:numId w:val="1"/>
              </w:numPr>
            </w:pPr>
            <w:r>
              <w:rPr>
                <w:b w:val="false"/>
                <w:bCs w:val="false"/>
                <w:color w:val="07090B"/>
                <w:sz w:val="18"/>
                <w:szCs w:val="18"/>
              </w:rPr>
              <w:t xml:space="preserve">Security audits.</w:t>
            </w:r>
          </w:p>
          <w:p>
            <w:pPr>
              <w:pStyle w:val="ListParagraph"/>
              <w:numPr>
                <w:ilvl w:val="0"/>
                <w:numId w:val="1"/>
              </w:numPr>
            </w:pPr>
            <w:r>
              <w:rPr>
                <w:b w:val="false"/>
                <w:bCs w:val="false"/>
                <w:color w:val="07090B"/>
                <w:sz w:val="18"/>
                <w:szCs w:val="18"/>
              </w:rPr>
              <w:t xml:space="preserve">Specialization in the areas of Linux and networking.</w:t>
            </w:r>
          </w:p>
          <w:p>
            <w:pPr>
              <w:pStyle w:val="ListParagraph"/>
              <w:numPr>
                <w:ilvl w:val="0"/>
                <w:numId w:val="1"/>
              </w:numPr>
            </w:pPr>
            <w:r>
              <w:rPr>
                <w:b w:val="false"/>
                <w:bCs w:val="false"/>
                <w:color w:val="07090B"/>
                <w:sz w:val="18"/>
                <w:szCs w:val="18"/>
              </w:rPr>
              <w:t xml:space="preserve">IT security consulting also on Windows, Cloud (primarily Azure) and application development.</w:t>
            </w:r>
          </w:p>
          <w:p>
            <w:pPr>
              <w:pStyle w:val="ListParagraph"/>
              <w:numPr>
                <w:ilvl w:val="0"/>
                <w:numId w:val="1"/>
              </w:numPr>
            </w:pPr>
            <w:r>
              <w:rPr>
                <w:b w:val="false"/>
                <w:bCs w:val="false"/>
                <w:color w:val="07090B"/>
                <w:sz w:val="18"/>
                <w:szCs w:val="18"/>
              </w:rPr>
              <w:t xml:space="preserve">Advice on data protection and certification issues (e.g. ISO27001, BSI Grundschutz, NIST framework, MITRE).</w:t>
            </w:r>
          </w:p>
          <w:p>
            <w:pPr>
              <w:pStyle w:val="ListParagraph"/>
              <w:numPr>
                <w:ilvl w:val="0"/>
                <w:numId w:val="1"/>
              </w:numPr>
            </w:pPr>
            <w:r>
              <w:rPr>
                <w:b/>
                <w:bCs/>
                <w:color w:val="1B6E5A"/>
                <w:sz w:val="18"/>
                <w:szCs w:val="18"/>
              </w:rPr>
              <w:t xml:space="preserve">Achievement: Managed the response to a major security incident, coordinating efforts that minimized data loss and restored operations.</w:t>
            </w:r>
          </w:p>
          <w:p>
            <w:pPr>
              <w:pStyle w:val="ListParagraph"/>
              <w:numPr>
                <w:ilvl w:val="0"/>
                <w:numId w:val="1"/>
              </w:numPr>
            </w:pPr>
            <w:r>
              <w:rPr>
                <w:b/>
                <w:bCs/>
                <w:color w:val="1B6E5A"/>
                <w:sz w:val="18"/>
                <w:szCs w:val="18"/>
              </w:rPr>
              <w:t xml:space="preserve">Achievement: Developed and automated a vulnerability management system, reducing incident response time and increasing system uptime.</w:t>
            </w:r>
          </w:p>
          <w:p>
            <w:pPr>
              <w:pStyle w:val="ListParagraph"/>
              <w:numPr>
                <w:ilvl w:val="0"/>
                <w:numId w:val="1"/>
              </w:numPr>
            </w:pPr>
            <w:r>
              <w:rPr>
                <w:b/>
                <w:bCs/>
                <w:color w:val="1B6E5A"/>
                <w:sz w:val="18"/>
                <w:szCs w:val="18"/>
              </w:rPr>
              <w:t xml:space="preserve">Achievement: Implemented security policies that were later adopted as best practices company-wide.</w:t>
            </w:r>
          </w:p>
          <w:p/>
          <w:p>
            <w:r>
              <w:rPr>
                <w:b/>
                <w:bCs/>
                <w:sz w:val="20"/>
                <w:szCs w:val="20"/>
              </w:rPr>
              <w:t xml:space="preserve">Team Coordinator / System Architect</w:t>
            </w:r>
          </w:p>
          <w:p>
            <w:r>
              <w:rPr>
                <w:i/>
                <w:iCs/>
                <w:color w:val="1B6E5A"/>
                <w:sz w:val="18"/>
                <w:szCs w:val="18"/>
              </w:rPr>
              <w:t xml:space="preserve">Deutsche Vermögensberatung AG</w:t>
            </w:r>
            <w:r>
              <w:rPr>
                <w:color w:val="3A2366"/>
                <w:sz w:val="18"/>
                <w:szCs w:val="18"/>
              </w:rPr>
              <w:t xml:space="preserve"> — Jul 2015 - Dec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Coordination (about 50%) and planning of resources of a (8 person) team.</w:t>
            </w:r>
          </w:p>
          <w:p>
            <w:pPr>
              <w:pStyle w:val="ListParagraph"/>
              <w:numPr>
                <w:ilvl w:val="0"/>
                <w:numId w:val="1"/>
              </w:numPr>
            </w:pPr>
            <w:r>
              <w:rPr>
                <w:b w:val="false"/>
                <w:bCs w:val="false"/>
                <w:color w:val="07090B"/>
                <w:sz w:val="18"/>
                <w:szCs w:val="18"/>
              </w:rPr>
              <w:t xml:space="preserve">Focus of the team: e-mail, cloud storage, load balancing, proxy and DNS (all linux based).</w:t>
            </w:r>
          </w:p>
          <w:p>
            <w:pPr>
              <w:pStyle w:val="ListParagraph"/>
              <w:numPr>
                <w:ilvl w:val="0"/>
                <w:numId w:val="1"/>
              </w:numPr>
            </w:pPr>
            <w:r>
              <w:rPr>
                <w:b w:val="false"/>
                <w:bCs w:val="false"/>
                <w:color w:val="07090B"/>
                <w:sz w:val="18"/>
                <w:szCs w:val="18"/>
              </w:rPr>
              <w:t xml:space="preserve">Debugging und solving of problems mainly in the area mail (but not solely).</w:t>
            </w:r>
          </w:p>
          <w:p>
            <w:pPr>
              <w:pStyle w:val="ListParagraph"/>
              <w:numPr>
                <w:ilvl w:val="0"/>
                <w:numId w:val="1"/>
              </w:numPr>
            </w:pPr>
            <w:r>
              <w:rPr>
                <w:b w:val="false"/>
                <w:bCs w:val="false"/>
                <w:color w:val="07090B"/>
                <w:sz w:val="18"/>
                <w:szCs w:val="18"/>
              </w:rPr>
              <w:t xml:space="preserve">Consulting and implementation of IPv6, security topics, high-availability systems and more topics.</w:t>
            </w:r>
          </w:p>
          <w:p>
            <w:pPr>
              <w:pStyle w:val="ListParagraph"/>
              <w:numPr>
                <w:ilvl w:val="0"/>
                <w:numId w:val="1"/>
              </w:numPr>
            </w:pPr>
            <w:r>
              <w:rPr>
                <w:b w:val="false"/>
                <w:bCs w:val="false"/>
                <w:color w:val="07090B"/>
                <w:sz w:val="18"/>
                <w:szCs w:val="18"/>
              </w:rPr>
              <w:t xml:space="preserve">Project part time management: data centre relocation, reconstruction of all servers.</w:t>
            </w:r>
          </w:p>
          <w:p>
            <w:pPr>
              <w:pStyle w:val="ListParagraph"/>
              <w:numPr>
                <w:ilvl w:val="0"/>
                <w:numId w:val="1"/>
              </w:numPr>
            </w:pPr>
            <w:r>
              <w:rPr>
                <w:b/>
                <w:bCs/>
                <w:color w:val="1B6E5A"/>
                <w:sz w:val="18"/>
                <w:szCs w:val="18"/>
              </w:rPr>
              <w:t xml:space="preserve">Achievement: Coordinated a successful data center relocation project.</w:t>
            </w:r>
          </w:p>
          <w:p>
            <w:pPr>
              <w:pStyle w:val="ListParagraph"/>
              <w:numPr>
                <w:ilvl w:val="0"/>
                <w:numId w:val="1"/>
              </w:numPr>
            </w:pPr>
            <w:r>
              <w:rPr>
                <w:b/>
                <w:bCs/>
                <w:color w:val="1B6E5A"/>
                <w:sz w:val="18"/>
                <w:szCs w:val="18"/>
              </w:rPr>
              <w:t xml:space="preserve">Achievement: Led the implementation of IPv6 across the organization, future-proofing the network.</w:t>
            </w:r>
          </w:p>
          <w:p>
            <w:pPr>
              <w:pStyle w:val="ListParagraph"/>
              <w:numPr>
                <w:ilvl w:val="0"/>
                <w:numId w:val="1"/>
              </w:numPr>
            </w:pPr>
            <w:r>
              <w:rPr>
                <w:b/>
                <w:bCs/>
                <w:color w:val="1B6E5A"/>
                <w:sz w:val="18"/>
                <w:szCs w:val="18"/>
              </w:rPr>
              <w:t xml:space="preserve">Achievement: Improved team efficiency through the introduction of automated processes and resource management tools.</w:t>
            </w:r>
          </w:p>
          <w:p/>
          <w:p>
            <w:pPr>
              <w:pStyle w:val="Heading2"/>
              <w:pBdr>
                <w:bottom w:val="single" w:color="auto" w:sz="6" w:space="1"/>
              </w:pBdr>
            </w:pPr>
            <w:r>
              <w:t xml:space="preserve">Skills &amp; Technologies</w:t>
            </w:r>
          </w:p>
          <w:p>
            <w:r>
              <w:rPr>
                <w:b/>
                <w:bCs/>
                <w:sz w:val="20"/>
                <w:szCs w:val="20"/>
              </w:rPr>
              <w:t xml:space="preserve">Security</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GDPR</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 Baseline Protection</w:t>
            </w:r>
            <w:r>
              <w:rPr>
                <w:color w:val="1B6E5A"/>
                <w:sz w:val="18"/>
                <w:szCs w:val="18"/>
              </w:rPr>
              <w:t xml:space="preserve">, </w:t>
            </w:r>
            <w:r>
              <w:rPr>
                <w:color w:val="1B6E5A"/>
                <w:sz w:val="18"/>
                <w:szCs w:val="18"/>
              </w:rPr>
              <w:t xml:space="preserve">Security Policies</w:t>
            </w:r>
            <w:r>
              <w:rPr>
                <w:color w:val="1B6E5A"/>
                <w:sz w:val="18"/>
                <w:szCs w:val="18"/>
              </w:rPr>
              <w:t xml:space="preserve">, </w:t>
            </w:r>
            <w:r>
              <w:rPr>
                <w:color w:val="1B6E5A"/>
                <w:sz w:val="18"/>
                <w:szCs w:val="18"/>
              </w:rPr>
              <w:t xml:space="preserve">Vulnerability Mgmt.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Infrastructure</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High Availability Systems</w:t>
            </w:r>
            <w:r>
              <w:rPr>
                <w:color w:val="1B6E5A"/>
                <w:sz w:val="18"/>
                <w:szCs w:val="18"/>
              </w:rPr>
              <w:t xml:space="preserve">, </w:t>
            </w:r>
            <w:r>
              <w:rPr>
                <w:color w:val="1B6E5A"/>
                <w:sz w:val="18"/>
                <w:szCs w:val="18"/>
              </w:rPr>
              <w:t xml:space="preserve">Data Center Operations</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Scripting</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Project Management</w:t>
            </w:r>
            <w:r>
              <w:rPr>
                <w:color w:val="1B6E5A"/>
                <w:sz w:val="18"/>
                <w:szCs w:val="18"/>
              </w:rPr>
              <w:t xml:space="preserve">, </w:t>
            </w:r>
            <w:r>
              <w:rPr>
                <w:color w:val="1B6E5A"/>
                <w:sz w:val="18"/>
                <w:szCs w:val="18"/>
              </w:rPr>
              <w:t xml:space="preserve">Team Leadership</w:t>
            </w:r>
            <w:r>
              <w:rPr>
                <w:color w:val="1B6E5A"/>
                <w:sz w:val="18"/>
                <w:szCs w:val="18"/>
              </w:rPr>
              <w:t xml:space="preserve">, </w:t>
            </w:r>
            <w:r>
              <w:rPr>
                <w:color w:val="1B6E5A"/>
                <w:sz w:val="18"/>
                <w:szCs w:val="18"/>
              </w:rPr>
              <w:t xml:space="preserve">Stakeholder Communication</w:t>
            </w:r>
            <w:r>
              <w:rPr>
                <w:color w:val="1B6E5A"/>
                <w:sz w:val="18"/>
                <w:szCs w:val="18"/>
              </w:rPr>
              <w:t xml:space="preserve">, </w:t>
            </w:r>
            <w:r>
              <w:rPr>
                <w:color w:val="1B6E5A"/>
                <w:sz w:val="18"/>
                <w:szCs w:val="18"/>
              </w:rPr>
              <w:t xml:space="preserve">IT Strategy</w:t>
            </w:r>
            <w:r>
              <w:rPr>
                <w:color w:val="1B6E5A"/>
                <w:sz w:val="18"/>
                <w:szCs w:val="18"/>
              </w:rPr>
              <w:t xml:space="preserve">, </w:t>
            </w:r>
            <w:r>
              <w:rPr>
                <w:color w:val="1B6E5A"/>
                <w:sz w:val="18"/>
                <w:szCs w:val="18"/>
              </w:rPr>
              <w:t xml:space="preserve">Technical Concepts</w:t>
            </w:r>
          </w:p>
          <w:p>
            <w:r>
              <w:rPr>
                <w:b/>
                <w:bCs/>
                <w:sz w:val="20"/>
                <w:szCs w:val="20"/>
              </w:rPr>
              <w:t xml:space="preserve">AI</w:t>
            </w:r>
          </w:p>
          <w:p>
            <w:r>
              <w:rPr>
                <w:color w:val="1B6E5A"/>
                <w:sz w:val="18"/>
                <w:szCs w:val="18"/>
              </w:rPr>
              <w:t xml:space="preserve">Agentic AI</w:t>
            </w:r>
            <w:r>
              <w:rPr>
                <w:color w:val="1B6E5A"/>
                <w:sz w:val="18"/>
                <w:szCs w:val="18"/>
              </w:rPr>
              <w:t xml:space="preserve">, </w:t>
            </w:r>
            <w:r>
              <w:rPr>
                <w:color w:val="1B6E5A"/>
                <w:sz w:val="18"/>
                <w:szCs w:val="18"/>
              </w:rPr>
              <w:t xml:space="preserve">Multimodal AI</w:t>
            </w:r>
            <w:r>
              <w:rPr>
                <w:color w:val="1B6E5A"/>
                <w:sz w:val="18"/>
                <w:szCs w:val="18"/>
              </w:rPr>
              <w:t xml:space="preserve">, </w:t>
            </w:r>
            <w:r>
              <w:rPr>
                <w:color w:val="1B6E5A"/>
                <w:sz w:val="18"/>
                <w:szCs w:val="18"/>
              </w:rPr>
              <w:t xml:space="preserve">Causal AI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AI Ethics &amp; Governance</w:t>
            </w:r>
          </w:p>
          <w:p>
            <w:pPr>
              <w:pStyle w:val="Heading2"/>
              <w:pBdr>
                <w:bottom w:val="single" w:color="auto" w:sz="6" w:space="1"/>
              </w:pBdr>
            </w:pPr>
            <w:r>
              <w:t xml:space="preserve">Featured Projects</w:t>
            </w:r>
          </w:p>
          <w:p>
            <w:r>
              <w:rPr>
                <w:b/>
                <w:bCs/>
                <w:sz w:val="20"/>
                <w:szCs w:val="20"/>
              </w:rPr>
              <w:t xml:space="preserve">Secure Email Archive</w:t>
            </w:r>
          </w:p>
          <w:p>
            <w:pPr>
              <w:spacing w:after="100"/>
            </w:pPr>
            <w:r>
              <w:rPr>
                <w:sz w:val="18"/>
                <w:szCs w:val="18"/>
              </w:rPr>
              <w:t xml:space="preserve">Led the coordination, architecture, and implementation of a legally compliant enterprise-wide email archiving solution for more than 50,000 users. The system ensures immutable storage of all communication for over 10 years, meeting strict regulatory and auditing requirements. Based on open-source technologies, the archive was designed with scalability, redundancy, and long-term maintainability in mind. Integrated monitoring, indexing, and full-text search enable efficient retrieval of historical correspondence.</w:t>
            </w:r>
          </w:p>
          <w:p/>
          <w:p>
            <w:r>
              <w:rPr>
                <w:b/>
                <w:bCs/>
                <w:sz w:val="20"/>
                <w:szCs w:val="20"/>
              </w:rPr>
              <w:t xml:space="preserve">AI-Supported Case Management</w:t>
            </w:r>
          </w:p>
          <w:p>
            <w:pPr>
              <w:spacing w:after="100"/>
            </w:pPr>
            <w:r>
              <w:rPr>
                <w:sz w:val="18"/>
                <w:szCs w:val="18"/>
              </w:rPr>
              <w:t xml:space="preserve">Designed and implemented a system to support the processing of cancer-related cases using AI. The platform integrates secure data handling, structured workflows, and AI-based assistance to prioritize, analyze, and streamline case management. This ensures faster response times and improved quality in handling sensitive medical and legal information.</w:t>
            </w:r>
          </w:p>
          <w:p/>
          <w:p>
            <w:r>
              <w:rPr>
                <w:b/>
                <w:bCs/>
                <w:sz w:val="20"/>
                <w:szCs w:val="20"/>
              </w:rPr>
              <w:t xml:space="preserve">SOC 2 &amp; ISO 27001 Certification</w:t>
            </w:r>
          </w:p>
          <w:p>
            <w:pPr>
              <w:spacing w:after="100"/>
            </w:pPr>
            <w:r>
              <w:rPr>
                <w:sz w:val="18"/>
                <w:szCs w:val="18"/>
              </w:rPr>
              <w:t xml:space="preserve">Led the successful implementation of SOC 2 and ISO 27001 compliance frameworks, establishing robust information security policies and controls to meet industry standards and ensure data protection.</w:t>
            </w:r>
          </w:p>
          <w:p/>
          <w:p>
            <w:r>
              <w:rPr>
                <w:b/>
                <w:bCs/>
                <w:sz w:val="20"/>
                <w:szCs w:val="20"/>
              </w:rPr>
              <w:t xml:space="preserve">EU AI Act Training Platform</w:t>
            </w:r>
          </w:p>
          <w:p>
            <w:pPr>
              <w:spacing w:after="100"/>
            </w:pPr>
            <w:r>
              <w:rPr>
                <w:sz w:val="18"/>
                <w:szCs w:val="18"/>
              </w:rPr>
              <w:t xml:space="preserve">Designed and developed a modular training platform covering the EU Artificial Intelligence Act (EU AI Act). The course provides a structured learning path with interactive slides, voice narration, and integrated quizzes to ensure a clear understanding of the regulation’s scope, risk-based framework, and compliance implications. The platform includes five sections — from fundamentals to governance, risk categories, and real-world applications — and was built with future expansion in mind to accommodate upcoming modules on data protection, ethical AI, and technical implementation guidelines.</w:t>
            </w:r>
          </w:p>
          <w:p/>
          <w:p>
            <w:r>
              <w:rPr>
                <w:b/>
                <w:bCs/>
                <w:sz w:val="20"/>
                <w:szCs w:val="20"/>
              </w:rPr>
              <w:t xml:space="preserve">Zero-Config IPv6 VPN Network</w:t>
            </w:r>
          </w:p>
          <w:p>
            <w:pPr>
              <w:spacing w:after="100"/>
            </w:pPr>
            <w:r>
              <w:rPr>
                <w:sz w:val="18"/>
                <w:szCs w:val="18"/>
              </w:rPr>
              <w:t xml:space="preserve">Designed and implemented a secure, zero-configuration VPN network leveraging IPv6 as the foundation for global connectivity. The solution enables seamless peer-to-peer communication without manual setup, NAT traversal, or complex provisioning, while ensuring strong encryption and modern authentication mechanisms. By combining simple rules with advanced security controls, the network architecture provides resilient, scalable, and privacy-preserving access across distributed environments.</w:t>
            </w:r>
          </w:p>
          <w:p/>
          <w:p>
            <w:r>
              <w:rPr>
                <w:b/>
                <w:bCs/>
                <w:sz w:val="20"/>
                <w:szCs w:val="20"/>
              </w:rPr>
              <w:t xml:space="preserve">Backup Infrastructure Modernization with Rubrik</w:t>
            </w:r>
          </w:p>
          <w:p>
            <w:pPr>
              <w:spacing w:after="100"/>
            </w:pPr>
            <w:r>
              <w:rPr>
                <w:sz w:val="18"/>
                <w:szCs w:val="18"/>
              </w:rPr>
              <w:t xml:space="preserve">Modernized the existing backup infrastructure by implementing Rubrik's enterprise backup solution, enhancing data protection, reducing recovery times, and simplifying management across hybrid environments.</w:t>
            </w:r>
          </w:p>
          <w:p/>
          <w:p>
            <w:r>
              <w:rPr>
                <w:b/>
                <w:bCs/>
                <w:sz w:val="20"/>
                <w:szCs w:val="20"/>
              </w:rPr>
              <w:t xml:space="preserve">Automated Document Management with OCR and AI Categorization</w:t>
            </w:r>
          </w:p>
          <w:p>
            <w:pPr>
              <w:spacing w:after="100"/>
            </w:pPr>
            <w:r>
              <w:rPr>
                <w:sz w:val="18"/>
                <w:szCs w:val="18"/>
              </w:rPr>
              <w:t xml:space="preserve">Developed a private system to digitize all personal documents and letters using OCR technology. Integrated AI-based classification to automatically sort documents into predefined categories, enabling efficient search, retrieval, and archival. Additionally, implemented automated analysis to detect tax-relevant documents for income tax purposes and tag them accordingly.</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Page </w:t>
    </w:r>
    <w:r>
      <w:fldChar w:fldCharType="begin"/>
      <w:instrText xml:space="preserve">PAGE</w:instrText>
      <w:fldChar w:fldCharType="separate"/>
      <w:fldChar w:fldCharType="end"/>
    </w:r>
    <w:r>
      <w:rPr>
        <w:color w:val="3A2366"/>
        <w:sz w:val="16"/>
        <w:szCs w:val="16"/>
      </w:rPr>
      <w:t xml:space="preserve"> of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Last updated: </w:t>
    </w:r>
    <w:r>
      <w:rPr>
        <w:color w:val="3A2366"/>
        <w:sz w:val="16"/>
        <w:szCs w:val="16"/>
      </w:rPr>
      <w:t xml:space="preserve">October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of Uwe Schwarz</dc:description>
  <cp:lastModifiedBy>Un-named</cp:lastModifiedBy>
  <cp:revision>1</cp:revision>
  <dcterms:created xsi:type="dcterms:W3CDTF">2025-10-17T15:54:01.258Z</dcterms:created>
  <dcterms:modified xsi:type="dcterms:W3CDTF">2025-10-17T15:54:01.258Z</dcterms:modified>
</cp:coreProperties>
</file>

<file path=docProps/custom.xml><?xml version="1.0" encoding="utf-8"?>
<Properties xmlns="http://schemas.openxmlformats.org/officeDocument/2006/custom-properties" xmlns:vt="http://schemas.openxmlformats.org/officeDocument/2006/docPropsVTypes"/>
</file>