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5A38" w:rsidRPr="009314C9" w:rsidRDefault="009314C9">
      <w:pPr>
        <w:rPr>
          <w:rFonts w:ascii="Times New Roman" w:hAnsi="Times New Roman" w:cs="Times New Roman"/>
          <w:lang w:val="ru-RU"/>
        </w:rPr>
      </w:pPr>
      <w:r w:rsidRPr="009314C9">
        <w:rPr>
          <w:rFonts w:ascii="Times New Roman" w:hAnsi="Times New Roman" w:cs="Times New Roman"/>
          <w:lang w:val="ru-RU"/>
        </w:rPr>
        <w:t>Все мы когда-то дарили</w:t>
      </w:r>
      <w:r w:rsidRPr="009314C9">
        <w:rPr>
          <w:rFonts w:ascii="Times New Roman" w:hAnsi="Times New Roman" w:cs="Times New Roman"/>
        </w:rPr>
        <w:t>/</w:t>
      </w:r>
      <w:r w:rsidRPr="009314C9">
        <w:rPr>
          <w:rFonts w:ascii="Times New Roman" w:hAnsi="Times New Roman" w:cs="Times New Roman"/>
          <w:lang w:val="ru-RU"/>
        </w:rPr>
        <w:t>получали подарки</w:t>
      </w:r>
      <w:r>
        <w:rPr>
          <w:rFonts w:ascii="Times New Roman" w:hAnsi="Times New Roman" w:cs="Times New Roman"/>
          <w:lang w:val="ru-RU"/>
        </w:rPr>
        <w:t>, и зачастую нам дарят упакованный подарок, чтобы придержать интригу подольше. Но, и внешний вид упаковки тоже играет роль. Я создала дизайн подарочной коробки. Коробка – самое удобное место, туда можно сложить любой подарок, а дизайн только больше интригует!</w:t>
      </w:r>
    </w:p>
    <w:sectPr w:rsidR="007D5A38" w:rsidRPr="009314C9" w:rsidSect="007D5A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9314C9"/>
    <w:rsid w:val="007D5A38"/>
    <w:rsid w:val="009314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5A3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shag</dc:creator>
  <cp:keywords/>
  <dc:description/>
  <cp:lastModifiedBy>shag</cp:lastModifiedBy>
  <cp:revision>2</cp:revision>
  <dcterms:created xsi:type="dcterms:W3CDTF">2021-04-13T07:25:00Z</dcterms:created>
  <dcterms:modified xsi:type="dcterms:W3CDTF">2021-04-13T07:28:00Z</dcterms:modified>
</cp:coreProperties>
</file>