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A198E" w14:textId="77777777" w:rsidR="00CB604C" w:rsidRPr="0099775A" w:rsidRDefault="00CB604C" w:rsidP="00CB604C">
      <w:pPr>
        <w:pStyle w:val="1"/>
        <w:rPr>
          <w:lang w:val="ru-RU"/>
        </w:rPr>
      </w:pPr>
      <w:r w:rsidRPr="0099775A">
        <w:rPr>
          <w:lang w:val="ru-RU"/>
        </w:rPr>
        <w:t xml:space="preserve">Урок </w:t>
      </w:r>
      <w:r w:rsidR="001F75AD">
        <w:rPr>
          <w:lang w:val="ru-RU"/>
        </w:rPr>
        <w:t>1</w:t>
      </w:r>
      <w:r w:rsidRPr="0099775A">
        <w:rPr>
          <w:lang w:val="ru-RU"/>
        </w:rPr>
        <w:t xml:space="preserve">. Графические </w:t>
      </w:r>
      <w:r w:rsidR="00094F80">
        <w:rPr>
          <w:lang w:val="ru-RU"/>
        </w:rPr>
        <w:t>методы</w:t>
      </w:r>
    </w:p>
    <w:p w14:paraId="5AF31F1F" w14:textId="77777777" w:rsidR="00AF0027" w:rsidRPr="00326ADE" w:rsidRDefault="00AF0027" w:rsidP="001357D0">
      <w:pPr>
        <w:pStyle w:val="2"/>
      </w:pPr>
      <w:r>
        <w:t>Некоторые</w:t>
      </w:r>
      <w:r w:rsidRPr="00326ADE">
        <w:t xml:space="preserve"> </w:t>
      </w:r>
      <w:r>
        <w:t>методы</w:t>
      </w:r>
      <w:r w:rsidRPr="00326ADE">
        <w:t xml:space="preserve"> </w:t>
      </w:r>
      <w:r>
        <w:t>класса</w:t>
      </w:r>
      <w:r w:rsidRPr="00326ADE">
        <w:t xml:space="preserve"> </w:t>
      </w:r>
      <w:r w:rsidRPr="00110CB9">
        <w:rPr>
          <w:lang w:val="en-US"/>
        </w:rPr>
        <w:t>Graphics</w:t>
      </w:r>
      <w:r w:rsidR="00326ADE">
        <w:t xml:space="preserve"> </w:t>
      </w:r>
      <w:r w:rsidR="00326ADE" w:rsidRPr="00326ADE">
        <w:t>для выведен</w:t>
      </w:r>
      <w:r w:rsidR="00326ADE">
        <w:t>и</w:t>
      </w:r>
      <w:r w:rsidR="00326ADE" w:rsidRPr="00326ADE">
        <w:t>я текстовых на</w:t>
      </w:r>
      <w:r w:rsidR="00326ADE">
        <w:t>д</w:t>
      </w:r>
      <w:r w:rsidR="00326ADE" w:rsidRPr="00326ADE">
        <w:t>пис</w:t>
      </w:r>
      <w:r w:rsidR="00326ADE">
        <w:t>ей</w:t>
      </w:r>
      <w:r w:rsidR="00326ADE" w:rsidRPr="00326ADE">
        <w:t xml:space="preserve">, дуг, секторов, </w:t>
      </w:r>
      <w:r w:rsidR="00326ADE">
        <w:t>многоугольников и прочее</w:t>
      </w:r>
    </w:p>
    <w:p w14:paraId="3BFDCD7E" w14:textId="77777777" w:rsidR="006A1616" w:rsidRDefault="006A1616" w:rsidP="006A1616">
      <w:pPr>
        <w:ind w:firstLine="708"/>
        <w:jc w:val="both"/>
        <w:rPr>
          <w:szCs w:val="20"/>
        </w:rPr>
      </w:pPr>
      <w:r w:rsidRPr="008614A6">
        <w:rPr>
          <w:szCs w:val="20"/>
        </w:rPr>
        <w:t xml:space="preserve">Используя объект </w:t>
      </w:r>
      <w:proofErr w:type="spellStart"/>
      <w:r w:rsidRPr="00AF0027">
        <w:rPr>
          <w:i/>
          <w:szCs w:val="20"/>
        </w:rPr>
        <w:t>Graphics</w:t>
      </w:r>
      <w:proofErr w:type="spellEnd"/>
      <w:r w:rsidRPr="008614A6">
        <w:rPr>
          <w:szCs w:val="20"/>
        </w:rPr>
        <w:t xml:space="preserve">, можно нарисовать много </w:t>
      </w:r>
      <w:r w:rsidRPr="0073346F">
        <w:rPr>
          <w:szCs w:val="20"/>
        </w:rPr>
        <w:t>разных</w:t>
      </w:r>
      <w:r w:rsidRPr="0073346F">
        <w:rPr>
          <w:b/>
          <w:i/>
          <w:szCs w:val="20"/>
        </w:rPr>
        <w:t xml:space="preserve"> фигур и линий</w:t>
      </w:r>
      <w:r w:rsidRPr="008614A6">
        <w:rPr>
          <w:szCs w:val="20"/>
        </w:rPr>
        <w:t>.</w:t>
      </w:r>
      <w:r>
        <w:rPr>
          <w:szCs w:val="20"/>
        </w:rPr>
        <w:t xml:space="preserve"> Кроме основных методов, рассмотренных ранее, существуют также:</w:t>
      </w:r>
      <w:r w:rsidRPr="008614A6">
        <w:rPr>
          <w:szCs w:val="20"/>
        </w:rPr>
        <w:t xml:space="preserve"> </w:t>
      </w:r>
    </w:p>
    <w:p w14:paraId="12C11D76" w14:textId="77777777" w:rsidR="006A1616" w:rsidRPr="001F5E55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1F5E55">
        <w:rPr>
          <w:i/>
          <w:szCs w:val="20"/>
        </w:rPr>
        <w:t>DrawArc</w:t>
      </w:r>
      <w:proofErr w:type="spellEnd"/>
      <w:r w:rsidRPr="001F5E55">
        <w:rPr>
          <w:szCs w:val="20"/>
        </w:rPr>
        <w:t xml:space="preserve"> – Рисует дугу, которая является частью эллипса,</w:t>
      </w:r>
    </w:p>
    <w:p w14:paraId="159404AC" w14:textId="77777777" w:rsidR="006A1616" w:rsidRPr="001F5E55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1F5E55">
        <w:rPr>
          <w:i/>
          <w:szCs w:val="20"/>
        </w:rPr>
        <w:t>DrawPie</w:t>
      </w:r>
      <w:proofErr w:type="spellEnd"/>
      <w:r w:rsidRPr="001F5E55">
        <w:rPr>
          <w:szCs w:val="20"/>
        </w:rPr>
        <w:t xml:space="preserve"> – Рисует сектор, который определяется эллипсом и двумя радиальными линиями,</w:t>
      </w:r>
    </w:p>
    <w:p w14:paraId="6A83F4ED" w14:textId="77777777" w:rsidR="006A1616" w:rsidRPr="001F5E55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1F5E55">
        <w:rPr>
          <w:i/>
          <w:szCs w:val="20"/>
        </w:rPr>
        <w:t>DrawPolygon</w:t>
      </w:r>
      <w:proofErr w:type="spellEnd"/>
      <w:r w:rsidRPr="001F5E55">
        <w:rPr>
          <w:szCs w:val="20"/>
        </w:rPr>
        <w:t xml:space="preserve"> – Рисует многоугольник, определяемый массивом точек,</w:t>
      </w:r>
    </w:p>
    <w:p w14:paraId="63581C03" w14:textId="77777777" w:rsidR="006A1616" w:rsidRPr="001F5E55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1F5E55">
        <w:rPr>
          <w:i/>
          <w:szCs w:val="20"/>
        </w:rPr>
        <w:t>DrawRectangles</w:t>
      </w:r>
      <w:proofErr w:type="spellEnd"/>
      <w:r w:rsidRPr="001F5E55">
        <w:rPr>
          <w:szCs w:val="20"/>
        </w:rPr>
        <w:t xml:space="preserve"> – Рисует набор прямоугольников</w:t>
      </w:r>
    </w:p>
    <w:p w14:paraId="463778DB" w14:textId="77777777" w:rsidR="006A1616" w:rsidRPr="001F5E55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1F5E55">
        <w:rPr>
          <w:i/>
          <w:szCs w:val="20"/>
        </w:rPr>
        <w:t>DrawLines</w:t>
      </w:r>
      <w:proofErr w:type="spellEnd"/>
      <w:r w:rsidRPr="001F5E55">
        <w:rPr>
          <w:szCs w:val="20"/>
        </w:rPr>
        <w:t xml:space="preserve"> – Рисует набор сегментов линий, которые соединяют массив точек,</w:t>
      </w:r>
    </w:p>
    <w:p w14:paraId="59243443" w14:textId="77777777" w:rsidR="006A1616" w:rsidRPr="001F5E55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1F5E55">
        <w:rPr>
          <w:i/>
          <w:szCs w:val="20"/>
        </w:rPr>
        <w:t>DrawCurve</w:t>
      </w:r>
      <w:proofErr w:type="spellEnd"/>
      <w:r w:rsidRPr="001F5E55">
        <w:rPr>
          <w:szCs w:val="20"/>
        </w:rPr>
        <w:t xml:space="preserve"> – Строит фундаментальную кривую через точки указанного массива точек,</w:t>
      </w:r>
    </w:p>
    <w:p w14:paraId="5CF5CBD9" w14:textId="77777777" w:rsidR="006A1616" w:rsidRPr="001F5E55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1F5E55">
        <w:rPr>
          <w:i/>
          <w:szCs w:val="20"/>
        </w:rPr>
        <w:t>DrawClosedCurve</w:t>
      </w:r>
      <w:proofErr w:type="spellEnd"/>
      <w:r w:rsidRPr="001F5E55">
        <w:rPr>
          <w:szCs w:val="20"/>
        </w:rPr>
        <w:t xml:space="preserve"> – Строит замкнутую фундаментальную кривую,</w:t>
      </w:r>
    </w:p>
    <w:p w14:paraId="5C9A380B" w14:textId="77777777" w:rsidR="006A1616" w:rsidRPr="001F5E55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i/>
          <w:szCs w:val="20"/>
        </w:rPr>
      </w:pPr>
      <w:proofErr w:type="spellStart"/>
      <w:r w:rsidRPr="001F5E55">
        <w:rPr>
          <w:i/>
          <w:szCs w:val="20"/>
        </w:rPr>
        <w:t>DrawBezier</w:t>
      </w:r>
      <w:proofErr w:type="spellEnd"/>
      <w:r w:rsidRPr="001F5E55">
        <w:rPr>
          <w:szCs w:val="20"/>
        </w:rPr>
        <w:t xml:space="preserve"> – Рисует кривую Безье,</w:t>
      </w:r>
    </w:p>
    <w:p w14:paraId="2364F3A3" w14:textId="77777777" w:rsidR="006A1616" w:rsidRPr="001F5E55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1F5E55">
        <w:rPr>
          <w:i/>
          <w:szCs w:val="20"/>
        </w:rPr>
        <w:t>DrawPath</w:t>
      </w:r>
      <w:proofErr w:type="spellEnd"/>
      <w:r w:rsidRPr="001F5E55">
        <w:rPr>
          <w:szCs w:val="20"/>
        </w:rPr>
        <w:t xml:space="preserve"> – </w:t>
      </w:r>
      <w:r>
        <w:rPr>
          <w:szCs w:val="20"/>
        </w:rPr>
        <w:t xml:space="preserve">Рисует объект </w:t>
      </w:r>
      <w:proofErr w:type="spellStart"/>
      <w:r w:rsidRPr="009B212C">
        <w:rPr>
          <w:i/>
          <w:szCs w:val="20"/>
        </w:rPr>
        <w:t>GraphicsPath</w:t>
      </w:r>
      <w:proofErr w:type="spellEnd"/>
      <w:r>
        <w:rPr>
          <w:szCs w:val="20"/>
        </w:rPr>
        <w:t>.</w:t>
      </w:r>
    </w:p>
    <w:p w14:paraId="72E36E6E" w14:textId="77777777" w:rsidR="006A1616" w:rsidRPr="0006332D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i/>
          <w:szCs w:val="20"/>
        </w:rPr>
      </w:pPr>
      <w:proofErr w:type="spellStart"/>
      <w:r w:rsidRPr="0043177B">
        <w:rPr>
          <w:i/>
          <w:szCs w:val="20"/>
        </w:rPr>
        <w:t>DrawString</w:t>
      </w:r>
      <w:proofErr w:type="spellEnd"/>
      <w:r w:rsidRPr="0043177B">
        <w:rPr>
          <w:i/>
          <w:szCs w:val="20"/>
        </w:rPr>
        <w:t xml:space="preserve"> </w:t>
      </w:r>
      <w:r w:rsidRPr="0043177B">
        <w:rPr>
          <w:szCs w:val="20"/>
        </w:rPr>
        <w:t>– Создает указываемую текстовую строку в заданном месте с помощью определяемых объектов</w:t>
      </w:r>
      <w:r w:rsidRPr="0043177B">
        <w:rPr>
          <w:i/>
          <w:szCs w:val="20"/>
        </w:rPr>
        <w:t xml:space="preserve"> </w:t>
      </w:r>
      <w:proofErr w:type="spellStart"/>
      <w:r w:rsidRPr="0043177B">
        <w:rPr>
          <w:i/>
          <w:szCs w:val="20"/>
        </w:rPr>
        <w:t>Brush</w:t>
      </w:r>
      <w:proofErr w:type="spellEnd"/>
      <w:r w:rsidRPr="0043177B">
        <w:rPr>
          <w:i/>
          <w:szCs w:val="20"/>
        </w:rPr>
        <w:t xml:space="preserve"> </w:t>
      </w:r>
      <w:r w:rsidRPr="0043177B">
        <w:rPr>
          <w:szCs w:val="20"/>
        </w:rPr>
        <w:t>и</w:t>
      </w:r>
      <w:r w:rsidRPr="0043177B">
        <w:rPr>
          <w:i/>
          <w:szCs w:val="20"/>
        </w:rPr>
        <w:t xml:space="preserve"> </w:t>
      </w:r>
      <w:proofErr w:type="spellStart"/>
      <w:r w:rsidRPr="0043177B">
        <w:rPr>
          <w:i/>
          <w:szCs w:val="20"/>
        </w:rPr>
        <w:t>Font</w:t>
      </w:r>
      <w:proofErr w:type="spellEnd"/>
    </w:p>
    <w:p w14:paraId="1A107756" w14:textId="77777777" w:rsidR="006A1616" w:rsidRDefault="006A1616" w:rsidP="006A1616">
      <w:pPr>
        <w:ind w:firstLine="708"/>
        <w:jc w:val="both"/>
        <w:rPr>
          <w:szCs w:val="20"/>
        </w:rPr>
      </w:pPr>
    </w:p>
    <w:p w14:paraId="04BEDE03" w14:textId="77777777" w:rsidR="006A1616" w:rsidRDefault="006A1616" w:rsidP="006A1616">
      <w:pPr>
        <w:ind w:firstLine="708"/>
        <w:jc w:val="both"/>
        <w:rPr>
          <w:szCs w:val="20"/>
        </w:rPr>
      </w:pPr>
      <w:r w:rsidRPr="0073346F">
        <w:rPr>
          <w:b/>
          <w:i/>
          <w:szCs w:val="20"/>
        </w:rPr>
        <w:t>Рисунки и значки</w:t>
      </w:r>
      <w:r w:rsidRPr="008614A6">
        <w:rPr>
          <w:szCs w:val="20"/>
        </w:rPr>
        <w:t xml:space="preserve"> можно также рисовать с помощью методов</w:t>
      </w:r>
      <w:r>
        <w:rPr>
          <w:szCs w:val="20"/>
        </w:rPr>
        <w:t>:</w:t>
      </w:r>
    </w:p>
    <w:p w14:paraId="2957BC4F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43177B">
        <w:rPr>
          <w:i/>
          <w:szCs w:val="20"/>
        </w:rPr>
        <w:t>DrawImage</w:t>
      </w:r>
      <w:proofErr w:type="spellEnd"/>
      <w:r w:rsidRPr="0043177B">
        <w:rPr>
          <w:szCs w:val="20"/>
        </w:rPr>
        <w:t xml:space="preserve"> – </w:t>
      </w:r>
      <w:r w:rsidRPr="0006332D">
        <w:rPr>
          <w:szCs w:val="20"/>
        </w:rPr>
        <w:t xml:space="preserve">Рисует заданный объект </w:t>
      </w:r>
      <w:proofErr w:type="spellStart"/>
      <w:r w:rsidRPr="0006332D">
        <w:rPr>
          <w:szCs w:val="20"/>
        </w:rPr>
        <w:t>Image</w:t>
      </w:r>
      <w:proofErr w:type="spellEnd"/>
      <w:r w:rsidRPr="0006332D">
        <w:rPr>
          <w:szCs w:val="20"/>
        </w:rPr>
        <w:t xml:space="preserve"> в заданном месте</w:t>
      </w:r>
      <w:r>
        <w:rPr>
          <w:szCs w:val="20"/>
        </w:rPr>
        <w:t>,</w:t>
      </w:r>
    </w:p>
    <w:p w14:paraId="25DFE46A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43177B">
        <w:rPr>
          <w:i/>
          <w:szCs w:val="20"/>
        </w:rPr>
        <w:t>DrawIcon</w:t>
      </w:r>
      <w:proofErr w:type="spellEnd"/>
      <w:r w:rsidRPr="0043177B">
        <w:rPr>
          <w:szCs w:val="20"/>
        </w:rPr>
        <w:t xml:space="preserve"> – </w:t>
      </w:r>
      <w:r w:rsidRPr="0006332D">
        <w:rPr>
          <w:szCs w:val="20"/>
        </w:rPr>
        <w:t xml:space="preserve">Формирует изображение, представленное указанным объектом </w:t>
      </w:r>
      <w:proofErr w:type="spellStart"/>
      <w:r w:rsidRPr="0006332D">
        <w:rPr>
          <w:szCs w:val="20"/>
        </w:rPr>
        <w:t>Icon</w:t>
      </w:r>
      <w:proofErr w:type="spellEnd"/>
      <w:r w:rsidRPr="0006332D">
        <w:rPr>
          <w:szCs w:val="20"/>
        </w:rPr>
        <w:t>, расположенным по указанным координатам</w:t>
      </w:r>
      <w:r>
        <w:rPr>
          <w:szCs w:val="20"/>
        </w:rPr>
        <w:t>,</w:t>
      </w:r>
    </w:p>
    <w:p w14:paraId="194A7573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43177B">
        <w:rPr>
          <w:i/>
          <w:szCs w:val="20"/>
        </w:rPr>
        <w:t>DrawImageUnscaled</w:t>
      </w:r>
      <w:proofErr w:type="spellEnd"/>
      <w:r w:rsidRPr="0043177B">
        <w:rPr>
          <w:szCs w:val="20"/>
        </w:rPr>
        <w:t xml:space="preserve"> – </w:t>
      </w:r>
      <w:r w:rsidRPr="0006332D">
        <w:rPr>
          <w:szCs w:val="20"/>
        </w:rPr>
        <w:t>Рисует заданное изображение в заданном месте, используя его исходный фактический размер</w:t>
      </w:r>
      <w:r>
        <w:rPr>
          <w:szCs w:val="20"/>
        </w:rPr>
        <w:t>,</w:t>
      </w:r>
    </w:p>
    <w:p w14:paraId="5888866E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43177B">
        <w:rPr>
          <w:i/>
          <w:szCs w:val="20"/>
        </w:rPr>
        <w:t>DrawImageUnscaledAndClipped</w:t>
      </w:r>
      <w:proofErr w:type="spellEnd"/>
      <w:r w:rsidRPr="0043177B">
        <w:rPr>
          <w:szCs w:val="20"/>
        </w:rPr>
        <w:t xml:space="preserve"> – </w:t>
      </w:r>
      <w:r w:rsidRPr="0006332D">
        <w:rPr>
          <w:szCs w:val="20"/>
        </w:rPr>
        <w:t>Рисует заданное изображение без масштабирования и при необходимости обрезает его, чтобы оно вмещалось в указываемом прямоугольнике</w:t>
      </w:r>
      <w:r>
        <w:rPr>
          <w:szCs w:val="20"/>
        </w:rPr>
        <w:t>,</w:t>
      </w:r>
    </w:p>
    <w:p w14:paraId="089A1902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73346F">
        <w:rPr>
          <w:i/>
          <w:szCs w:val="20"/>
        </w:rPr>
        <w:t>CopyFromScreen</w:t>
      </w:r>
      <w:proofErr w:type="spellEnd"/>
      <w:r>
        <w:rPr>
          <w:szCs w:val="20"/>
        </w:rPr>
        <w:t xml:space="preserve"> – </w:t>
      </w:r>
      <w:r>
        <w:rPr>
          <w:rStyle w:val="sentence"/>
        </w:rPr>
        <w:t>Выполняет передачу данных о цвете, соответствующих прямоугольной области пикселей, блоками битов с экрана на поверхность рисования</w:t>
      </w:r>
    </w:p>
    <w:p w14:paraId="1ABE1C8C" w14:textId="77777777" w:rsidR="006A1616" w:rsidRDefault="006A1616" w:rsidP="006A1616">
      <w:pPr>
        <w:ind w:firstLine="708"/>
        <w:jc w:val="both"/>
        <w:rPr>
          <w:i/>
          <w:szCs w:val="20"/>
        </w:rPr>
      </w:pPr>
    </w:p>
    <w:p w14:paraId="0A59F0E4" w14:textId="77777777" w:rsidR="006A1616" w:rsidRPr="0073346F" w:rsidRDefault="006A1616" w:rsidP="006A1616">
      <w:pPr>
        <w:ind w:firstLine="708"/>
        <w:jc w:val="both"/>
        <w:rPr>
          <w:szCs w:val="20"/>
        </w:rPr>
      </w:pPr>
      <w:r w:rsidRPr="0073346F">
        <w:rPr>
          <w:szCs w:val="20"/>
        </w:rPr>
        <w:t xml:space="preserve">Методы прорисовки </w:t>
      </w:r>
      <w:r w:rsidRPr="0073346F">
        <w:rPr>
          <w:b/>
          <w:i/>
          <w:szCs w:val="20"/>
        </w:rPr>
        <w:t>залитых объектов</w:t>
      </w:r>
      <w:r w:rsidRPr="0073346F">
        <w:rPr>
          <w:szCs w:val="20"/>
        </w:rPr>
        <w:t>:</w:t>
      </w:r>
    </w:p>
    <w:p w14:paraId="377B1FFD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357FB0">
        <w:rPr>
          <w:i/>
          <w:szCs w:val="20"/>
        </w:rPr>
        <w:t>FillPie</w:t>
      </w:r>
      <w:proofErr w:type="spellEnd"/>
      <w:r w:rsidRPr="00357FB0">
        <w:rPr>
          <w:szCs w:val="20"/>
        </w:rPr>
        <w:t xml:space="preserve"> </w:t>
      </w:r>
      <w:r w:rsidRPr="0043177B">
        <w:rPr>
          <w:szCs w:val="20"/>
        </w:rPr>
        <w:t xml:space="preserve">– </w:t>
      </w:r>
      <w:r w:rsidRPr="00357FB0">
        <w:rPr>
          <w:szCs w:val="20"/>
        </w:rPr>
        <w:t xml:space="preserve">Заполняет внутреннюю часть </w:t>
      </w:r>
      <w:r>
        <w:rPr>
          <w:szCs w:val="20"/>
        </w:rPr>
        <w:t>сектора, определяемого эллипсом</w:t>
      </w:r>
      <w:r w:rsidRPr="00357FB0">
        <w:rPr>
          <w:szCs w:val="20"/>
        </w:rPr>
        <w:t xml:space="preserve"> и двумя радиальными линиями</w:t>
      </w:r>
      <w:r>
        <w:rPr>
          <w:szCs w:val="20"/>
        </w:rPr>
        <w:t>,</w:t>
      </w:r>
    </w:p>
    <w:p w14:paraId="0986F97E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357FB0">
        <w:rPr>
          <w:i/>
          <w:szCs w:val="20"/>
        </w:rPr>
        <w:t>FillPolygon</w:t>
      </w:r>
      <w:proofErr w:type="spellEnd"/>
      <w:r w:rsidRPr="00357FB0">
        <w:rPr>
          <w:szCs w:val="20"/>
        </w:rPr>
        <w:t xml:space="preserve"> </w:t>
      </w:r>
      <w:r w:rsidRPr="0043177B">
        <w:rPr>
          <w:szCs w:val="20"/>
        </w:rPr>
        <w:t xml:space="preserve">– </w:t>
      </w:r>
      <w:r w:rsidRPr="00357FB0">
        <w:rPr>
          <w:szCs w:val="20"/>
        </w:rPr>
        <w:t>Заполняет внутреннюю часть многоугольника, определяемого массивом точек</w:t>
      </w:r>
    </w:p>
    <w:p w14:paraId="1A1DFC51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357FB0">
        <w:rPr>
          <w:i/>
          <w:szCs w:val="20"/>
        </w:rPr>
        <w:t>FillClosedCurve</w:t>
      </w:r>
      <w:proofErr w:type="spellEnd"/>
      <w:r w:rsidRPr="00357FB0">
        <w:rPr>
          <w:szCs w:val="20"/>
        </w:rPr>
        <w:t xml:space="preserve"> </w:t>
      </w:r>
      <w:r w:rsidRPr="0043177B">
        <w:rPr>
          <w:szCs w:val="20"/>
        </w:rPr>
        <w:t xml:space="preserve">– </w:t>
      </w:r>
      <w:r w:rsidRPr="00357FB0">
        <w:rPr>
          <w:szCs w:val="20"/>
        </w:rPr>
        <w:t xml:space="preserve">Заполняет внутреннюю часть замкнутой фундаментальной кривой, определяемой массивом </w:t>
      </w:r>
      <w:r>
        <w:rPr>
          <w:szCs w:val="20"/>
        </w:rPr>
        <w:t>точек,</w:t>
      </w:r>
    </w:p>
    <w:p w14:paraId="0B6562FB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357FB0">
        <w:rPr>
          <w:i/>
          <w:szCs w:val="20"/>
        </w:rPr>
        <w:t>FillPath</w:t>
      </w:r>
      <w:proofErr w:type="spellEnd"/>
      <w:r w:rsidRPr="00357FB0">
        <w:rPr>
          <w:szCs w:val="20"/>
        </w:rPr>
        <w:t xml:space="preserve"> </w:t>
      </w:r>
      <w:r w:rsidRPr="0043177B">
        <w:rPr>
          <w:szCs w:val="20"/>
        </w:rPr>
        <w:t xml:space="preserve">– </w:t>
      </w:r>
      <w:r w:rsidRPr="00357FB0">
        <w:rPr>
          <w:szCs w:val="20"/>
        </w:rPr>
        <w:t xml:space="preserve">Заполняет внутреннюю часть объекта </w:t>
      </w:r>
      <w:proofErr w:type="spellStart"/>
      <w:r w:rsidRPr="002B1D65">
        <w:rPr>
          <w:i/>
          <w:szCs w:val="20"/>
          <w:lang w:val="en-US"/>
        </w:rPr>
        <w:t>GraphicsPath</w:t>
      </w:r>
      <w:proofErr w:type="spellEnd"/>
      <w:r>
        <w:rPr>
          <w:szCs w:val="20"/>
        </w:rPr>
        <w:t>,</w:t>
      </w:r>
    </w:p>
    <w:p w14:paraId="4B92E976" w14:textId="77777777" w:rsidR="006A1616" w:rsidRDefault="006A1616" w:rsidP="006A1616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proofErr w:type="spellStart"/>
      <w:r w:rsidRPr="00357FB0">
        <w:rPr>
          <w:i/>
          <w:szCs w:val="20"/>
        </w:rPr>
        <w:t>FillRegion</w:t>
      </w:r>
      <w:proofErr w:type="spellEnd"/>
      <w:r w:rsidRPr="00357FB0">
        <w:rPr>
          <w:szCs w:val="20"/>
        </w:rPr>
        <w:t xml:space="preserve"> </w:t>
      </w:r>
      <w:r w:rsidRPr="0043177B">
        <w:rPr>
          <w:szCs w:val="20"/>
        </w:rPr>
        <w:t xml:space="preserve">– </w:t>
      </w:r>
      <w:r w:rsidRPr="00357FB0">
        <w:rPr>
          <w:szCs w:val="20"/>
        </w:rPr>
        <w:t xml:space="preserve">Заполняет внутреннюю часть объекта </w:t>
      </w:r>
      <w:r w:rsidRPr="002B1D65">
        <w:rPr>
          <w:i/>
          <w:szCs w:val="20"/>
          <w:lang w:val="en-US"/>
        </w:rPr>
        <w:t>Region</w:t>
      </w:r>
    </w:p>
    <w:p w14:paraId="5E132922" w14:textId="77777777" w:rsidR="006A1616" w:rsidRDefault="006A1616" w:rsidP="006A1616">
      <w:pPr>
        <w:ind w:firstLine="708"/>
        <w:jc w:val="both"/>
        <w:rPr>
          <w:szCs w:val="20"/>
        </w:rPr>
      </w:pPr>
      <w:r w:rsidRPr="008614A6">
        <w:rPr>
          <w:szCs w:val="20"/>
        </w:rPr>
        <w:t xml:space="preserve">Кроме того, можно манипулировать системой координат, используемой объектом </w:t>
      </w:r>
      <w:r w:rsidRPr="002B1D65">
        <w:rPr>
          <w:i/>
          <w:szCs w:val="20"/>
          <w:lang w:val="en-US"/>
        </w:rPr>
        <w:t>Graphics</w:t>
      </w:r>
      <w:r w:rsidRPr="008614A6">
        <w:rPr>
          <w:szCs w:val="20"/>
        </w:rPr>
        <w:t>.</w:t>
      </w:r>
    </w:p>
    <w:p w14:paraId="201DF251" w14:textId="77777777" w:rsidR="006A1616" w:rsidRDefault="006A1616" w:rsidP="006A1616">
      <w:pPr>
        <w:ind w:firstLine="708"/>
        <w:jc w:val="both"/>
        <w:rPr>
          <w:szCs w:val="20"/>
        </w:rPr>
      </w:pPr>
      <w:r w:rsidRPr="002B1D65">
        <w:rPr>
          <w:szCs w:val="20"/>
        </w:rPr>
        <w:t>Для любого объекта, потребляющего системные ресурсы (например</w:t>
      </w:r>
      <w:r>
        <w:rPr>
          <w:szCs w:val="20"/>
        </w:rPr>
        <w:t>,</w:t>
      </w:r>
      <w:r w:rsidRPr="002B1D65">
        <w:rPr>
          <w:szCs w:val="20"/>
        </w:rPr>
        <w:t xml:space="preserve"> для объектов </w:t>
      </w:r>
      <w:r w:rsidRPr="002B1D65">
        <w:rPr>
          <w:i/>
          <w:szCs w:val="20"/>
          <w:lang w:val="en-US"/>
        </w:rPr>
        <w:t>Pen</w:t>
      </w:r>
      <w:r w:rsidRPr="002B1D65">
        <w:rPr>
          <w:szCs w:val="20"/>
        </w:rPr>
        <w:t xml:space="preserve"> и </w:t>
      </w:r>
      <w:r w:rsidRPr="002B1D65">
        <w:rPr>
          <w:i/>
          <w:szCs w:val="20"/>
          <w:lang w:val="en-US"/>
        </w:rPr>
        <w:t>Graphics</w:t>
      </w:r>
      <w:r w:rsidRPr="002B1D65">
        <w:rPr>
          <w:szCs w:val="20"/>
        </w:rPr>
        <w:t xml:space="preserve">), всегда нужно вызывать метод </w:t>
      </w:r>
      <w:r w:rsidRPr="002B1D65">
        <w:rPr>
          <w:i/>
          <w:szCs w:val="20"/>
          <w:lang w:val="en-US"/>
        </w:rPr>
        <w:t>Dispose</w:t>
      </w:r>
      <w:r w:rsidRPr="002B1D65">
        <w:rPr>
          <w:szCs w:val="20"/>
        </w:rPr>
        <w:t>.</w:t>
      </w:r>
    </w:p>
    <w:p w14:paraId="37E5D5A8" w14:textId="77777777" w:rsidR="004B1F00" w:rsidRPr="001357D0" w:rsidRDefault="004B1F00" w:rsidP="004B1F00">
      <w:pPr>
        <w:pStyle w:val="2"/>
      </w:pPr>
      <w:r w:rsidRPr="001357D0">
        <w:t xml:space="preserve">Рисование фигур и изображений и управление </w:t>
      </w:r>
      <w:r w:rsidR="00110CB9">
        <w:t>н</w:t>
      </w:r>
      <w:r w:rsidRPr="001357D0">
        <w:t>ими</w:t>
      </w:r>
    </w:p>
    <w:p w14:paraId="07426BC5" w14:textId="77777777" w:rsidR="006A1616" w:rsidRPr="00595D23" w:rsidRDefault="006A1616" w:rsidP="006A1616">
      <w:pPr>
        <w:pStyle w:val="3"/>
      </w:pPr>
      <w:r>
        <w:t>Дуги</w:t>
      </w:r>
      <w:r w:rsidRPr="00595D23">
        <w:t xml:space="preserve"> и </w:t>
      </w:r>
      <w:r>
        <w:t>сектора</w:t>
      </w:r>
    </w:p>
    <w:p w14:paraId="1A2D20F6" w14:textId="77777777" w:rsidR="006A1616" w:rsidRDefault="00B12D0D" w:rsidP="006A1616">
      <w:pPr>
        <w:ind w:firstLine="708"/>
        <w:jc w:val="both"/>
        <w:rPr>
          <w:szCs w:val="20"/>
        </w:rPr>
      </w:pPr>
      <w:hyperlink r:id="rId6" w:history="1">
        <w:r w:rsidR="006A1616" w:rsidRPr="004C624C">
          <w:rPr>
            <w:rStyle w:val="a9"/>
            <w:szCs w:val="20"/>
          </w:rPr>
          <w:t>http://msdn.microsoft.com/ru-ru/library/hk087c6d.aspx</w:t>
        </w:r>
      </w:hyperlink>
    </w:p>
    <w:p w14:paraId="50564047" w14:textId="77777777" w:rsidR="006A1616" w:rsidRDefault="00B12D0D" w:rsidP="006A1616">
      <w:pPr>
        <w:ind w:firstLine="708"/>
        <w:jc w:val="both"/>
        <w:rPr>
          <w:szCs w:val="20"/>
        </w:rPr>
      </w:pPr>
      <w:hyperlink r:id="rId7" w:history="1">
        <w:r w:rsidR="006A1616" w:rsidRPr="004C624C">
          <w:rPr>
            <w:rStyle w:val="a9"/>
            <w:szCs w:val="20"/>
          </w:rPr>
          <w:t>http://msdn.microsoft.com/ru-ru/library/system.drawing.graphics.drawarc.aspx</w:t>
        </w:r>
      </w:hyperlink>
    </w:p>
    <w:p w14:paraId="17ECC581" w14:textId="77777777" w:rsidR="006A1616" w:rsidRDefault="006A1616" w:rsidP="006A1616">
      <w:pPr>
        <w:ind w:firstLine="708"/>
        <w:jc w:val="both"/>
        <w:rPr>
          <w:szCs w:val="20"/>
        </w:rPr>
      </w:pPr>
      <w:r w:rsidRPr="00291926">
        <w:rPr>
          <w:b/>
          <w:i/>
          <w:szCs w:val="20"/>
        </w:rPr>
        <w:t>Дуги</w:t>
      </w:r>
      <w:r w:rsidRPr="0059677F">
        <w:rPr>
          <w:szCs w:val="20"/>
        </w:rPr>
        <w:t xml:space="preserve"> рисуются методом </w:t>
      </w:r>
      <w:proofErr w:type="spellStart"/>
      <w:r w:rsidRPr="0059677F">
        <w:rPr>
          <w:i/>
          <w:szCs w:val="20"/>
        </w:rPr>
        <w:t>DrawArc</w:t>
      </w:r>
      <w:proofErr w:type="spellEnd"/>
      <w:r w:rsidRPr="0059677F">
        <w:rPr>
          <w:szCs w:val="20"/>
        </w:rPr>
        <w:t xml:space="preserve">. </w:t>
      </w:r>
    </w:p>
    <w:p w14:paraId="716193F1" w14:textId="77777777" w:rsidR="006A1616" w:rsidRPr="0059677F" w:rsidRDefault="006A1616" w:rsidP="006A1616">
      <w:pPr>
        <w:ind w:firstLine="708"/>
        <w:jc w:val="both"/>
        <w:rPr>
          <w:szCs w:val="20"/>
        </w:rPr>
      </w:pPr>
      <w:r>
        <w:rPr>
          <w:rStyle w:val="sentence"/>
        </w:rPr>
        <w:t xml:space="preserve">Дуга — это часть эллипса. </w:t>
      </w:r>
      <w:r w:rsidRPr="0059677F">
        <w:rPr>
          <w:szCs w:val="20"/>
        </w:rPr>
        <w:t>Поэтому первые пять параметров метода имеют тот же смысл, что и первые</w:t>
      </w:r>
      <w:r>
        <w:rPr>
          <w:szCs w:val="20"/>
        </w:rPr>
        <w:t xml:space="preserve"> </w:t>
      </w:r>
      <w:r w:rsidRPr="0059677F">
        <w:rPr>
          <w:szCs w:val="20"/>
        </w:rPr>
        <w:t>пять параметров метода</w:t>
      </w:r>
      <w:r>
        <w:rPr>
          <w:szCs w:val="20"/>
        </w:rPr>
        <w:t xml:space="preserve"> </w:t>
      </w:r>
      <w:proofErr w:type="spellStart"/>
      <w:r w:rsidRPr="0059677F">
        <w:rPr>
          <w:i/>
          <w:szCs w:val="20"/>
        </w:rPr>
        <w:t>DrawEllipse</w:t>
      </w:r>
      <w:proofErr w:type="spellEnd"/>
      <w:r w:rsidRPr="0059677F">
        <w:rPr>
          <w:szCs w:val="20"/>
        </w:rPr>
        <w:t>. Добавляются еще два параметра, задающие в градусах размер и положение дуги на эллипсе (или окружности). На рис</w:t>
      </w:r>
      <w:r>
        <w:rPr>
          <w:szCs w:val="20"/>
        </w:rPr>
        <w:t>унке</w:t>
      </w:r>
      <w:r w:rsidRPr="0059677F">
        <w:rPr>
          <w:szCs w:val="20"/>
        </w:rPr>
        <w:t xml:space="preserve"> поясняется смысл этих параметров. Углы измеряются по часовой стрелке</w:t>
      </w:r>
      <w:r>
        <w:rPr>
          <w:szCs w:val="20"/>
        </w:rPr>
        <w:t>,</w:t>
      </w:r>
      <w:r w:rsidRPr="0059677F">
        <w:rPr>
          <w:szCs w:val="20"/>
        </w:rPr>
        <w:t xml:space="preserve"> </w:t>
      </w:r>
      <w:r w:rsidRPr="00147ED6">
        <w:rPr>
          <w:szCs w:val="20"/>
        </w:rPr>
        <w:t>начиная от оси X</w:t>
      </w:r>
      <w:r w:rsidRPr="0059677F">
        <w:rPr>
          <w:szCs w:val="20"/>
        </w:rPr>
        <w:t>. Первый из двух параметров указывает начало дуги (30</w:t>
      </w:r>
      <w:r>
        <w:rPr>
          <w:szCs w:val="20"/>
        </w:rPr>
        <w:sym w:font="Symbol" w:char="F0B0"/>
      </w:r>
      <w:r w:rsidRPr="0059677F">
        <w:rPr>
          <w:szCs w:val="20"/>
        </w:rPr>
        <w:t>), второй – длину дуги (60</w:t>
      </w:r>
      <w:r>
        <w:rPr>
          <w:szCs w:val="20"/>
        </w:rPr>
        <w:sym w:font="Symbol" w:char="F0B0"/>
      </w:r>
      <w:r w:rsidRPr="0059677F">
        <w:rPr>
          <w:szCs w:val="20"/>
        </w:rPr>
        <w:t>).</w:t>
      </w:r>
    </w:p>
    <w:p w14:paraId="47757997" w14:textId="77777777" w:rsidR="006A1616" w:rsidRPr="0059677F" w:rsidRDefault="006A1616" w:rsidP="006A1616">
      <w:pPr>
        <w:jc w:val="center"/>
        <w:rPr>
          <w:szCs w:val="20"/>
        </w:rPr>
      </w:pPr>
      <w:r w:rsidRPr="0059677F">
        <w:rPr>
          <w:szCs w:val="20"/>
        </w:rPr>
        <w:lastRenderedPageBreak/>
        <w:t xml:space="preserve"> </w:t>
      </w:r>
      <w:r w:rsidRPr="00A15F6A">
        <w:rPr>
          <w:noProof/>
          <w:szCs w:val="20"/>
        </w:rPr>
        <w:drawing>
          <wp:inline distT="0" distB="0" distL="0" distR="0" wp14:anchorId="504CE1F5" wp14:editId="30854CA5">
            <wp:extent cx="1457325" cy="1257300"/>
            <wp:effectExtent l="0" t="0" r="9525" b="0"/>
            <wp:docPr id="67" name="Рисунок 67" descr="008700-Смысл%20граду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08700-Смысл%20градус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6535" w14:textId="77777777" w:rsidR="006A1616" w:rsidRPr="00D15F6B" w:rsidRDefault="006A1616" w:rsidP="006A1616">
      <w:pPr>
        <w:ind w:firstLine="708"/>
        <w:jc w:val="both"/>
        <w:rPr>
          <w:i/>
          <w:szCs w:val="20"/>
          <w:u w:val="single"/>
          <w:lang w:val="en-US"/>
        </w:rPr>
      </w:pPr>
      <w:r>
        <w:rPr>
          <w:i/>
          <w:szCs w:val="20"/>
          <w:u w:val="single"/>
        </w:rPr>
        <w:t>Синтаксис</w:t>
      </w:r>
      <w:r w:rsidRPr="00D15F6B">
        <w:rPr>
          <w:i/>
          <w:szCs w:val="20"/>
          <w:u w:val="single"/>
          <w:lang w:val="en-US"/>
        </w:rPr>
        <w:t xml:space="preserve"> </w:t>
      </w:r>
      <w:r>
        <w:rPr>
          <w:i/>
          <w:szCs w:val="20"/>
          <w:u w:val="single"/>
        </w:rPr>
        <w:t>метода</w:t>
      </w:r>
      <w:r w:rsidRPr="00D15F6B">
        <w:rPr>
          <w:i/>
          <w:szCs w:val="20"/>
          <w:u w:val="single"/>
          <w:lang w:val="en-US"/>
        </w:rPr>
        <w:t>:</w:t>
      </w:r>
    </w:p>
    <w:p w14:paraId="56256371" w14:textId="77777777" w:rsidR="006A1616" w:rsidRPr="006A1616" w:rsidRDefault="006A1616" w:rsidP="006A1616">
      <w:pPr>
        <w:pStyle w:val="HTML"/>
        <w:ind w:firstLine="709"/>
        <w:rPr>
          <w:sz w:val="22"/>
          <w:szCs w:val="22"/>
          <w:lang w:val="en-US"/>
        </w:rPr>
      </w:pPr>
      <w:proofErr w:type="spellStart"/>
      <w:r w:rsidRPr="000B5274">
        <w:rPr>
          <w:i/>
          <w:sz w:val="22"/>
          <w:szCs w:val="22"/>
          <w:lang w:val="en-US"/>
        </w:rPr>
        <w:t>object</w:t>
      </w:r>
      <w:r w:rsidRPr="001D3A2E">
        <w:rPr>
          <w:sz w:val="22"/>
          <w:szCs w:val="22"/>
          <w:lang w:val="en-US"/>
        </w:rPr>
        <w:t>.</w:t>
      </w:r>
      <w:r w:rsidRPr="000B5598">
        <w:rPr>
          <w:sz w:val="22"/>
          <w:szCs w:val="22"/>
          <w:lang w:val="en-US"/>
        </w:rPr>
        <w:t>DrawArc</w:t>
      </w:r>
      <w:proofErr w:type="spellEnd"/>
      <w:r w:rsidRPr="000B5598">
        <w:rPr>
          <w:sz w:val="22"/>
          <w:szCs w:val="22"/>
          <w:lang w:val="en-US"/>
        </w:rPr>
        <w:t xml:space="preserve"> </w:t>
      </w:r>
      <w:r w:rsidRPr="001A5E04">
        <w:rPr>
          <w:sz w:val="22"/>
          <w:szCs w:val="22"/>
          <w:lang w:val="en-US"/>
        </w:rPr>
        <w:t>(</w:t>
      </w:r>
      <w:r w:rsidRPr="001A5E04">
        <w:rPr>
          <w:color w:val="2B91AF"/>
          <w:sz w:val="22"/>
          <w:szCs w:val="22"/>
          <w:lang w:val="en-US"/>
        </w:rPr>
        <w:t>Pens</w:t>
      </w:r>
      <w:r w:rsidRPr="001A5E04">
        <w:rPr>
          <w:sz w:val="22"/>
          <w:szCs w:val="22"/>
          <w:lang w:val="en-US"/>
        </w:rPr>
        <w:t>.</w:t>
      </w:r>
      <w:r w:rsidRPr="000B5274">
        <w:rPr>
          <w:i/>
          <w:sz w:val="22"/>
          <w:szCs w:val="22"/>
        </w:rPr>
        <w:t>Цвет</w:t>
      </w:r>
      <w:r w:rsidRPr="001A5E04">
        <w:rPr>
          <w:sz w:val="22"/>
          <w:szCs w:val="22"/>
          <w:lang w:val="en-US"/>
        </w:rPr>
        <w:t xml:space="preserve">, x, y, </w:t>
      </w:r>
      <w:r w:rsidRPr="001A5E04">
        <w:rPr>
          <w:rStyle w:val="parameter"/>
          <w:sz w:val="22"/>
          <w:szCs w:val="22"/>
          <w:lang w:val="en-US"/>
        </w:rPr>
        <w:t>width</w:t>
      </w:r>
      <w:r w:rsidRPr="001A5E04">
        <w:rPr>
          <w:sz w:val="22"/>
          <w:szCs w:val="22"/>
          <w:lang w:val="en-US"/>
        </w:rPr>
        <w:t xml:space="preserve">, </w:t>
      </w:r>
      <w:r w:rsidRPr="001A5E04">
        <w:rPr>
          <w:rStyle w:val="parameter"/>
          <w:sz w:val="22"/>
          <w:szCs w:val="22"/>
          <w:lang w:val="en-US"/>
        </w:rPr>
        <w:t>height,</w:t>
      </w:r>
      <w:r w:rsidRPr="001A5E04">
        <w:rPr>
          <w:sz w:val="22"/>
          <w:szCs w:val="22"/>
          <w:lang w:val="en-US"/>
        </w:rPr>
        <w:t xml:space="preserve"> </w:t>
      </w:r>
      <w:proofErr w:type="spellStart"/>
      <w:r w:rsidRPr="001A5E04">
        <w:rPr>
          <w:sz w:val="22"/>
          <w:szCs w:val="22"/>
          <w:lang w:val="en-US"/>
        </w:rPr>
        <w:t>startAngle</w:t>
      </w:r>
      <w:proofErr w:type="spellEnd"/>
      <w:r w:rsidRPr="001A5E04">
        <w:rPr>
          <w:sz w:val="22"/>
          <w:szCs w:val="22"/>
          <w:lang w:val="en-US"/>
        </w:rPr>
        <w:t xml:space="preserve">, </w:t>
      </w:r>
      <w:proofErr w:type="spellStart"/>
      <w:r w:rsidRPr="001A5E04">
        <w:rPr>
          <w:sz w:val="22"/>
          <w:szCs w:val="22"/>
          <w:lang w:val="en-US"/>
        </w:rPr>
        <w:t>sweepAngle</w:t>
      </w:r>
      <w:proofErr w:type="spellEnd"/>
      <w:r w:rsidRPr="001A5E04">
        <w:rPr>
          <w:sz w:val="22"/>
          <w:szCs w:val="22"/>
          <w:lang w:val="en-US"/>
        </w:rPr>
        <w:t>)</w:t>
      </w:r>
      <w:r w:rsidRPr="006A1616">
        <w:rPr>
          <w:sz w:val="22"/>
          <w:szCs w:val="22"/>
          <w:lang w:val="en-US"/>
        </w:rPr>
        <w:t>;</w:t>
      </w:r>
    </w:p>
    <w:p w14:paraId="7364C0F0" w14:textId="77777777" w:rsidR="006A1616" w:rsidRDefault="006A1616" w:rsidP="006A1616">
      <w:pPr>
        <w:ind w:firstLine="708"/>
        <w:jc w:val="both"/>
        <w:rPr>
          <w:szCs w:val="20"/>
        </w:rPr>
      </w:pPr>
      <w:r w:rsidRPr="00073A5C">
        <w:rPr>
          <w:szCs w:val="20"/>
        </w:rPr>
        <w:t xml:space="preserve">Если значение параметра </w:t>
      </w:r>
      <w:proofErr w:type="spellStart"/>
      <w:r w:rsidRPr="00073A5C">
        <w:rPr>
          <w:i/>
          <w:szCs w:val="20"/>
        </w:rPr>
        <w:t>sweepAngle</w:t>
      </w:r>
      <w:proofErr w:type="spellEnd"/>
      <w:r w:rsidRPr="00073A5C">
        <w:rPr>
          <w:szCs w:val="20"/>
        </w:rPr>
        <w:t xml:space="preserve"> больше 360 или меньше -360 градусов, он интерпретируется, соответственно, как 360 или -360 градусов.</w:t>
      </w:r>
    </w:p>
    <w:p w14:paraId="7B4AA926" w14:textId="77777777" w:rsidR="006A1616" w:rsidRDefault="006A1616" w:rsidP="006A1616">
      <w:pPr>
        <w:ind w:firstLine="708"/>
        <w:jc w:val="both"/>
        <w:rPr>
          <w:szCs w:val="20"/>
        </w:rPr>
      </w:pPr>
    </w:p>
    <w:p w14:paraId="7A4821A5" w14:textId="77777777" w:rsidR="006A1616" w:rsidRDefault="00B12D0D" w:rsidP="006A1616">
      <w:pPr>
        <w:ind w:firstLine="708"/>
        <w:jc w:val="both"/>
        <w:rPr>
          <w:szCs w:val="20"/>
        </w:rPr>
      </w:pPr>
      <w:hyperlink r:id="rId9" w:history="1">
        <w:r w:rsidR="006A1616" w:rsidRPr="004C624C">
          <w:rPr>
            <w:rStyle w:val="a9"/>
            <w:szCs w:val="20"/>
          </w:rPr>
          <w:t>http://msdn.microsoft.com/ru-ru/library/system.drawing.graphics.drawpie.aspx</w:t>
        </w:r>
      </w:hyperlink>
    </w:p>
    <w:p w14:paraId="3C3FA71C" w14:textId="77777777" w:rsidR="006A1616" w:rsidRDefault="006A1616" w:rsidP="006A1616">
      <w:pPr>
        <w:ind w:firstLine="708"/>
        <w:jc w:val="both"/>
        <w:rPr>
          <w:szCs w:val="20"/>
        </w:rPr>
      </w:pPr>
      <w:r w:rsidRPr="00291926">
        <w:rPr>
          <w:b/>
          <w:i/>
          <w:szCs w:val="20"/>
        </w:rPr>
        <w:t>Секторы</w:t>
      </w:r>
      <w:r w:rsidRPr="0059677F">
        <w:rPr>
          <w:szCs w:val="20"/>
        </w:rPr>
        <w:t xml:space="preserve"> рисуются методом </w:t>
      </w:r>
      <w:proofErr w:type="spellStart"/>
      <w:r w:rsidRPr="00994DFF">
        <w:rPr>
          <w:i/>
          <w:szCs w:val="20"/>
        </w:rPr>
        <w:t>DrawPie</w:t>
      </w:r>
      <w:proofErr w:type="spellEnd"/>
      <w:r w:rsidRPr="0059677F">
        <w:rPr>
          <w:szCs w:val="20"/>
        </w:rPr>
        <w:t xml:space="preserve">. </w:t>
      </w:r>
      <w:r w:rsidRPr="00291926">
        <w:rPr>
          <w:szCs w:val="20"/>
        </w:rPr>
        <w:t>Этот метод рисует сектор, определяемый дугой эллипса и двумя радиальными линиями, которые пересекаются с конечными точками дуги.</w:t>
      </w:r>
    </w:p>
    <w:p w14:paraId="70FAB3DC" w14:textId="77777777" w:rsidR="006A1616" w:rsidRPr="0059677F" w:rsidRDefault="006A1616" w:rsidP="006A1616">
      <w:pPr>
        <w:ind w:firstLine="708"/>
        <w:jc w:val="both"/>
        <w:rPr>
          <w:szCs w:val="20"/>
        </w:rPr>
      </w:pPr>
      <w:r w:rsidRPr="0059677F">
        <w:rPr>
          <w:szCs w:val="20"/>
        </w:rPr>
        <w:t xml:space="preserve">Все параметры имеют тот же смысл, что и в </w:t>
      </w:r>
      <w:proofErr w:type="spellStart"/>
      <w:r w:rsidRPr="00994DFF">
        <w:rPr>
          <w:i/>
          <w:szCs w:val="20"/>
        </w:rPr>
        <w:t>DrawArc</w:t>
      </w:r>
      <w:proofErr w:type="spellEnd"/>
      <w:r w:rsidRPr="0059677F">
        <w:rPr>
          <w:szCs w:val="20"/>
        </w:rPr>
        <w:t>.</w:t>
      </w:r>
    </w:p>
    <w:p w14:paraId="5CD30531" w14:textId="77777777" w:rsidR="006A1616" w:rsidRPr="00D15F6B" w:rsidRDefault="006A1616" w:rsidP="006A1616">
      <w:pPr>
        <w:ind w:firstLine="708"/>
        <w:jc w:val="both"/>
        <w:rPr>
          <w:i/>
          <w:szCs w:val="20"/>
          <w:u w:val="single"/>
          <w:lang w:val="en-US"/>
        </w:rPr>
      </w:pPr>
      <w:r>
        <w:rPr>
          <w:i/>
          <w:szCs w:val="20"/>
          <w:u w:val="single"/>
        </w:rPr>
        <w:t>Синтаксис</w:t>
      </w:r>
      <w:r w:rsidRPr="00D15F6B">
        <w:rPr>
          <w:i/>
          <w:szCs w:val="20"/>
          <w:u w:val="single"/>
          <w:lang w:val="en-US"/>
        </w:rPr>
        <w:t xml:space="preserve"> </w:t>
      </w:r>
      <w:r>
        <w:rPr>
          <w:i/>
          <w:szCs w:val="20"/>
          <w:u w:val="single"/>
        </w:rPr>
        <w:t>метода</w:t>
      </w:r>
      <w:r w:rsidRPr="00D15F6B">
        <w:rPr>
          <w:i/>
          <w:szCs w:val="20"/>
          <w:u w:val="single"/>
          <w:lang w:val="en-US"/>
        </w:rPr>
        <w:t>:</w:t>
      </w:r>
    </w:p>
    <w:p w14:paraId="267B15D3" w14:textId="77777777" w:rsidR="006A1616" w:rsidRPr="006A1616" w:rsidRDefault="006A1616" w:rsidP="006A1616">
      <w:pPr>
        <w:pStyle w:val="HTML"/>
        <w:ind w:firstLine="709"/>
        <w:rPr>
          <w:sz w:val="22"/>
          <w:szCs w:val="22"/>
          <w:lang w:val="en-US"/>
        </w:rPr>
      </w:pPr>
      <w:proofErr w:type="spellStart"/>
      <w:r w:rsidRPr="000B5274">
        <w:rPr>
          <w:i/>
          <w:sz w:val="22"/>
          <w:szCs w:val="22"/>
          <w:lang w:val="en-US"/>
        </w:rPr>
        <w:t>object</w:t>
      </w:r>
      <w:r w:rsidRPr="001D3A2E">
        <w:rPr>
          <w:sz w:val="22"/>
          <w:szCs w:val="22"/>
          <w:lang w:val="en-US"/>
        </w:rPr>
        <w:t>.</w:t>
      </w:r>
      <w:r w:rsidRPr="000B5598">
        <w:rPr>
          <w:sz w:val="22"/>
          <w:szCs w:val="22"/>
          <w:lang w:val="en-US"/>
        </w:rPr>
        <w:t>DrawPie</w:t>
      </w:r>
      <w:proofErr w:type="spellEnd"/>
      <w:r w:rsidRPr="000B5598">
        <w:rPr>
          <w:sz w:val="22"/>
          <w:szCs w:val="22"/>
          <w:lang w:val="en-US"/>
        </w:rPr>
        <w:t xml:space="preserve"> </w:t>
      </w:r>
      <w:r w:rsidRPr="001A5E04">
        <w:rPr>
          <w:sz w:val="22"/>
          <w:szCs w:val="22"/>
          <w:lang w:val="en-US"/>
        </w:rPr>
        <w:t>(</w:t>
      </w:r>
      <w:r w:rsidRPr="001A5E04">
        <w:rPr>
          <w:color w:val="2B91AF"/>
          <w:sz w:val="22"/>
          <w:szCs w:val="22"/>
          <w:lang w:val="en-US"/>
        </w:rPr>
        <w:t>Pens</w:t>
      </w:r>
      <w:r w:rsidRPr="001A5E04">
        <w:rPr>
          <w:sz w:val="22"/>
          <w:szCs w:val="22"/>
          <w:lang w:val="en-US"/>
        </w:rPr>
        <w:t>.</w:t>
      </w:r>
      <w:r w:rsidRPr="000B5274">
        <w:rPr>
          <w:i/>
          <w:sz w:val="22"/>
          <w:szCs w:val="22"/>
        </w:rPr>
        <w:t>Цвет</w:t>
      </w:r>
      <w:r w:rsidRPr="001A5E04">
        <w:rPr>
          <w:sz w:val="22"/>
          <w:szCs w:val="22"/>
          <w:lang w:val="en-US"/>
        </w:rPr>
        <w:t xml:space="preserve">, x, y, </w:t>
      </w:r>
      <w:r w:rsidRPr="001A5E04">
        <w:rPr>
          <w:rStyle w:val="parameter"/>
          <w:sz w:val="22"/>
          <w:szCs w:val="22"/>
          <w:lang w:val="en-US"/>
        </w:rPr>
        <w:t>width</w:t>
      </w:r>
      <w:r w:rsidRPr="001A5E04">
        <w:rPr>
          <w:sz w:val="22"/>
          <w:szCs w:val="22"/>
          <w:lang w:val="en-US"/>
        </w:rPr>
        <w:t xml:space="preserve">, </w:t>
      </w:r>
      <w:r w:rsidRPr="001A5E04">
        <w:rPr>
          <w:rStyle w:val="parameter"/>
          <w:sz w:val="22"/>
          <w:szCs w:val="22"/>
          <w:lang w:val="en-US"/>
        </w:rPr>
        <w:t>height,</w:t>
      </w:r>
      <w:r w:rsidRPr="001A5E04">
        <w:rPr>
          <w:sz w:val="22"/>
          <w:szCs w:val="22"/>
          <w:lang w:val="en-US"/>
        </w:rPr>
        <w:t xml:space="preserve"> </w:t>
      </w:r>
      <w:proofErr w:type="spellStart"/>
      <w:r w:rsidRPr="001A5E04">
        <w:rPr>
          <w:sz w:val="22"/>
          <w:szCs w:val="22"/>
          <w:lang w:val="en-US"/>
        </w:rPr>
        <w:t>startAngle</w:t>
      </w:r>
      <w:proofErr w:type="spellEnd"/>
      <w:r w:rsidRPr="001A5E04">
        <w:rPr>
          <w:sz w:val="22"/>
          <w:szCs w:val="22"/>
          <w:lang w:val="en-US"/>
        </w:rPr>
        <w:t xml:space="preserve">, </w:t>
      </w:r>
      <w:proofErr w:type="spellStart"/>
      <w:r w:rsidRPr="001A5E04">
        <w:rPr>
          <w:sz w:val="22"/>
          <w:szCs w:val="22"/>
          <w:lang w:val="en-US"/>
        </w:rPr>
        <w:t>sweepAngle</w:t>
      </w:r>
      <w:proofErr w:type="spellEnd"/>
      <w:r w:rsidRPr="001A5E04">
        <w:rPr>
          <w:sz w:val="22"/>
          <w:szCs w:val="22"/>
          <w:lang w:val="en-US"/>
        </w:rPr>
        <w:t>)</w:t>
      </w:r>
      <w:r w:rsidRPr="006A1616">
        <w:rPr>
          <w:sz w:val="22"/>
          <w:szCs w:val="22"/>
          <w:lang w:val="en-US"/>
        </w:rPr>
        <w:t>;</w:t>
      </w:r>
    </w:p>
    <w:p w14:paraId="5B00FE24" w14:textId="77777777" w:rsidR="006A1616" w:rsidRPr="001A5E04" w:rsidRDefault="006A1616" w:rsidP="006A1616">
      <w:pPr>
        <w:ind w:firstLine="708"/>
        <w:jc w:val="both"/>
        <w:rPr>
          <w:szCs w:val="20"/>
          <w:lang w:val="en-US"/>
        </w:rPr>
      </w:pPr>
    </w:p>
    <w:p w14:paraId="502297A6" w14:textId="77777777" w:rsidR="006A1616" w:rsidRPr="001A5E04" w:rsidRDefault="00B12D0D" w:rsidP="006A1616">
      <w:pPr>
        <w:ind w:firstLine="708"/>
        <w:jc w:val="both"/>
        <w:rPr>
          <w:szCs w:val="20"/>
          <w:lang w:val="en-US"/>
        </w:rPr>
      </w:pPr>
      <w:hyperlink r:id="rId10" w:history="1">
        <w:r w:rsidR="006A1616" w:rsidRPr="001A5E04">
          <w:rPr>
            <w:rStyle w:val="a9"/>
            <w:szCs w:val="20"/>
            <w:lang w:val="en-US"/>
          </w:rPr>
          <w:t>http://msdn.microsoft.com/ru-ru/library/vstudio/hhfwf6kx%28v=vs.90%29.aspx</w:t>
        </w:r>
      </w:hyperlink>
    </w:p>
    <w:p w14:paraId="5A209CB6" w14:textId="77777777" w:rsidR="006A1616" w:rsidRPr="0059677F" w:rsidRDefault="006A1616" w:rsidP="006A1616">
      <w:pPr>
        <w:ind w:firstLine="708"/>
        <w:jc w:val="both"/>
        <w:rPr>
          <w:szCs w:val="20"/>
        </w:rPr>
      </w:pPr>
      <w:r w:rsidRPr="00291926">
        <w:rPr>
          <w:b/>
          <w:i/>
          <w:szCs w:val="20"/>
        </w:rPr>
        <w:t>Закрашенные секторы</w:t>
      </w:r>
      <w:r w:rsidRPr="0059677F">
        <w:rPr>
          <w:szCs w:val="20"/>
        </w:rPr>
        <w:t xml:space="preserve"> рисуются методом </w:t>
      </w:r>
      <w:proofErr w:type="spellStart"/>
      <w:r w:rsidRPr="00994DFF">
        <w:rPr>
          <w:i/>
          <w:szCs w:val="20"/>
        </w:rPr>
        <w:t>FillPie</w:t>
      </w:r>
      <w:proofErr w:type="spellEnd"/>
      <w:r w:rsidRPr="0059677F">
        <w:rPr>
          <w:szCs w:val="20"/>
        </w:rPr>
        <w:t xml:space="preserve">. </w:t>
      </w:r>
      <w:r w:rsidRPr="00291926">
        <w:rPr>
          <w:szCs w:val="20"/>
        </w:rPr>
        <w:t xml:space="preserve">Этот метод заполняет внутреннюю часть сектора, определяемого дугой эллипса и двумя радиальными линиями, которые пересекаются с конечными точками дуги. </w:t>
      </w:r>
      <w:r w:rsidRPr="0059677F">
        <w:rPr>
          <w:szCs w:val="20"/>
        </w:rPr>
        <w:t xml:space="preserve">Отличается он от </w:t>
      </w:r>
      <w:proofErr w:type="spellStart"/>
      <w:r w:rsidRPr="00994DFF">
        <w:rPr>
          <w:i/>
          <w:szCs w:val="20"/>
        </w:rPr>
        <w:t>DrawPie</w:t>
      </w:r>
      <w:proofErr w:type="spellEnd"/>
      <w:r w:rsidRPr="0059677F">
        <w:rPr>
          <w:szCs w:val="20"/>
        </w:rPr>
        <w:t xml:space="preserve"> только наличием кисти вместо пера.</w:t>
      </w:r>
    </w:p>
    <w:p w14:paraId="3028D10D" w14:textId="77777777" w:rsidR="006A1616" w:rsidRPr="001A5E04" w:rsidRDefault="006A1616" w:rsidP="006A1616">
      <w:pPr>
        <w:ind w:firstLine="708"/>
        <w:jc w:val="both"/>
        <w:rPr>
          <w:i/>
          <w:szCs w:val="20"/>
          <w:u w:val="single"/>
        </w:rPr>
      </w:pPr>
      <w:r>
        <w:rPr>
          <w:i/>
          <w:szCs w:val="20"/>
          <w:u w:val="single"/>
        </w:rPr>
        <w:t>Синтаксис</w:t>
      </w:r>
      <w:r w:rsidRPr="001A5E04">
        <w:rPr>
          <w:i/>
          <w:szCs w:val="20"/>
          <w:u w:val="single"/>
        </w:rPr>
        <w:t xml:space="preserve"> </w:t>
      </w:r>
      <w:r>
        <w:rPr>
          <w:i/>
          <w:szCs w:val="20"/>
          <w:u w:val="single"/>
        </w:rPr>
        <w:t>метода</w:t>
      </w:r>
      <w:r w:rsidRPr="001A5E04">
        <w:rPr>
          <w:i/>
          <w:szCs w:val="20"/>
          <w:u w:val="single"/>
        </w:rPr>
        <w:t>:</w:t>
      </w:r>
    </w:p>
    <w:p w14:paraId="28E8BEE2" w14:textId="77777777" w:rsidR="006A1616" w:rsidRDefault="006A1616" w:rsidP="006A1616">
      <w:pPr>
        <w:pStyle w:val="HTML"/>
        <w:ind w:firstLine="709"/>
        <w:rPr>
          <w:sz w:val="22"/>
          <w:szCs w:val="22"/>
          <w:lang w:val="en-US"/>
        </w:rPr>
      </w:pPr>
      <w:proofErr w:type="spellStart"/>
      <w:r w:rsidRPr="000B5274">
        <w:rPr>
          <w:i/>
          <w:sz w:val="22"/>
          <w:szCs w:val="22"/>
          <w:lang w:val="en-US"/>
        </w:rPr>
        <w:t>object</w:t>
      </w:r>
      <w:r w:rsidRPr="001D3A2E">
        <w:rPr>
          <w:sz w:val="22"/>
          <w:szCs w:val="22"/>
          <w:lang w:val="en-US"/>
        </w:rPr>
        <w:t>.</w:t>
      </w:r>
      <w:r w:rsidRPr="000B5598">
        <w:rPr>
          <w:sz w:val="22"/>
          <w:szCs w:val="22"/>
          <w:lang w:val="en-US"/>
        </w:rPr>
        <w:t>FillPie</w:t>
      </w:r>
      <w:proofErr w:type="spellEnd"/>
      <w:r w:rsidRPr="000B5598">
        <w:rPr>
          <w:sz w:val="22"/>
          <w:szCs w:val="22"/>
          <w:lang w:val="en-US"/>
        </w:rPr>
        <w:t xml:space="preserve"> </w:t>
      </w:r>
      <w:r w:rsidRPr="001A5E04">
        <w:rPr>
          <w:sz w:val="22"/>
          <w:szCs w:val="22"/>
          <w:lang w:val="en-US"/>
        </w:rPr>
        <w:t>(</w:t>
      </w:r>
      <w:r w:rsidRPr="001A5E04">
        <w:rPr>
          <w:color w:val="2B91AF"/>
          <w:sz w:val="22"/>
          <w:szCs w:val="22"/>
          <w:lang w:val="en-US"/>
        </w:rPr>
        <w:t>Brushes</w:t>
      </w:r>
      <w:r w:rsidRPr="001A5E04">
        <w:rPr>
          <w:sz w:val="22"/>
          <w:szCs w:val="22"/>
          <w:lang w:val="en-US"/>
        </w:rPr>
        <w:t>.</w:t>
      </w:r>
      <w:r w:rsidRPr="000B5274">
        <w:rPr>
          <w:i/>
          <w:sz w:val="22"/>
          <w:szCs w:val="22"/>
        </w:rPr>
        <w:t>Цвет</w:t>
      </w:r>
      <w:r w:rsidRPr="001A5E04">
        <w:rPr>
          <w:sz w:val="22"/>
          <w:szCs w:val="22"/>
          <w:lang w:val="en-US"/>
        </w:rPr>
        <w:t xml:space="preserve">, x, y, </w:t>
      </w:r>
      <w:r w:rsidRPr="001A5E04">
        <w:rPr>
          <w:rStyle w:val="parameter"/>
          <w:sz w:val="22"/>
          <w:szCs w:val="22"/>
          <w:lang w:val="en-US"/>
        </w:rPr>
        <w:t>width</w:t>
      </w:r>
      <w:r w:rsidRPr="001A5E04">
        <w:rPr>
          <w:sz w:val="22"/>
          <w:szCs w:val="22"/>
          <w:lang w:val="en-US"/>
        </w:rPr>
        <w:t xml:space="preserve">, </w:t>
      </w:r>
      <w:r w:rsidRPr="001A5E04">
        <w:rPr>
          <w:rStyle w:val="parameter"/>
          <w:sz w:val="22"/>
          <w:szCs w:val="22"/>
          <w:lang w:val="en-US"/>
        </w:rPr>
        <w:t>height,</w:t>
      </w:r>
      <w:r w:rsidRPr="001A5E04">
        <w:rPr>
          <w:sz w:val="22"/>
          <w:szCs w:val="22"/>
          <w:lang w:val="en-US"/>
        </w:rPr>
        <w:t xml:space="preserve"> </w:t>
      </w:r>
      <w:proofErr w:type="spellStart"/>
      <w:r w:rsidRPr="001A5E04">
        <w:rPr>
          <w:sz w:val="22"/>
          <w:szCs w:val="22"/>
          <w:lang w:val="en-US"/>
        </w:rPr>
        <w:t>startAngle</w:t>
      </w:r>
      <w:proofErr w:type="spellEnd"/>
      <w:r w:rsidRPr="001A5E04">
        <w:rPr>
          <w:sz w:val="22"/>
          <w:szCs w:val="22"/>
          <w:lang w:val="en-US"/>
        </w:rPr>
        <w:t xml:space="preserve">, </w:t>
      </w:r>
      <w:proofErr w:type="spellStart"/>
      <w:r w:rsidRPr="001A5E04">
        <w:rPr>
          <w:sz w:val="22"/>
          <w:szCs w:val="22"/>
          <w:lang w:val="en-US"/>
        </w:rPr>
        <w:t>sweepAngle</w:t>
      </w:r>
      <w:proofErr w:type="spellEnd"/>
      <w:r w:rsidRPr="001A5E04">
        <w:rPr>
          <w:sz w:val="22"/>
          <w:szCs w:val="22"/>
          <w:lang w:val="en-US"/>
        </w:rPr>
        <w:t>)</w:t>
      </w:r>
      <w:r w:rsidRPr="006A1616">
        <w:rPr>
          <w:sz w:val="22"/>
          <w:szCs w:val="22"/>
          <w:lang w:val="en-US"/>
        </w:rPr>
        <w:t>;</w:t>
      </w:r>
    </w:p>
    <w:p w14:paraId="03EFB1CE" w14:textId="77777777" w:rsidR="00AB655E" w:rsidRPr="00AB655E" w:rsidRDefault="00AB655E" w:rsidP="00AB655E">
      <w:pPr>
        <w:ind w:firstLine="708"/>
        <w:jc w:val="both"/>
        <w:rPr>
          <w:szCs w:val="20"/>
        </w:rPr>
      </w:pPr>
      <w:r w:rsidRPr="00AB655E">
        <w:rPr>
          <w:szCs w:val="20"/>
        </w:rPr>
        <w:t>С</w:t>
      </w:r>
      <w:r>
        <w:rPr>
          <w:szCs w:val="20"/>
        </w:rPr>
        <w:t xml:space="preserve"> помощью следующего</w:t>
      </w:r>
      <w:r w:rsidRPr="00AB655E">
        <w:rPr>
          <w:szCs w:val="20"/>
        </w:rPr>
        <w:t xml:space="preserve"> код</w:t>
      </w:r>
      <w:r>
        <w:rPr>
          <w:szCs w:val="20"/>
        </w:rPr>
        <w:t>а</w:t>
      </w:r>
    </w:p>
    <w:p w14:paraId="1D84ED2D" w14:textId="77777777" w:rsidR="006A1616" w:rsidRDefault="0008570A" w:rsidP="006A1616">
      <w:pPr>
        <w:pStyle w:val="HTML"/>
        <w:ind w:firstLine="709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4DA2B37" wp14:editId="40B88538">
            <wp:extent cx="4334675" cy="2928659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09" cy="29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99D0" w14:textId="77777777" w:rsidR="0008570A" w:rsidRPr="0008570A" w:rsidRDefault="0008570A" w:rsidP="0008570A">
      <w:pPr>
        <w:ind w:firstLine="708"/>
        <w:jc w:val="both"/>
        <w:rPr>
          <w:szCs w:val="20"/>
        </w:rPr>
      </w:pPr>
      <w:r w:rsidRPr="0008570A">
        <w:rPr>
          <w:szCs w:val="20"/>
        </w:rPr>
        <w:t>Получаем следующее изображение:</w:t>
      </w:r>
    </w:p>
    <w:p w14:paraId="79987875" w14:textId="77777777" w:rsidR="0008570A" w:rsidRPr="0008570A" w:rsidRDefault="0008570A" w:rsidP="0008570A">
      <w:pPr>
        <w:ind w:firstLine="708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01DB7D94" wp14:editId="5C6D4E23">
            <wp:extent cx="2623930" cy="231284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79" t="6908"/>
                    <a:stretch/>
                  </pic:blipFill>
                  <pic:spPr bwMode="auto">
                    <a:xfrm>
                      <a:off x="0" y="0"/>
                      <a:ext cx="2658622" cy="234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20DAC" w14:textId="77777777" w:rsidR="006A1616" w:rsidRPr="004C1474" w:rsidRDefault="006A1616" w:rsidP="006A1616">
      <w:pPr>
        <w:pStyle w:val="3"/>
      </w:pPr>
      <w:r>
        <w:lastRenderedPageBreak/>
        <w:t>Многоугольники</w:t>
      </w:r>
    </w:p>
    <w:p w14:paraId="0BE3725A" w14:textId="77777777" w:rsidR="006A1616" w:rsidRDefault="006A1616" w:rsidP="006A1616">
      <w:pPr>
        <w:ind w:firstLine="708"/>
        <w:jc w:val="both"/>
        <w:rPr>
          <w:szCs w:val="20"/>
        </w:rPr>
      </w:pPr>
      <w:r w:rsidRPr="004C1474">
        <w:rPr>
          <w:szCs w:val="20"/>
        </w:rPr>
        <w:t xml:space="preserve">Чтобы нарисовать многоугольник, </w:t>
      </w:r>
      <w:r>
        <w:rPr>
          <w:szCs w:val="20"/>
        </w:rPr>
        <w:t>используется</w:t>
      </w:r>
      <w:r w:rsidRPr="004C1474">
        <w:rPr>
          <w:szCs w:val="20"/>
        </w:rPr>
        <w:t xml:space="preserve"> метод </w:t>
      </w:r>
      <w:proofErr w:type="spellStart"/>
      <w:r w:rsidRPr="001E3B7A">
        <w:rPr>
          <w:i/>
          <w:szCs w:val="20"/>
        </w:rPr>
        <w:t>DrawPolygon</w:t>
      </w:r>
      <w:proofErr w:type="spellEnd"/>
      <w:r w:rsidRPr="004C1474">
        <w:rPr>
          <w:szCs w:val="20"/>
        </w:rPr>
        <w:t xml:space="preserve">. </w:t>
      </w:r>
      <w:r w:rsidRPr="00DF5C72">
        <w:rPr>
          <w:szCs w:val="20"/>
        </w:rPr>
        <w:t xml:space="preserve">Рисует многоугольник, определяемый массивом </w:t>
      </w:r>
      <w:r>
        <w:rPr>
          <w:szCs w:val="20"/>
        </w:rPr>
        <w:t>точек (</w:t>
      </w:r>
      <w:r w:rsidRPr="00DF5C72">
        <w:rPr>
          <w:szCs w:val="20"/>
        </w:rPr>
        <w:t xml:space="preserve">структур </w:t>
      </w:r>
      <w:proofErr w:type="spellStart"/>
      <w:r w:rsidRPr="00DF5C72">
        <w:rPr>
          <w:i/>
          <w:szCs w:val="20"/>
        </w:rPr>
        <w:t>Point</w:t>
      </w:r>
      <w:proofErr w:type="spellEnd"/>
      <w:r>
        <w:rPr>
          <w:szCs w:val="20"/>
        </w:rPr>
        <w:t>)</w:t>
      </w:r>
      <w:r w:rsidRPr="00DF5C72">
        <w:rPr>
          <w:szCs w:val="20"/>
        </w:rPr>
        <w:t>.</w:t>
      </w:r>
      <w:r>
        <w:rPr>
          <w:szCs w:val="20"/>
        </w:rPr>
        <w:t xml:space="preserve"> </w:t>
      </w:r>
      <w:r w:rsidRPr="004C1474">
        <w:rPr>
          <w:szCs w:val="20"/>
        </w:rPr>
        <w:t xml:space="preserve">Массив объектов </w:t>
      </w:r>
      <w:proofErr w:type="spellStart"/>
      <w:r w:rsidRPr="001E3B7A">
        <w:rPr>
          <w:i/>
          <w:szCs w:val="20"/>
        </w:rPr>
        <w:t>Point</w:t>
      </w:r>
      <w:proofErr w:type="spellEnd"/>
      <w:r w:rsidRPr="004C1474">
        <w:rPr>
          <w:szCs w:val="20"/>
        </w:rPr>
        <w:t xml:space="preserve"> содержит точки, которые должны быть соединены отрезками прямых. </w:t>
      </w:r>
      <w:r w:rsidRPr="00AA3D48">
        <w:rPr>
          <w:szCs w:val="20"/>
        </w:rPr>
        <w:t>Каждая пара двух следующих друг за другом точек массива определяет сторону многоугольника. Кроме того, если последняя и первая точки массива не совпадают, то они определяют последнюю сторону многоугольника.</w:t>
      </w:r>
    </w:p>
    <w:p w14:paraId="2FA6ABA1" w14:textId="77777777" w:rsidR="006A1616" w:rsidRPr="006A1616" w:rsidRDefault="006A1616" w:rsidP="006A1616">
      <w:pPr>
        <w:ind w:firstLine="708"/>
        <w:jc w:val="both"/>
        <w:rPr>
          <w:i/>
          <w:szCs w:val="20"/>
          <w:u w:val="single"/>
        </w:rPr>
      </w:pPr>
      <w:r>
        <w:rPr>
          <w:i/>
          <w:szCs w:val="20"/>
          <w:u w:val="single"/>
        </w:rPr>
        <w:t>Синтаксис</w:t>
      </w:r>
      <w:r w:rsidRPr="006A1616">
        <w:rPr>
          <w:i/>
          <w:szCs w:val="20"/>
          <w:u w:val="single"/>
        </w:rPr>
        <w:t xml:space="preserve"> </w:t>
      </w:r>
      <w:r>
        <w:rPr>
          <w:i/>
          <w:szCs w:val="20"/>
          <w:u w:val="single"/>
        </w:rPr>
        <w:t>метода</w:t>
      </w:r>
      <w:r w:rsidRPr="006A1616">
        <w:rPr>
          <w:i/>
          <w:szCs w:val="20"/>
          <w:u w:val="single"/>
        </w:rPr>
        <w:t>:</w:t>
      </w:r>
    </w:p>
    <w:p w14:paraId="28131D86" w14:textId="77777777" w:rsidR="006A1616" w:rsidRPr="00AB655E" w:rsidRDefault="006A1616" w:rsidP="006A1616">
      <w:pPr>
        <w:pStyle w:val="HTML"/>
        <w:ind w:firstLine="709"/>
        <w:rPr>
          <w:sz w:val="22"/>
          <w:szCs w:val="22"/>
          <w:lang w:val="en-US"/>
        </w:rPr>
      </w:pPr>
      <w:proofErr w:type="spellStart"/>
      <w:proofErr w:type="gramStart"/>
      <w:r w:rsidRPr="000B5274">
        <w:rPr>
          <w:i/>
          <w:sz w:val="22"/>
          <w:szCs w:val="22"/>
          <w:lang w:val="en-US"/>
        </w:rPr>
        <w:t>object</w:t>
      </w:r>
      <w:r w:rsidRPr="00AB655E">
        <w:rPr>
          <w:sz w:val="22"/>
          <w:szCs w:val="22"/>
          <w:lang w:val="en-US"/>
        </w:rPr>
        <w:t>.</w:t>
      </w:r>
      <w:r w:rsidRPr="00AA3D48">
        <w:rPr>
          <w:sz w:val="22"/>
          <w:szCs w:val="22"/>
          <w:lang w:val="en-US"/>
        </w:rPr>
        <w:t>DrawPolygon</w:t>
      </w:r>
      <w:proofErr w:type="spellEnd"/>
      <w:proofErr w:type="gramEnd"/>
      <w:r w:rsidRPr="00AB655E">
        <w:rPr>
          <w:sz w:val="22"/>
          <w:szCs w:val="22"/>
          <w:lang w:val="en-US"/>
        </w:rPr>
        <w:t xml:space="preserve"> (</w:t>
      </w:r>
      <w:r w:rsidRPr="001A5E04">
        <w:rPr>
          <w:color w:val="2B91AF"/>
          <w:sz w:val="22"/>
          <w:szCs w:val="22"/>
          <w:lang w:val="en-US"/>
        </w:rPr>
        <w:t>Pens</w:t>
      </w:r>
      <w:r w:rsidRPr="00AB655E">
        <w:rPr>
          <w:sz w:val="22"/>
          <w:szCs w:val="22"/>
          <w:lang w:val="en-US"/>
        </w:rPr>
        <w:t>.</w:t>
      </w:r>
      <w:r w:rsidRPr="000B5274">
        <w:rPr>
          <w:i/>
          <w:sz w:val="22"/>
          <w:szCs w:val="22"/>
        </w:rPr>
        <w:t>Цвет</w:t>
      </w:r>
      <w:r w:rsidRPr="00AB655E">
        <w:rPr>
          <w:sz w:val="22"/>
          <w:szCs w:val="22"/>
          <w:lang w:val="en-US"/>
        </w:rPr>
        <w:t xml:space="preserve">, </w:t>
      </w:r>
      <w:r w:rsidRPr="001A5E04">
        <w:rPr>
          <w:sz w:val="22"/>
          <w:szCs w:val="22"/>
          <w:lang w:val="en-US"/>
        </w:rPr>
        <w:t>Points</w:t>
      </w:r>
      <w:r w:rsidRPr="00AB655E">
        <w:rPr>
          <w:sz w:val="22"/>
          <w:szCs w:val="22"/>
          <w:lang w:val="en-US"/>
        </w:rPr>
        <w:t>())</w:t>
      </w:r>
      <w:r w:rsidR="00AB655E" w:rsidRPr="00AB655E">
        <w:rPr>
          <w:sz w:val="22"/>
          <w:szCs w:val="22"/>
          <w:lang w:val="en-US"/>
        </w:rPr>
        <w:t>;</w:t>
      </w:r>
    </w:p>
    <w:p w14:paraId="006075F3" w14:textId="77777777" w:rsidR="006A1616" w:rsidRDefault="006A1616" w:rsidP="006A1616">
      <w:pPr>
        <w:ind w:firstLine="708"/>
        <w:jc w:val="both"/>
        <w:rPr>
          <w:szCs w:val="20"/>
        </w:rPr>
      </w:pPr>
      <w:r w:rsidRPr="004C1474">
        <w:rPr>
          <w:szCs w:val="20"/>
        </w:rPr>
        <w:t xml:space="preserve">В приведенном ниже примере демонстрируется рисование многоугольника с тремя сторонами. Метод </w:t>
      </w:r>
      <w:proofErr w:type="spellStart"/>
      <w:r w:rsidRPr="001E3B7A">
        <w:rPr>
          <w:i/>
          <w:szCs w:val="20"/>
        </w:rPr>
        <w:t>DrawPolygon</w:t>
      </w:r>
      <w:proofErr w:type="spellEnd"/>
      <w:r w:rsidRPr="004C1474">
        <w:rPr>
          <w:szCs w:val="20"/>
        </w:rPr>
        <w:t xml:space="preserve"> автоматически замыкает многоугольник, соединяя точки (30, 60) и (0, 0) прямой линией.</w:t>
      </w:r>
    </w:p>
    <w:p w14:paraId="0F999DB5" w14:textId="77777777" w:rsidR="006A1616" w:rsidRPr="00AB655E" w:rsidRDefault="00ED0351" w:rsidP="006A1616">
      <w:pPr>
        <w:pStyle w:val="HTML"/>
        <w:ind w:firstLine="709"/>
        <w:rPr>
          <w:spacing w:val="-2"/>
          <w:sz w:val="22"/>
          <w:lang w:val="en-US"/>
        </w:rPr>
      </w:pPr>
      <w:proofErr w:type="gramStart"/>
      <w:r w:rsidRPr="00ED0351">
        <w:rPr>
          <w:color w:val="2B91AF"/>
          <w:sz w:val="22"/>
          <w:szCs w:val="22"/>
          <w:highlight w:val="white"/>
          <w:lang w:val="en-US"/>
        </w:rPr>
        <w:t>Point</w:t>
      </w:r>
      <w:r w:rsidRPr="00ED0351">
        <w:rPr>
          <w:color w:val="000000"/>
          <w:sz w:val="22"/>
          <w:szCs w:val="22"/>
          <w:highlight w:val="white"/>
          <w:lang w:val="en-US"/>
        </w:rPr>
        <w:t>[</w:t>
      </w:r>
      <w:proofErr w:type="gramEnd"/>
      <w:r w:rsidRPr="00ED0351">
        <w:rPr>
          <w:color w:val="000000"/>
          <w:sz w:val="22"/>
          <w:szCs w:val="22"/>
          <w:highlight w:val="white"/>
          <w:lang w:val="en-US"/>
        </w:rPr>
        <w:t xml:space="preserve">] p = </w:t>
      </w:r>
      <w:r w:rsidR="006A1616" w:rsidRPr="00AB655E">
        <w:rPr>
          <w:spacing w:val="-2"/>
          <w:sz w:val="22"/>
          <w:lang w:val="en-US"/>
        </w:rPr>
        <w:t>{</w:t>
      </w:r>
      <w:r>
        <w:rPr>
          <w:color w:val="0000FF"/>
          <w:spacing w:val="-2"/>
          <w:sz w:val="22"/>
          <w:lang w:val="en-US"/>
        </w:rPr>
        <w:t>n</w:t>
      </w:r>
      <w:r w:rsidR="006A1616" w:rsidRPr="00AB655E">
        <w:rPr>
          <w:color w:val="0000FF"/>
          <w:spacing w:val="-2"/>
          <w:sz w:val="22"/>
          <w:lang w:val="en-US"/>
        </w:rPr>
        <w:t>ew</w:t>
      </w:r>
      <w:r w:rsidR="006A1616" w:rsidRPr="00AB655E">
        <w:rPr>
          <w:spacing w:val="-2"/>
          <w:sz w:val="22"/>
          <w:lang w:val="en-US"/>
        </w:rPr>
        <w:t xml:space="preserve"> Point(0, 0), </w:t>
      </w:r>
      <w:r w:rsidRPr="00AB655E">
        <w:rPr>
          <w:color w:val="0000FF"/>
          <w:spacing w:val="-2"/>
          <w:sz w:val="22"/>
          <w:lang w:val="en-US"/>
        </w:rPr>
        <w:t>new</w:t>
      </w:r>
      <w:r w:rsidRPr="00AB655E">
        <w:rPr>
          <w:spacing w:val="-2"/>
          <w:sz w:val="22"/>
          <w:lang w:val="en-US"/>
        </w:rPr>
        <w:t xml:space="preserve"> </w:t>
      </w:r>
      <w:r w:rsidR="006A1616" w:rsidRPr="00AB655E">
        <w:rPr>
          <w:spacing w:val="-2"/>
          <w:sz w:val="22"/>
          <w:lang w:val="en-US"/>
        </w:rPr>
        <w:t xml:space="preserve">Point(50, 30), </w:t>
      </w:r>
      <w:r w:rsidRPr="00AB655E">
        <w:rPr>
          <w:color w:val="0000FF"/>
          <w:spacing w:val="-2"/>
          <w:sz w:val="22"/>
          <w:lang w:val="en-US"/>
        </w:rPr>
        <w:t>new</w:t>
      </w:r>
      <w:r w:rsidRPr="00AB655E">
        <w:rPr>
          <w:spacing w:val="-2"/>
          <w:sz w:val="22"/>
          <w:lang w:val="en-US"/>
        </w:rPr>
        <w:t xml:space="preserve"> </w:t>
      </w:r>
      <w:r w:rsidR="006A1616" w:rsidRPr="00AB655E">
        <w:rPr>
          <w:spacing w:val="-2"/>
          <w:sz w:val="22"/>
          <w:lang w:val="en-US"/>
        </w:rPr>
        <w:t>Point(30,60)}</w:t>
      </w:r>
      <w:r w:rsidR="00AB655E" w:rsidRPr="00AB655E">
        <w:rPr>
          <w:spacing w:val="-2"/>
          <w:sz w:val="22"/>
          <w:lang w:val="en-US"/>
        </w:rPr>
        <w:t>;</w:t>
      </w:r>
    </w:p>
    <w:p w14:paraId="1343E59A" w14:textId="77777777" w:rsidR="006A1616" w:rsidRPr="00AB655E" w:rsidRDefault="006A1616" w:rsidP="006A1616">
      <w:pPr>
        <w:pStyle w:val="HTML"/>
        <w:ind w:firstLine="709"/>
        <w:rPr>
          <w:spacing w:val="-2"/>
          <w:sz w:val="22"/>
        </w:rPr>
      </w:pPr>
      <w:proofErr w:type="gramStart"/>
      <w:r w:rsidRPr="00AB655E">
        <w:rPr>
          <w:spacing w:val="-2"/>
          <w:sz w:val="22"/>
          <w:lang w:val="en-US"/>
        </w:rPr>
        <w:t>g</w:t>
      </w:r>
      <w:r w:rsidRPr="00AB655E">
        <w:rPr>
          <w:spacing w:val="-2"/>
          <w:sz w:val="22"/>
        </w:rPr>
        <w:t>.</w:t>
      </w:r>
      <w:proofErr w:type="spellStart"/>
      <w:r w:rsidRPr="00AB655E">
        <w:rPr>
          <w:spacing w:val="-2"/>
          <w:sz w:val="22"/>
        </w:rPr>
        <w:t>DrawPolygon</w:t>
      </w:r>
      <w:proofErr w:type="spellEnd"/>
      <w:proofErr w:type="gramEnd"/>
      <w:r w:rsidRPr="00AB655E">
        <w:rPr>
          <w:spacing w:val="-2"/>
          <w:sz w:val="22"/>
        </w:rPr>
        <w:t>(</w:t>
      </w:r>
      <w:proofErr w:type="spellStart"/>
      <w:r w:rsidRPr="00AB655E">
        <w:rPr>
          <w:spacing w:val="-2"/>
          <w:sz w:val="22"/>
        </w:rPr>
        <w:t>myPen</w:t>
      </w:r>
      <w:proofErr w:type="spellEnd"/>
      <w:r w:rsidRPr="00AB655E">
        <w:rPr>
          <w:spacing w:val="-2"/>
          <w:sz w:val="22"/>
        </w:rPr>
        <w:t xml:space="preserve">, </w:t>
      </w:r>
      <w:proofErr w:type="spellStart"/>
      <w:r w:rsidRPr="00AB655E">
        <w:rPr>
          <w:spacing w:val="-2"/>
          <w:sz w:val="22"/>
        </w:rPr>
        <w:t>PArr</w:t>
      </w:r>
      <w:proofErr w:type="spellEnd"/>
      <w:r w:rsidRPr="00AB655E">
        <w:rPr>
          <w:spacing w:val="-2"/>
          <w:sz w:val="22"/>
        </w:rPr>
        <w:t>)</w:t>
      </w:r>
      <w:r w:rsidR="00AB655E" w:rsidRPr="00AB655E">
        <w:rPr>
          <w:spacing w:val="-2"/>
          <w:sz w:val="22"/>
        </w:rPr>
        <w:t>;</w:t>
      </w:r>
    </w:p>
    <w:p w14:paraId="2ECBF34F" w14:textId="77777777" w:rsidR="006A1616" w:rsidRDefault="006A1616" w:rsidP="006A1616">
      <w:pPr>
        <w:ind w:firstLine="708"/>
        <w:jc w:val="both"/>
        <w:rPr>
          <w:szCs w:val="20"/>
        </w:rPr>
      </w:pPr>
      <w:r w:rsidRPr="004C1474">
        <w:rPr>
          <w:szCs w:val="20"/>
        </w:rPr>
        <w:t>На приведенном ниже рисунке изображен полученный многоугольник.</w:t>
      </w:r>
    </w:p>
    <w:p w14:paraId="6141E9BB" w14:textId="77777777" w:rsidR="006A1616" w:rsidRDefault="006A1616" w:rsidP="006A1616">
      <w:pPr>
        <w:jc w:val="center"/>
        <w:rPr>
          <w:szCs w:val="20"/>
        </w:rPr>
      </w:pPr>
      <w:r w:rsidRPr="00A15F6A">
        <w:rPr>
          <w:noProof/>
          <w:szCs w:val="20"/>
        </w:rPr>
        <w:drawing>
          <wp:inline distT="0" distB="0" distL="0" distR="0" wp14:anchorId="685B7778" wp14:editId="180336E0">
            <wp:extent cx="962025" cy="96202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9AA7" w14:textId="77777777" w:rsidR="00D425AF" w:rsidRDefault="00D425AF" w:rsidP="00D425AF">
      <w:pPr>
        <w:ind w:firstLine="708"/>
        <w:jc w:val="both"/>
        <w:rPr>
          <w:szCs w:val="20"/>
        </w:rPr>
      </w:pPr>
      <w:r>
        <w:rPr>
          <w:szCs w:val="20"/>
        </w:rPr>
        <w:t xml:space="preserve">Аналогичный </w:t>
      </w:r>
      <w:r w:rsidRPr="00D425AF">
        <w:rPr>
          <w:szCs w:val="20"/>
        </w:rPr>
        <w:t xml:space="preserve">метод </w:t>
      </w:r>
      <w:r>
        <w:rPr>
          <w:szCs w:val="20"/>
        </w:rPr>
        <w:t>для рисования незамкнутого многоугольника:</w:t>
      </w:r>
    </w:p>
    <w:p w14:paraId="6A29CBD6" w14:textId="77777777" w:rsidR="00D425AF" w:rsidRPr="00D425AF" w:rsidRDefault="00D425AF" w:rsidP="00D425AF">
      <w:pPr>
        <w:pStyle w:val="HTML"/>
        <w:ind w:firstLine="709"/>
      </w:pPr>
      <w:proofErr w:type="spellStart"/>
      <w:r w:rsidRPr="00D425AF">
        <w:rPr>
          <w:color w:val="000000"/>
          <w:sz w:val="22"/>
          <w:szCs w:val="19"/>
          <w:highlight w:val="white"/>
        </w:rPr>
        <w:t>g.DrawLines</w:t>
      </w:r>
      <w:proofErr w:type="spellEnd"/>
      <w:r w:rsidRPr="00D425AF">
        <w:rPr>
          <w:color w:val="000000"/>
          <w:sz w:val="22"/>
          <w:szCs w:val="19"/>
          <w:highlight w:val="white"/>
        </w:rPr>
        <w:t>(</w:t>
      </w:r>
      <w:proofErr w:type="spellStart"/>
      <w:r w:rsidRPr="00AB655E">
        <w:rPr>
          <w:spacing w:val="-2"/>
          <w:sz w:val="22"/>
        </w:rPr>
        <w:t>myPen</w:t>
      </w:r>
      <w:proofErr w:type="spellEnd"/>
      <w:r w:rsidRPr="00D425AF">
        <w:rPr>
          <w:color w:val="000000"/>
          <w:sz w:val="22"/>
          <w:szCs w:val="19"/>
          <w:highlight w:val="white"/>
        </w:rPr>
        <w:t xml:space="preserve">, </w:t>
      </w:r>
      <w:proofErr w:type="spellStart"/>
      <w:r w:rsidRPr="00D425AF">
        <w:rPr>
          <w:color w:val="000000"/>
          <w:sz w:val="22"/>
          <w:szCs w:val="19"/>
        </w:rPr>
        <w:t>PArr</w:t>
      </w:r>
      <w:proofErr w:type="spellEnd"/>
      <w:r w:rsidRPr="00D425AF">
        <w:rPr>
          <w:color w:val="000000"/>
          <w:sz w:val="22"/>
          <w:szCs w:val="19"/>
          <w:highlight w:val="white"/>
        </w:rPr>
        <w:t>);</w:t>
      </w:r>
    </w:p>
    <w:p w14:paraId="607DC268" w14:textId="77777777" w:rsidR="006A1616" w:rsidRPr="004C1474" w:rsidRDefault="006A1616" w:rsidP="006A1616">
      <w:pPr>
        <w:pStyle w:val="3"/>
      </w:pPr>
      <w:r>
        <w:t>Текстовые надписи</w:t>
      </w:r>
    </w:p>
    <w:p w14:paraId="5397FEAD" w14:textId="77777777" w:rsidR="006A1616" w:rsidRDefault="00B12D0D" w:rsidP="006A1616">
      <w:pPr>
        <w:ind w:firstLine="708"/>
        <w:jc w:val="both"/>
        <w:rPr>
          <w:rStyle w:val="sentence"/>
        </w:rPr>
      </w:pPr>
      <w:hyperlink r:id="rId14" w:history="1">
        <w:r w:rsidR="006A1616" w:rsidRPr="000A679A">
          <w:rPr>
            <w:rStyle w:val="a9"/>
          </w:rPr>
          <w:t>http://msdn.microsoft.com/ru-ru/library/system.drawing.graphics.drawstring.aspx</w:t>
        </w:r>
      </w:hyperlink>
    </w:p>
    <w:p w14:paraId="09120619" w14:textId="77777777" w:rsidR="006A1616" w:rsidRDefault="00B12D0D" w:rsidP="006A1616">
      <w:pPr>
        <w:ind w:firstLine="708"/>
        <w:jc w:val="both"/>
        <w:rPr>
          <w:rStyle w:val="sentence"/>
        </w:rPr>
      </w:pPr>
      <w:hyperlink r:id="rId15" w:history="1">
        <w:r w:rsidR="006A1616" w:rsidRPr="000A679A">
          <w:rPr>
            <w:rStyle w:val="a9"/>
          </w:rPr>
          <w:t>http://msdn.microsoft.com/ru-ru/library/a3a2bads%28v=vs.100%29.aspx</w:t>
        </w:r>
      </w:hyperlink>
    </w:p>
    <w:p w14:paraId="138098FE" w14:textId="77777777" w:rsidR="006A1616" w:rsidRDefault="006A1616" w:rsidP="006A1616">
      <w:pPr>
        <w:ind w:firstLine="708"/>
        <w:jc w:val="both"/>
        <w:rPr>
          <w:szCs w:val="20"/>
        </w:rPr>
      </w:pPr>
      <w:r>
        <w:rPr>
          <w:rStyle w:val="sentence"/>
        </w:rPr>
        <w:t>Указываемую текстовую строку в заданном месте</w:t>
      </w:r>
      <w:r w:rsidRPr="002C0A55">
        <w:rPr>
          <w:rStyle w:val="sentence"/>
        </w:rPr>
        <w:t xml:space="preserve"> </w:t>
      </w:r>
      <w:r>
        <w:rPr>
          <w:rStyle w:val="sentence"/>
        </w:rPr>
        <w:t xml:space="preserve">создает метод </w:t>
      </w:r>
      <w:proofErr w:type="spellStart"/>
      <w:r w:rsidRPr="002C0A55">
        <w:rPr>
          <w:rStyle w:val="sentence"/>
          <w:i/>
        </w:rPr>
        <w:t>DrawString</w:t>
      </w:r>
      <w:proofErr w:type="spellEnd"/>
      <w:r>
        <w:rPr>
          <w:rStyle w:val="sentence"/>
        </w:rPr>
        <w:t>.</w:t>
      </w:r>
    </w:p>
    <w:p w14:paraId="477A0CAF" w14:textId="77777777" w:rsidR="006A1616" w:rsidRDefault="006A1616" w:rsidP="006A1616">
      <w:pPr>
        <w:ind w:firstLine="708"/>
        <w:jc w:val="both"/>
        <w:rPr>
          <w:szCs w:val="20"/>
        </w:rPr>
      </w:pPr>
      <w:r w:rsidRPr="002C0A55">
        <w:rPr>
          <w:szCs w:val="20"/>
        </w:rPr>
        <w:t xml:space="preserve">Класс </w:t>
      </w:r>
      <w:proofErr w:type="spellStart"/>
      <w:r w:rsidRPr="002C0A55">
        <w:rPr>
          <w:i/>
          <w:szCs w:val="20"/>
        </w:rPr>
        <w:t>Graphics</w:t>
      </w:r>
      <w:proofErr w:type="spellEnd"/>
      <w:r w:rsidRPr="002C0A55">
        <w:rPr>
          <w:szCs w:val="20"/>
        </w:rPr>
        <w:t xml:space="preserve"> содержит несколько методов </w:t>
      </w:r>
      <w:proofErr w:type="spellStart"/>
      <w:r w:rsidRPr="002C0A55">
        <w:rPr>
          <w:i/>
          <w:szCs w:val="20"/>
        </w:rPr>
        <w:t>DrawString</w:t>
      </w:r>
      <w:proofErr w:type="spellEnd"/>
      <w:r w:rsidRPr="002C0A55">
        <w:rPr>
          <w:szCs w:val="20"/>
        </w:rPr>
        <w:t>, позволяющих указывать различные свойства текста, такие как расположение, ограничивающий прямоугольник, шрифт и формат.</w:t>
      </w:r>
    </w:p>
    <w:p w14:paraId="30456932" w14:textId="77777777" w:rsidR="006A1616" w:rsidRDefault="006A1616" w:rsidP="006A1616">
      <w:pPr>
        <w:ind w:firstLine="708"/>
        <w:jc w:val="both"/>
        <w:rPr>
          <w:szCs w:val="20"/>
        </w:rPr>
      </w:pPr>
      <w:r>
        <w:rPr>
          <w:rStyle w:val="sentence"/>
        </w:rPr>
        <w:t xml:space="preserve">Если необходимо нарисовать текст в виде одной горизонтальной строки, которая начинается в указанной точке, тогда используем следующие параметры метода </w:t>
      </w:r>
      <w:proofErr w:type="spellStart"/>
      <w:r w:rsidRPr="002C0A55">
        <w:rPr>
          <w:i/>
          <w:szCs w:val="20"/>
        </w:rPr>
        <w:t>DrawString</w:t>
      </w:r>
      <w:proofErr w:type="spellEnd"/>
      <w:r>
        <w:rPr>
          <w:szCs w:val="20"/>
        </w:rPr>
        <w:t>:</w:t>
      </w:r>
    </w:p>
    <w:p w14:paraId="71E171E9" w14:textId="77777777" w:rsidR="006A1616" w:rsidRPr="00D15F6B" w:rsidRDefault="006A1616" w:rsidP="006A1616">
      <w:pPr>
        <w:ind w:firstLine="708"/>
        <w:jc w:val="both"/>
        <w:rPr>
          <w:i/>
          <w:szCs w:val="20"/>
          <w:u w:val="single"/>
          <w:lang w:val="en-US"/>
        </w:rPr>
      </w:pPr>
      <w:r>
        <w:rPr>
          <w:i/>
          <w:szCs w:val="20"/>
          <w:u w:val="single"/>
        </w:rPr>
        <w:t>Синтаксис</w:t>
      </w:r>
      <w:r w:rsidRPr="00D15F6B">
        <w:rPr>
          <w:i/>
          <w:szCs w:val="20"/>
          <w:u w:val="single"/>
          <w:lang w:val="en-US"/>
        </w:rPr>
        <w:t xml:space="preserve"> </w:t>
      </w:r>
      <w:r>
        <w:rPr>
          <w:i/>
          <w:szCs w:val="20"/>
          <w:u w:val="single"/>
        </w:rPr>
        <w:t>метода</w:t>
      </w:r>
      <w:r w:rsidRPr="00D15F6B">
        <w:rPr>
          <w:i/>
          <w:szCs w:val="20"/>
          <w:u w:val="single"/>
          <w:lang w:val="en-US"/>
        </w:rPr>
        <w:t>:</w:t>
      </w:r>
    </w:p>
    <w:p w14:paraId="70DBF42C" w14:textId="77777777" w:rsidR="006A1616" w:rsidRPr="00F86AE8" w:rsidRDefault="006A1616" w:rsidP="006A1616">
      <w:pPr>
        <w:pStyle w:val="HTML"/>
        <w:ind w:firstLine="709"/>
        <w:rPr>
          <w:sz w:val="22"/>
          <w:szCs w:val="22"/>
          <w:lang w:val="en-US"/>
        </w:rPr>
      </w:pPr>
      <w:proofErr w:type="spellStart"/>
      <w:r w:rsidRPr="00CB4740">
        <w:rPr>
          <w:i/>
          <w:sz w:val="22"/>
          <w:szCs w:val="22"/>
          <w:lang w:val="en-US"/>
        </w:rPr>
        <w:t>object</w:t>
      </w:r>
      <w:r w:rsidRPr="00CB4740">
        <w:rPr>
          <w:sz w:val="22"/>
          <w:szCs w:val="22"/>
          <w:lang w:val="en-US"/>
        </w:rPr>
        <w:t>.DrawString</w:t>
      </w:r>
      <w:proofErr w:type="spellEnd"/>
      <w:r w:rsidRPr="00CB4740">
        <w:rPr>
          <w:sz w:val="22"/>
          <w:szCs w:val="22"/>
          <w:lang w:val="en-US"/>
        </w:rPr>
        <w:t xml:space="preserve"> </w:t>
      </w:r>
      <w:r w:rsidRPr="001A5E04">
        <w:rPr>
          <w:sz w:val="22"/>
          <w:szCs w:val="22"/>
          <w:lang w:val="en-US"/>
        </w:rPr>
        <w:t>(s, font, brush, x, y)</w:t>
      </w:r>
      <w:r w:rsidR="00F86AE8" w:rsidRPr="00F86AE8">
        <w:rPr>
          <w:sz w:val="22"/>
          <w:szCs w:val="22"/>
          <w:lang w:val="en-US"/>
        </w:rPr>
        <w:t>;</w:t>
      </w:r>
    </w:p>
    <w:p w14:paraId="413337FE" w14:textId="77777777" w:rsidR="006A1616" w:rsidRPr="00CF2A17" w:rsidRDefault="006A1616" w:rsidP="006A1616">
      <w:pPr>
        <w:ind w:firstLine="708"/>
        <w:jc w:val="both"/>
        <w:rPr>
          <w:szCs w:val="20"/>
        </w:rPr>
      </w:pPr>
      <w:r w:rsidRPr="00CF2A17">
        <w:rPr>
          <w:i/>
          <w:szCs w:val="20"/>
        </w:rPr>
        <w:t>s</w:t>
      </w:r>
      <w:r>
        <w:rPr>
          <w:szCs w:val="20"/>
        </w:rPr>
        <w:t xml:space="preserve"> – </w:t>
      </w:r>
      <w:r w:rsidRPr="00CF2A17">
        <w:rPr>
          <w:szCs w:val="20"/>
        </w:rPr>
        <w:t>строка для рисования.</w:t>
      </w:r>
    </w:p>
    <w:p w14:paraId="64F7D66D" w14:textId="77777777" w:rsidR="006A1616" w:rsidRPr="00CF2A17" w:rsidRDefault="006A1616" w:rsidP="006A1616">
      <w:pPr>
        <w:ind w:firstLine="708"/>
        <w:jc w:val="both"/>
        <w:rPr>
          <w:szCs w:val="20"/>
        </w:rPr>
      </w:pPr>
      <w:proofErr w:type="spellStart"/>
      <w:r w:rsidRPr="00CF2A17">
        <w:rPr>
          <w:i/>
          <w:szCs w:val="20"/>
        </w:rPr>
        <w:t>font</w:t>
      </w:r>
      <w:proofErr w:type="spellEnd"/>
      <w:r>
        <w:rPr>
          <w:szCs w:val="20"/>
        </w:rPr>
        <w:t xml:space="preserve"> – </w:t>
      </w:r>
      <w:r w:rsidRPr="00CF2A17">
        <w:rPr>
          <w:szCs w:val="20"/>
        </w:rPr>
        <w:t xml:space="preserve">объект </w:t>
      </w:r>
      <w:proofErr w:type="spellStart"/>
      <w:r w:rsidRPr="00CF2A17">
        <w:rPr>
          <w:i/>
          <w:szCs w:val="20"/>
        </w:rPr>
        <w:t>Font</w:t>
      </w:r>
      <w:proofErr w:type="spellEnd"/>
      <w:r w:rsidRPr="00CF2A17">
        <w:rPr>
          <w:szCs w:val="20"/>
        </w:rPr>
        <w:t>, определяющий формат текстовой строки.</w:t>
      </w:r>
    </w:p>
    <w:p w14:paraId="12E9F48F" w14:textId="77777777" w:rsidR="006A1616" w:rsidRPr="00CF2A17" w:rsidRDefault="006A1616" w:rsidP="006A1616">
      <w:pPr>
        <w:ind w:firstLine="708"/>
        <w:jc w:val="both"/>
        <w:rPr>
          <w:szCs w:val="20"/>
        </w:rPr>
      </w:pPr>
      <w:proofErr w:type="spellStart"/>
      <w:r w:rsidRPr="00CF2A17">
        <w:rPr>
          <w:i/>
          <w:szCs w:val="20"/>
        </w:rPr>
        <w:t>brush</w:t>
      </w:r>
      <w:proofErr w:type="spellEnd"/>
      <w:r>
        <w:rPr>
          <w:szCs w:val="20"/>
        </w:rPr>
        <w:t xml:space="preserve"> – </w:t>
      </w:r>
      <w:r w:rsidRPr="00CF2A17">
        <w:rPr>
          <w:szCs w:val="20"/>
        </w:rPr>
        <w:t>объект</w:t>
      </w:r>
      <w:r>
        <w:rPr>
          <w:szCs w:val="20"/>
        </w:rPr>
        <w:t xml:space="preserve"> </w:t>
      </w:r>
      <w:proofErr w:type="spellStart"/>
      <w:r w:rsidRPr="00CF2A17">
        <w:rPr>
          <w:i/>
          <w:szCs w:val="20"/>
        </w:rPr>
        <w:t>Brush</w:t>
      </w:r>
      <w:proofErr w:type="spellEnd"/>
      <w:r w:rsidRPr="00CF2A17">
        <w:rPr>
          <w:szCs w:val="20"/>
        </w:rPr>
        <w:t>, определяющий цвет и текстуру создаваемого текста.</w:t>
      </w:r>
    </w:p>
    <w:p w14:paraId="3457C713" w14:textId="77777777" w:rsidR="006A1616" w:rsidRPr="00CF2A17" w:rsidRDefault="006A1616" w:rsidP="006A1616">
      <w:pPr>
        <w:ind w:firstLine="708"/>
        <w:jc w:val="both"/>
        <w:rPr>
          <w:szCs w:val="20"/>
        </w:rPr>
      </w:pPr>
      <w:r w:rsidRPr="00CF2A17">
        <w:rPr>
          <w:i/>
          <w:szCs w:val="20"/>
        </w:rPr>
        <w:t>x</w:t>
      </w:r>
      <w:r>
        <w:rPr>
          <w:szCs w:val="20"/>
        </w:rPr>
        <w:t xml:space="preserve"> – </w:t>
      </w:r>
      <w:r w:rsidRPr="00CF2A17">
        <w:rPr>
          <w:szCs w:val="20"/>
        </w:rPr>
        <w:t>координата X верхнего левого угла отображаемого текста.</w:t>
      </w:r>
    </w:p>
    <w:p w14:paraId="267CF56D" w14:textId="77777777" w:rsidR="006A1616" w:rsidRDefault="006A1616" w:rsidP="006A1616">
      <w:pPr>
        <w:ind w:firstLine="708"/>
        <w:jc w:val="both"/>
        <w:rPr>
          <w:szCs w:val="20"/>
        </w:rPr>
      </w:pPr>
      <w:r w:rsidRPr="00CF2A17">
        <w:rPr>
          <w:i/>
          <w:szCs w:val="20"/>
        </w:rPr>
        <w:t>y</w:t>
      </w:r>
      <w:r>
        <w:rPr>
          <w:szCs w:val="20"/>
        </w:rPr>
        <w:t xml:space="preserve"> – </w:t>
      </w:r>
      <w:r w:rsidRPr="00CF2A17">
        <w:rPr>
          <w:szCs w:val="20"/>
        </w:rPr>
        <w:t>координата Y верхнего левого угла отображаемого текста.</w:t>
      </w:r>
    </w:p>
    <w:p w14:paraId="22E0220D" w14:textId="77777777" w:rsidR="006A1616" w:rsidRPr="001A5E04" w:rsidRDefault="006A1616" w:rsidP="006A1616">
      <w:pPr>
        <w:ind w:firstLine="708"/>
        <w:jc w:val="both"/>
        <w:rPr>
          <w:szCs w:val="20"/>
        </w:rPr>
      </w:pPr>
      <w:r w:rsidRPr="00CE18BA">
        <w:rPr>
          <w:szCs w:val="20"/>
        </w:rPr>
        <w:t xml:space="preserve">Чтобы нарисовать текст с переносом по строкам внутри прямоугольника, можно воспользоваться методом </w:t>
      </w:r>
      <w:proofErr w:type="spellStart"/>
      <w:r w:rsidRPr="00CE18BA">
        <w:rPr>
          <w:i/>
          <w:szCs w:val="20"/>
        </w:rPr>
        <w:t>DrawString</w:t>
      </w:r>
      <w:proofErr w:type="spellEnd"/>
      <w:r w:rsidRPr="00CE18BA">
        <w:rPr>
          <w:szCs w:val="20"/>
        </w:rPr>
        <w:t xml:space="preserve">, который принимает параметр </w:t>
      </w:r>
      <w:proofErr w:type="spellStart"/>
      <w:r w:rsidRPr="00CE18BA">
        <w:rPr>
          <w:i/>
          <w:szCs w:val="20"/>
        </w:rPr>
        <w:t>Rectangle</w:t>
      </w:r>
      <w:proofErr w:type="spellEnd"/>
      <w:r w:rsidRPr="001A5E04">
        <w:rPr>
          <w:szCs w:val="20"/>
        </w:rPr>
        <w:t>.</w:t>
      </w:r>
    </w:p>
    <w:p w14:paraId="0B872332" w14:textId="77777777" w:rsidR="006A1616" w:rsidRPr="00D15F6B" w:rsidRDefault="006A1616" w:rsidP="006A1616">
      <w:pPr>
        <w:ind w:firstLine="708"/>
        <w:jc w:val="both"/>
        <w:rPr>
          <w:i/>
          <w:szCs w:val="20"/>
          <w:u w:val="single"/>
          <w:lang w:val="en-US"/>
        </w:rPr>
      </w:pPr>
      <w:r>
        <w:rPr>
          <w:i/>
          <w:szCs w:val="20"/>
          <w:u w:val="single"/>
        </w:rPr>
        <w:t>Синтаксис</w:t>
      </w:r>
      <w:r w:rsidRPr="00D15F6B">
        <w:rPr>
          <w:i/>
          <w:szCs w:val="20"/>
          <w:u w:val="single"/>
          <w:lang w:val="en-US"/>
        </w:rPr>
        <w:t xml:space="preserve"> </w:t>
      </w:r>
      <w:r>
        <w:rPr>
          <w:i/>
          <w:szCs w:val="20"/>
          <w:u w:val="single"/>
        </w:rPr>
        <w:t>метода</w:t>
      </w:r>
      <w:r w:rsidRPr="00D15F6B">
        <w:rPr>
          <w:i/>
          <w:szCs w:val="20"/>
          <w:u w:val="single"/>
          <w:lang w:val="en-US"/>
        </w:rPr>
        <w:t>:</w:t>
      </w:r>
    </w:p>
    <w:p w14:paraId="5A5DD9CD" w14:textId="77777777" w:rsidR="006A1616" w:rsidRPr="00F86AE8" w:rsidRDefault="006A1616" w:rsidP="006A1616">
      <w:pPr>
        <w:pStyle w:val="HTML"/>
        <w:ind w:firstLine="709"/>
        <w:rPr>
          <w:sz w:val="22"/>
          <w:szCs w:val="22"/>
          <w:lang w:val="en-US"/>
        </w:rPr>
      </w:pPr>
      <w:proofErr w:type="spellStart"/>
      <w:r w:rsidRPr="00CB4740">
        <w:rPr>
          <w:i/>
          <w:sz w:val="22"/>
          <w:szCs w:val="22"/>
          <w:lang w:val="en-US"/>
        </w:rPr>
        <w:t>object</w:t>
      </w:r>
      <w:r w:rsidRPr="00CB4740">
        <w:rPr>
          <w:sz w:val="22"/>
          <w:szCs w:val="22"/>
          <w:lang w:val="en-US"/>
        </w:rPr>
        <w:t>.DrawString</w:t>
      </w:r>
      <w:proofErr w:type="spellEnd"/>
      <w:r w:rsidRPr="00CB4740">
        <w:rPr>
          <w:sz w:val="22"/>
          <w:szCs w:val="22"/>
          <w:lang w:val="en-US"/>
        </w:rPr>
        <w:t xml:space="preserve"> </w:t>
      </w:r>
      <w:r w:rsidRPr="001A5E04">
        <w:rPr>
          <w:sz w:val="22"/>
          <w:szCs w:val="22"/>
          <w:lang w:val="en-US"/>
        </w:rPr>
        <w:t xml:space="preserve">(s, font, brush, </w:t>
      </w:r>
      <w:proofErr w:type="spellStart"/>
      <w:r w:rsidRPr="001A5E04">
        <w:rPr>
          <w:sz w:val="22"/>
          <w:szCs w:val="22"/>
          <w:lang w:val="en-US"/>
        </w:rPr>
        <w:t>layoutRectangle</w:t>
      </w:r>
      <w:proofErr w:type="spellEnd"/>
      <w:r w:rsidRPr="001A5E04">
        <w:rPr>
          <w:sz w:val="22"/>
          <w:szCs w:val="22"/>
          <w:lang w:val="en-US"/>
        </w:rPr>
        <w:t>)</w:t>
      </w:r>
      <w:r w:rsidR="00F86AE8" w:rsidRPr="00F86AE8">
        <w:rPr>
          <w:sz w:val="22"/>
          <w:szCs w:val="22"/>
          <w:lang w:val="en-US"/>
        </w:rPr>
        <w:t>;</w:t>
      </w:r>
    </w:p>
    <w:p w14:paraId="5D7986DB" w14:textId="77777777" w:rsidR="006A1616" w:rsidRPr="00CE18BA" w:rsidRDefault="006A1616" w:rsidP="006A1616">
      <w:pPr>
        <w:ind w:firstLine="708"/>
        <w:jc w:val="both"/>
        <w:rPr>
          <w:szCs w:val="20"/>
        </w:rPr>
      </w:pPr>
      <w:proofErr w:type="spellStart"/>
      <w:r w:rsidRPr="001B6BB4">
        <w:rPr>
          <w:i/>
          <w:szCs w:val="20"/>
        </w:rPr>
        <w:t>layoutRectangle</w:t>
      </w:r>
      <w:proofErr w:type="spellEnd"/>
      <w:r>
        <w:rPr>
          <w:szCs w:val="20"/>
        </w:rPr>
        <w:t xml:space="preserve"> – </w:t>
      </w:r>
      <w:r w:rsidRPr="001B6BB4">
        <w:rPr>
          <w:szCs w:val="20"/>
        </w:rPr>
        <w:t>структура</w:t>
      </w:r>
      <w:r>
        <w:rPr>
          <w:szCs w:val="20"/>
        </w:rPr>
        <w:t xml:space="preserve"> </w:t>
      </w:r>
      <w:proofErr w:type="spellStart"/>
      <w:r w:rsidRPr="001B6BB4">
        <w:rPr>
          <w:i/>
          <w:szCs w:val="20"/>
        </w:rPr>
        <w:t>Rectangle</w:t>
      </w:r>
      <w:proofErr w:type="spellEnd"/>
      <w:r w:rsidRPr="001B6BB4">
        <w:rPr>
          <w:szCs w:val="20"/>
        </w:rPr>
        <w:t>, которая задает место расположения создаваемого текста.</w:t>
      </w:r>
    </w:p>
    <w:p w14:paraId="1A37634A" w14:textId="77777777" w:rsidR="006A1616" w:rsidRDefault="006A1616" w:rsidP="006A1616">
      <w:pPr>
        <w:ind w:firstLine="708"/>
        <w:jc w:val="both"/>
        <w:rPr>
          <w:szCs w:val="20"/>
        </w:rPr>
      </w:pPr>
      <w:r>
        <w:rPr>
          <w:rStyle w:val="sentence"/>
        </w:rPr>
        <w:t xml:space="preserve">Текст, представляемый параметром </w:t>
      </w:r>
      <w:r w:rsidRPr="00F909C4">
        <w:rPr>
          <w:rStyle w:val="parameter"/>
          <w:i/>
        </w:rPr>
        <w:t>s</w:t>
      </w:r>
      <w:r>
        <w:rPr>
          <w:rStyle w:val="sentence"/>
        </w:rPr>
        <w:t xml:space="preserve">, отображается внутри прямоугольника, определяемого параметром </w:t>
      </w:r>
      <w:proofErr w:type="spellStart"/>
      <w:r w:rsidRPr="00F909C4">
        <w:rPr>
          <w:rStyle w:val="parameter"/>
          <w:i/>
        </w:rPr>
        <w:t>layoutRectangle</w:t>
      </w:r>
      <w:proofErr w:type="spellEnd"/>
      <w:r>
        <w:rPr>
          <w:rStyle w:val="sentence"/>
        </w:rPr>
        <w:t>. Если текст не помещается в прямоугольнике, он обрезается до ближайшего слова.</w:t>
      </w:r>
    </w:p>
    <w:p w14:paraId="59E8DEA7" w14:textId="77777777" w:rsidR="00AF3515" w:rsidRPr="001357D0" w:rsidRDefault="00AF3515" w:rsidP="00AF3515">
      <w:pPr>
        <w:pStyle w:val="2"/>
      </w:pPr>
      <w:r w:rsidRPr="001357D0">
        <w:t xml:space="preserve">Основные объекты, используемые с объектом </w:t>
      </w:r>
      <w:r w:rsidRPr="001357D0">
        <w:rPr>
          <w:lang w:val="en-US"/>
        </w:rPr>
        <w:t>Graphics</w:t>
      </w:r>
      <w:r w:rsidRPr="001357D0">
        <w:t>.</w:t>
      </w:r>
    </w:p>
    <w:p w14:paraId="55B2A587" w14:textId="77777777" w:rsidR="00AF3515" w:rsidRDefault="00AF3515" w:rsidP="00AF3515">
      <w:pPr>
        <w:pStyle w:val="3"/>
      </w:pPr>
      <w:r w:rsidRPr="001357D0">
        <w:t xml:space="preserve">Класс </w:t>
      </w:r>
      <w:r w:rsidRPr="001357D0">
        <w:rPr>
          <w:i/>
          <w:lang w:val="en-US"/>
        </w:rPr>
        <w:t>Pen</w:t>
      </w:r>
      <w:r>
        <w:t xml:space="preserve"> </w:t>
      </w:r>
    </w:p>
    <w:p w14:paraId="4185055C" w14:textId="77777777" w:rsidR="00AF3515" w:rsidRDefault="00B12D0D" w:rsidP="00AF3515">
      <w:pPr>
        <w:ind w:firstLine="708"/>
        <w:jc w:val="both"/>
        <w:rPr>
          <w:szCs w:val="20"/>
        </w:rPr>
      </w:pPr>
      <w:hyperlink r:id="rId16" w:history="1">
        <w:r w:rsidR="00AF3515" w:rsidRPr="004C624C">
          <w:rPr>
            <w:rStyle w:val="a9"/>
            <w:szCs w:val="20"/>
          </w:rPr>
          <w:t>http://msdn.microsoft.com/ru-ru/library/system.drawing.pen.aspx</w:t>
        </w:r>
      </w:hyperlink>
    </w:p>
    <w:p w14:paraId="272B61AE" w14:textId="77777777" w:rsidR="00AF3515" w:rsidRDefault="00B12D0D" w:rsidP="00AF3515">
      <w:pPr>
        <w:ind w:firstLine="708"/>
        <w:jc w:val="both"/>
        <w:rPr>
          <w:szCs w:val="20"/>
        </w:rPr>
      </w:pPr>
      <w:hyperlink r:id="rId17" w:history="1">
        <w:r w:rsidR="00AF3515" w:rsidRPr="004C624C">
          <w:rPr>
            <w:rStyle w:val="a9"/>
            <w:szCs w:val="20"/>
          </w:rPr>
          <w:t>http://msdn.microsoft.com/ru-ru/library/8z5dw491.aspx</w:t>
        </w:r>
      </w:hyperlink>
    </w:p>
    <w:p w14:paraId="464F2016" w14:textId="77777777" w:rsidR="00AF3515" w:rsidRDefault="006A1616" w:rsidP="00AF3515">
      <w:pPr>
        <w:ind w:firstLine="708"/>
        <w:jc w:val="both"/>
        <w:rPr>
          <w:szCs w:val="20"/>
        </w:rPr>
      </w:pPr>
      <w:r>
        <w:rPr>
          <w:szCs w:val="20"/>
        </w:rPr>
        <w:t>Рассматривался в предыдущем уроке.</w:t>
      </w:r>
    </w:p>
    <w:p w14:paraId="648EB798" w14:textId="77777777" w:rsidR="006A1616" w:rsidRPr="006A1616" w:rsidRDefault="006A1616" w:rsidP="006A1616">
      <w:pPr>
        <w:pStyle w:val="3"/>
      </w:pPr>
      <w:r w:rsidRPr="00D251C9">
        <w:t>Класс</w:t>
      </w:r>
      <w:r w:rsidRPr="006A1616">
        <w:t xml:space="preserve"> </w:t>
      </w:r>
      <w:r w:rsidRPr="001A5E04">
        <w:rPr>
          <w:i/>
          <w:lang w:val="en-US"/>
        </w:rPr>
        <w:t>Brush</w:t>
      </w:r>
    </w:p>
    <w:p w14:paraId="5226269F" w14:textId="77777777" w:rsidR="006A1616" w:rsidRPr="006A1616" w:rsidRDefault="00B12D0D" w:rsidP="006A1616">
      <w:pPr>
        <w:ind w:firstLine="709"/>
        <w:jc w:val="both"/>
        <w:rPr>
          <w:szCs w:val="20"/>
        </w:rPr>
      </w:pPr>
      <w:hyperlink r:id="rId18" w:history="1">
        <w:r w:rsidR="006A1616" w:rsidRPr="001A5E04">
          <w:rPr>
            <w:rStyle w:val="a9"/>
            <w:szCs w:val="20"/>
            <w:lang w:val="en-US"/>
          </w:rPr>
          <w:t>http</w:t>
        </w:r>
        <w:r w:rsidR="006A1616" w:rsidRPr="006A1616">
          <w:rPr>
            <w:rStyle w:val="a9"/>
            <w:szCs w:val="20"/>
          </w:rPr>
          <w:t>://</w:t>
        </w:r>
        <w:proofErr w:type="spellStart"/>
        <w:r w:rsidR="006A1616" w:rsidRPr="001A5E04">
          <w:rPr>
            <w:rStyle w:val="a9"/>
            <w:szCs w:val="20"/>
            <w:lang w:val="en-US"/>
          </w:rPr>
          <w:t>msdn</w:t>
        </w:r>
        <w:proofErr w:type="spellEnd"/>
        <w:r w:rsidR="006A1616" w:rsidRPr="006A1616">
          <w:rPr>
            <w:rStyle w:val="a9"/>
            <w:szCs w:val="20"/>
          </w:rPr>
          <w:t>.</w:t>
        </w:r>
        <w:proofErr w:type="spellStart"/>
        <w:r w:rsidR="006A1616" w:rsidRPr="001A5E04">
          <w:rPr>
            <w:rStyle w:val="a9"/>
            <w:szCs w:val="20"/>
            <w:lang w:val="en-US"/>
          </w:rPr>
          <w:t>microsoft</w:t>
        </w:r>
        <w:proofErr w:type="spellEnd"/>
        <w:r w:rsidR="006A1616" w:rsidRPr="006A1616">
          <w:rPr>
            <w:rStyle w:val="a9"/>
            <w:szCs w:val="20"/>
          </w:rPr>
          <w:t>.</w:t>
        </w:r>
        <w:r w:rsidR="006A1616" w:rsidRPr="001A5E04">
          <w:rPr>
            <w:rStyle w:val="a9"/>
            <w:szCs w:val="20"/>
            <w:lang w:val="en-US"/>
          </w:rPr>
          <w:t>com</w:t>
        </w:r>
        <w:r w:rsidR="006A1616" w:rsidRPr="006A1616">
          <w:rPr>
            <w:rStyle w:val="a9"/>
            <w:szCs w:val="20"/>
          </w:rPr>
          <w:t>/</w:t>
        </w:r>
        <w:proofErr w:type="spellStart"/>
        <w:r w:rsidR="006A1616" w:rsidRPr="001A5E04">
          <w:rPr>
            <w:rStyle w:val="a9"/>
            <w:szCs w:val="20"/>
            <w:lang w:val="en-US"/>
          </w:rPr>
          <w:t>ru</w:t>
        </w:r>
        <w:proofErr w:type="spellEnd"/>
        <w:r w:rsidR="006A1616" w:rsidRPr="006A1616">
          <w:rPr>
            <w:rStyle w:val="a9"/>
            <w:szCs w:val="20"/>
          </w:rPr>
          <w:t>-</w:t>
        </w:r>
        <w:proofErr w:type="spellStart"/>
        <w:r w:rsidR="006A1616" w:rsidRPr="001A5E04">
          <w:rPr>
            <w:rStyle w:val="a9"/>
            <w:szCs w:val="20"/>
            <w:lang w:val="en-US"/>
          </w:rPr>
          <w:t>ru</w:t>
        </w:r>
        <w:proofErr w:type="spellEnd"/>
        <w:r w:rsidR="006A1616" w:rsidRPr="006A1616">
          <w:rPr>
            <w:rStyle w:val="a9"/>
            <w:szCs w:val="20"/>
          </w:rPr>
          <w:t>/</w:t>
        </w:r>
        <w:r w:rsidR="006A1616" w:rsidRPr="001A5E04">
          <w:rPr>
            <w:rStyle w:val="a9"/>
            <w:szCs w:val="20"/>
            <w:lang w:val="en-US"/>
          </w:rPr>
          <w:t>library</w:t>
        </w:r>
        <w:r w:rsidR="006A1616" w:rsidRPr="006A1616">
          <w:rPr>
            <w:rStyle w:val="a9"/>
            <w:szCs w:val="20"/>
          </w:rPr>
          <w:t>/</w:t>
        </w:r>
        <w:r w:rsidR="006A1616" w:rsidRPr="001A5E04">
          <w:rPr>
            <w:rStyle w:val="a9"/>
            <w:szCs w:val="20"/>
            <w:lang w:val="en-US"/>
          </w:rPr>
          <w:t>system</w:t>
        </w:r>
        <w:r w:rsidR="006A1616" w:rsidRPr="006A1616">
          <w:rPr>
            <w:rStyle w:val="a9"/>
            <w:szCs w:val="20"/>
          </w:rPr>
          <w:t>.</w:t>
        </w:r>
        <w:r w:rsidR="006A1616" w:rsidRPr="001A5E04">
          <w:rPr>
            <w:rStyle w:val="a9"/>
            <w:szCs w:val="20"/>
            <w:lang w:val="en-US"/>
          </w:rPr>
          <w:t>drawing</w:t>
        </w:r>
        <w:r w:rsidR="006A1616" w:rsidRPr="006A1616">
          <w:rPr>
            <w:rStyle w:val="a9"/>
            <w:szCs w:val="20"/>
          </w:rPr>
          <w:t>.</w:t>
        </w:r>
        <w:r w:rsidR="006A1616" w:rsidRPr="001A5E04">
          <w:rPr>
            <w:rStyle w:val="a9"/>
            <w:szCs w:val="20"/>
            <w:lang w:val="en-US"/>
          </w:rPr>
          <w:t>brush</w:t>
        </w:r>
        <w:r w:rsidR="006A1616" w:rsidRPr="006A1616">
          <w:rPr>
            <w:rStyle w:val="a9"/>
            <w:szCs w:val="20"/>
          </w:rPr>
          <w:t>.</w:t>
        </w:r>
        <w:proofErr w:type="spellStart"/>
        <w:r w:rsidR="006A1616" w:rsidRPr="001A5E04">
          <w:rPr>
            <w:rStyle w:val="a9"/>
            <w:szCs w:val="20"/>
            <w:lang w:val="en-US"/>
          </w:rPr>
          <w:t>aspx</w:t>
        </w:r>
        <w:proofErr w:type="spellEnd"/>
      </w:hyperlink>
    </w:p>
    <w:p w14:paraId="1CA48AE3" w14:textId="77777777" w:rsidR="006A1616" w:rsidRPr="006A1616" w:rsidRDefault="00B12D0D" w:rsidP="006A1616">
      <w:pPr>
        <w:ind w:firstLine="709"/>
        <w:jc w:val="both"/>
        <w:rPr>
          <w:szCs w:val="20"/>
        </w:rPr>
      </w:pPr>
      <w:hyperlink r:id="rId19" w:history="1">
        <w:r w:rsidR="006A1616" w:rsidRPr="001A5E04">
          <w:rPr>
            <w:rStyle w:val="a9"/>
            <w:szCs w:val="20"/>
            <w:lang w:val="en-US"/>
          </w:rPr>
          <w:t>http</w:t>
        </w:r>
        <w:r w:rsidR="006A1616" w:rsidRPr="006A1616">
          <w:rPr>
            <w:rStyle w:val="a9"/>
            <w:szCs w:val="20"/>
          </w:rPr>
          <w:t>://</w:t>
        </w:r>
        <w:proofErr w:type="spellStart"/>
        <w:r w:rsidR="006A1616" w:rsidRPr="001A5E04">
          <w:rPr>
            <w:rStyle w:val="a9"/>
            <w:szCs w:val="20"/>
            <w:lang w:val="en-US"/>
          </w:rPr>
          <w:t>msdn</w:t>
        </w:r>
        <w:proofErr w:type="spellEnd"/>
        <w:r w:rsidR="006A1616" w:rsidRPr="006A1616">
          <w:rPr>
            <w:rStyle w:val="a9"/>
            <w:szCs w:val="20"/>
          </w:rPr>
          <w:t>.</w:t>
        </w:r>
        <w:proofErr w:type="spellStart"/>
        <w:r w:rsidR="006A1616" w:rsidRPr="001A5E04">
          <w:rPr>
            <w:rStyle w:val="a9"/>
            <w:szCs w:val="20"/>
            <w:lang w:val="en-US"/>
          </w:rPr>
          <w:t>microsoft</w:t>
        </w:r>
        <w:proofErr w:type="spellEnd"/>
        <w:r w:rsidR="006A1616" w:rsidRPr="006A1616">
          <w:rPr>
            <w:rStyle w:val="a9"/>
            <w:szCs w:val="20"/>
          </w:rPr>
          <w:t>.</w:t>
        </w:r>
        <w:r w:rsidR="006A1616" w:rsidRPr="001A5E04">
          <w:rPr>
            <w:rStyle w:val="a9"/>
            <w:szCs w:val="20"/>
            <w:lang w:val="en-US"/>
          </w:rPr>
          <w:t>com</w:t>
        </w:r>
        <w:r w:rsidR="006A1616" w:rsidRPr="006A1616">
          <w:rPr>
            <w:rStyle w:val="a9"/>
            <w:szCs w:val="20"/>
          </w:rPr>
          <w:t>/</w:t>
        </w:r>
        <w:proofErr w:type="spellStart"/>
        <w:r w:rsidR="006A1616" w:rsidRPr="001A5E04">
          <w:rPr>
            <w:rStyle w:val="a9"/>
            <w:szCs w:val="20"/>
            <w:lang w:val="en-US"/>
          </w:rPr>
          <w:t>ru</w:t>
        </w:r>
        <w:proofErr w:type="spellEnd"/>
        <w:r w:rsidR="006A1616" w:rsidRPr="006A1616">
          <w:rPr>
            <w:rStyle w:val="a9"/>
            <w:szCs w:val="20"/>
          </w:rPr>
          <w:t>-</w:t>
        </w:r>
        <w:proofErr w:type="spellStart"/>
        <w:r w:rsidR="006A1616" w:rsidRPr="001A5E04">
          <w:rPr>
            <w:rStyle w:val="a9"/>
            <w:szCs w:val="20"/>
            <w:lang w:val="en-US"/>
          </w:rPr>
          <w:t>ru</w:t>
        </w:r>
        <w:proofErr w:type="spellEnd"/>
        <w:r w:rsidR="006A1616" w:rsidRPr="006A1616">
          <w:rPr>
            <w:rStyle w:val="a9"/>
            <w:szCs w:val="20"/>
          </w:rPr>
          <w:t>/</w:t>
        </w:r>
        <w:r w:rsidR="006A1616" w:rsidRPr="001A5E04">
          <w:rPr>
            <w:rStyle w:val="a9"/>
            <w:szCs w:val="20"/>
            <w:lang w:val="en-US"/>
          </w:rPr>
          <w:t>library</w:t>
        </w:r>
        <w:r w:rsidR="006A1616" w:rsidRPr="006A1616">
          <w:rPr>
            <w:rStyle w:val="a9"/>
            <w:szCs w:val="20"/>
          </w:rPr>
          <w:t>/</w:t>
        </w:r>
        <w:proofErr w:type="spellStart"/>
        <w:r w:rsidR="006A1616" w:rsidRPr="001A5E04">
          <w:rPr>
            <w:rStyle w:val="a9"/>
            <w:szCs w:val="20"/>
            <w:lang w:val="en-US"/>
          </w:rPr>
          <w:t>cwka</w:t>
        </w:r>
        <w:proofErr w:type="spellEnd"/>
        <w:r w:rsidR="006A1616" w:rsidRPr="006A1616">
          <w:rPr>
            <w:rStyle w:val="a9"/>
            <w:szCs w:val="20"/>
          </w:rPr>
          <w:t>53</w:t>
        </w:r>
        <w:proofErr w:type="spellStart"/>
        <w:r w:rsidR="006A1616" w:rsidRPr="001A5E04">
          <w:rPr>
            <w:rStyle w:val="a9"/>
            <w:szCs w:val="20"/>
            <w:lang w:val="en-US"/>
          </w:rPr>
          <w:t>ef</w:t>
        </w:r>
        <w:proofErr w:type="spellEnd"/>
        <w:r w:rsidR="006A1616" w:rsidRPr="006A1616">
          <w:rPr>
            <w:rStyle w:val="a9"/>
            <w:szCs w:val="20"/>
          </w:rPr>
          <w:t>.</w:t>
        </w:r>
        <w:proofErr w:type="spellStart"/>
        <w:r w:rsidR="006A1616" w:rsidRPr="001A5E04">
          <w:rPr>
            <w:rStyle w:val="a9"/>
            <w:szCs w:val="20"/>
            <w:lang w:val="en-US"/>
          </w:rPr>
          <w:t>aspx</w:t>
        </w:r>
        <w:proofErr w:type="spellEnd"/>
      </w:hyperlink>
    </w:p>
    <w:p w14:paraId="6F70FA3B" w14:textId="77777777" w:rsidR="006A1616" w:rsidRDefault="006A1616" w:rsidP="006A1616">
      <w:pPr>
        <w:ind w:firstLine="708"/>
        <w:jc w:val="both"/>
        <w:rPr>
          <w:szCs w:val="20"/>
        </w:rPr>
      </w:pPr>
      <w:r w:rsidRPr="001357D0">
        <w:rPr>
          <w:szCs w:val="20"/>
        </w:rPr>
        <w:t xml:space="preserve">Служит для заливки областей, </w:t>
      </w:r>
      <w:r w:rsidR="00952CAA" w:rsidRPr="001357D0">
        <w:rPr>
          <w:szCs w:val="20"/>
        </w:rPr>
        <w:t>например,</w:t>
      </w:r>
      <w:r w:rsidRPr="001357D0">
        <w:rPr>
          <w:szCs w:val="20"/>
        </w:rPr>
        <w:t xml:space="preserve"> фигур, изображений или текста.</w:t>
      </w:r>
    </w:p>
    <w:p w14:paraId="5C3CAC7B" w14:textId="77777777" w:rsidR="006A1616" w:rsidRDefault="006A1616" w:rsidP="006A1616">
      <w:pPr>
        <w:ind w:firstLine="709"/>
        <w:jc w:val="both"/>
        <w:rPr>
          <w:szCs w:val="20"/>
        </w:rPr>
      </w:pPr>
      <w:r w:rsidRPr="00E50493">
        <w:rPr>
          <w:szCs w:val="20"/>
        </w:rPr>
        <w:lastRenderedPageBreak/>
        <w:t xml:space="preserve">Замкнутые фигуры, такие как прямоугольники или эллипсы, состоят из двух частей — из контура и из внутренней области. Контур рисуется с помощью пера, а внутренняя область заливается с помощью кисти. В GDI+ имеется несколько классов кистей для заливки замкнутых фигур: </w:t>
      </w:r>
      <w:proofErr w:type="spellStart"/>
      <w:r w:rsidRPr="00E50493">
        <w:rPr>
          <w:i/>
          <w:szCs w:val="20"/>
        </w:rPr>
        <w:t>SolidBrush</w:t>
      </w:r>
      <w:proofErr w:type="spellEnd"/>
      <w:r w:rsidRPr="00E50493">
        <w:rPr>
          <w:szCs w:val="20"/>
        </w:rPr>
        <w:t xml:space="preserve">, </w:t>
      </w:r>
      <w:proofErr w:type="spellStart"/>
      <w:r w:rsidRPr="00E50493">
        <w:rPr>
          <w:i/>
          <w:szCs w:val="20"/>
        </w:rPr>
        <w:t>HatchBrush</w:t>
      </w:r>
      <w:proofErr w:type="spellEnd"/>
      <w:r w:rsidRPr="00E50493">
        <w:rPr>
          <w:szCs w:val="20"/>
        </w:rPr>
        <w:t xml:space="preserve">, </w:t>
      </w:r>
      <w:proofErr w:type="spellStart"/>
      <w:r w:rsidRPr="00E50493">
        <w:rPr>
          <w:i/>
          <w:szCs w:val="20"/>
        </w:rPr>
        <w:t>TextureBrush</w:t>
      </w:r>
      <w:proofErr w:type="spellEnd"/>
      <w:r w:rsidRPr="00E50493">
        <w:rPr>
          <w:szCs w:val="20"/>
        </w:rPr>
        <w:t xml:space="preserve">, </w:t>
      </w:r>
      <w:proofErr w:type="spellStart"/>
      <w:r w:rsidRPr="00E50493">
        <w:rPr>
          <w:i/>
          <w:szCs w:val="20"/>
        </w:rPr>
        <w:t>LinearGradientBrush</w:t>
      </w:r>
      <w:proofErr w:type="spellEnd"/>
      <w:r w:rsidRPr="00E50493">
        <w:rPr>
          <w:szCs w:val="20"/>
        </w:rPr>
        <w:t xml:space="preserve"> и </w:t>
      </w:r>
      <w:proofErr w:type="spellStart"/>
      <w:r w:rsidRPr="00E50493">
        <w:rPr>
          <w:i/>
          <w:szCs w:val="20"/>
        </w:rPr>
        <w:t>PathGradientBrush</w:t>
      </w:r>
      <w:proofErr w:type="spellEnd"/>
      <w:r w:rsidRPr="00E50493">
        <w:rPr>
          <w:szCs w:val="20"/>
        </w:rPr>
        <w:t xml:space="preserve">. Все эти классы являются производными от класса </w:t>
      </w:r>
      <w:proofErr w:type="spellStart"/>
      <w:r w:rsidRPr="00E50493">
        <w:rPr>
          <w:i/>
          <w:szCs w:val="20"/>
        </w:rPr>
        <w:t>Brush</w:t>
      </w:r>
      <w:proofErr w:type="spellEnd"/>
      <w:r w:rsidRPr="00E50493">
        <w:rPr>
          <w:szCs w:val="20"/>
        </w:rPr>
        <w:t>. На приведенном ниже рисунке изображен прямоугольник, залитый сплошной кистью, и эллипс, залитый штриховой кистью.</w:t>
      </w:r>
    </w:p>
    <w:p w14:paraId="1EB1DF0D" w14:textId="77777777" w:rsidR="006A1616" w:rsidRDefault="006A1616" w:rsidP="006A1616">
      <w:pPr>
        <w:jc w:val="center"/>
        <w:rPr>
          <w:szCs w:val="20"/>
        </w:rPr>
      </w:pPr>
      <w:r w:rsidRPr="00A15F6A">
        <w:rPr>
          <w:noProof/>
          <w:szCs w:val="20"/>
        </w:rPr>
        <w:drawing>
          <wp:inline distT="0" distB="0" distL="0" distR="0" wp14:anchorId="4E5CE1A7" wp14:editId="5C4998EF">
            <wp:extent cx="2190750" cy="657225"/>
            <wp:effectExtent l="0" t="0" r="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AC92" w14:textId="77777777" w:rsidR="00D425AF" w:rsidRPr="00D425AF" w:rsidRDefault="00D425AF" w:rsidP="006A1616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8"/>
          <w:lang w:val="en-US"/>
        </w:rPr>
      </w:pPr>
      <w:proofErr w:type="spellStart"/>
      <w:r w:rsidRPr="00D425AF">
        <w:rPr>
          <w:rFonts w:ascii="Courier New" w:hAnsi="Courier New" w:cs="Courier New"/>
          <w:color w:val="2B91AF"/>
          <w:sz w:val="22"/>
          <w:szCs w:val="19"/>
          <w:highlight w:val="white"/>
          <w:lang w:val="en-US"/>
        </w:rPr>
        <w:t>SolidBrush</w:t>
      </w:r>
      <w:proofErr w:type="spell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 </w:t>
      </w:r>
      <w:proofErr w:type="spellStart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br</w:t>
      </w:r>
      <w:proofErr w:type="spell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 = </w:t>
      </w:r>
      <w:r w:rsidRPr="00D425AF">
        <w:rPr>
          <w:rFonts w:ascii="Courier New" w:hAnsi="Courier New" w:cs="Courier New"/>
          <w:color w:val="0000FF"/>
          <w:sz w:val="22"/>
          <w:szCs w:val="19"/>
          <w:highlight w:val="white"/>
          <w:lang w:val="en-US"/>
        </w:rPr>
        <w:t>new</w:t>
      </w:r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425AF">
        <w:rPr>
          <w:rFonts w:ascii="Courier New" w:hAnsi="Courier New" w:cs="Courier New"/>
          <w:color w:val="2B91AF"/>
          <w:sz w:val="22"/>
          <w:szCs w:val="19"/>
          <w:highlight w:val="white"/>
          <w:lang w:val="en-US"/>
        </w:rPr>
        <w:t>SolidBrush</w:t>
      </w:r>
      <w:proofErr w:type="spell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(</w:t>
      </w:r>
      <w:proofErr w:type="spellStart"/>
      <w:proofErr w:type="gramEnd"/>
      <w:r w:rsidRPr="00D425AF">
        <w:rPr>
          <w:rFonts w:ascii="Courier New" w:hAnsi="Courier New" w:cs="Courier New"/>
          <w:color w:val="2B91AF"/>
          <w:sz w:val="22"/>
          <w:szCs w:val="19"/>
          <w:highlight w:val="white"/>
          <w:lang w:val="en-US"/>
        </w:rPr>
        <w:t>Color</w:t>
      </w:r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.Yellow</w:t>
      </w:r>
      <w:proofErr w:type="spell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);</w:t>
      </w:r>
    </w:p>
    <w:p w14:paraId="68D73561" w14:textId="77777777" w:rsidR="006A1616" w:rsidRDefault="006A1616" w:rsidP="006A1616">
      <w:pPr>
        <w:ind w:firstLine="709"/>
        <w:jc w:val="both"/>
        <w:rPr>
          <w:szCs w:val="20"/>
        </w:rPr>
      </w:pPr>
      <w:r w:rsidRPr="00B54348">
        <w:rPr>
          <w:szCs w:val="20"/>
        </w:rPr>
        <w:t xml:space="preserve">При заливке формы </w:t>
      </w:r>
      <w:r w:rsidRPr="001D1AD4">
        <w:rPr>
          <w:b/>
          <w:i/>
          <w:szCs w:val="20"/>
        </w:rPr>
        <w:t>штриховой кистью</w:t>
      </w:r>
      <w:r w:rsidRPr="00B54348">
        <w:rPr>
          <w:szCs w:val="20"/>
        </w:rPr>
        <w:t xml:space="preserve"> необходимо задать основной цвет, цвет фона и стиль штриховки. Основной цвет определяет цвет штриховки.</w:t>
      </w:r>
    </w:p>
    <w:p w14:paraId="2327AA00" w14:textId="77777777" w:rsidR="006A1616" w:rsidRDefault="006A1616" w:rsidP="006A1616">
      <w:pPr>
        <w:ind w:firstLine="709"/>
        <w:jc w:val="both"/>
        <w:rPr>
          <w:szCs w:val="20"/>
        </w:rPr>
      </w:pPr>
      <w:r w:rsidRPr="001D1AD4">
        <w:rPr>
          <w:szCs w:val="20"/>
        </w:rPr>
        <w:t xml:space="preserve">В GDI+ имеется более 50 стилей штриховки; на следующем рисунке показаны стили </w:t>
      </w:r>
      <w:proofErr w:type="spellStart"/>
      <w:r w:rsidRPr="00ED1493">
        <w:rPr>
          <w:i/>
          <w:szCs w:val="20"/>
        </w:rPr>
        <w:t>Horizontal</w:t>
      </w:r>
      <w:proofErr w:type="spellEnd"/>
      <w:r w:rsidRPr="001D1AD4">
        <w:rPr>
          <w:szCs w:val="20"/>
        </w:rPr>
        <w:t xml:space="preserve">, </w:t>
      </w:r>
      <w:proofErr w:type="spellStart"/>
      <w:r w:rsidRPr="00ED1493">
        <w:rPr>
          <w:i/>
          <w:szCs w:val="20"/>
        </w:rPr>
        <w:t>ForwardDiagonal</w:t>
      </w:r>
      <w:proofErr w:type="spellEnd"/>
      <w:r w:rsidRPr="001D1AD4">
        <w:rPr>
          <w:szCs w:val="20"/>
        </w:rPr>
        <w:t xml:space="preserve"> и </w:t>
      </w:r>
      <w:proofErr w:type="spellStart"/>
      <w:r w:rsidRPr="00ED1493">
        <w:rPr>
          <w:i/>
          <w:szCs w:val="20"/>
        </w:rPr>
        <w:t>Cross</w:t>
      </w:r>
      <w:proofErr w:type="spellEnd"/>
      <w:r w:rsidRPr="001D1AD4">
        <w:rPr>
          <w:szCs w:val="20"/>
        </w:rPr>
        <w:t>.</w:t>
      </w:r>
    </w:p>
    <w:p w14:paraId="43B17AB9" w14:textId="77777777" w:rsidR="006A1616" w:rsidRDefault="006A1616" w:rsidP="006A1616">
      <w:pPr>
        <w:jc w:val="center"/>
        <w:rPr>
          <w:szCs w:val="20"/>
        </w:rPr>
      </w:pPr>
      <w:r w:rsidRPr="00A15F6A">
        <w:rPr>
          <w:noProof/>
          <w:szCs w:val="20"/>
        </w:rPr>
        <w:drawing>
          <wp:inline distT="0" distB="0" distL="0" distR="0" wp14:anchorId="0E7CFDCA" wp14:editId="6C20F69C">
            <wp:extent cx="2752725" cy="657225"/>
            <wp:effectExtent l="0" t="0" r="952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D1F1" w14:textId="77777777" w:rsidR="006A1616" w:rsidRDefault="006A1616" w:rsidP="006A1616">
      <w:pPr>
        <w:ind w:firstLine="709"/>
        <w:jc w:val="both"/>
        <w:rPr>
          <w:szCs w:val="20"/>
        </w:rPr>
      </w:pPr>
      <w:r w:rsidRPr="001D1AD4">
        <w:rPr>
          <w:b/>
          <w:i/>
          <w:szCs w:val="20"/>
        </w:rPr>
        <w:t>Текстурная кисть</w:t>
      </w:r>
      <w:r w:rsidRPr="001D1AD4">
        <w:rPr>
          <w:szCs w:val="20"/>
        </w:rPr>
        <w:t xml:space="preserve"> позволяет заливать фигуру с использованием узора, сохраненного в виде растрового изображения. </w:t>
      </w:r>
    </w:p>
    <w:p w14:paraId="2F2BD003" w14:textId="77777777" w:rsidR="006A1616" w:rsidRDefault="006A1616" w:rsidP="006A1616">
      <w:pPr>
        <w:ind w:firstLine="709"/>
        <w:jc w:val="both"/>
        <w:rPr>
          <w:szCs w:val="20"/>
        </w:rPr>
      </w:pPr>
      <w:r w:rsidRPr="001D1AD4">
        <w:rPr>
          <w:szCs w:val="20"/>
        </w:rPr>
        <w:t xml:space="preserve">В GDI+ имеется два типа </w:t>
      </w:r>
      <w:r w:rsidRPr="001D1AD4">
        <w:rPr>
          <w:b/>
          <w:i/>
          <w:szCs w:val="20"/>
        </w:rPr>
        <w:t>градиентных кистей</w:t>
      </w:r>
      <w:r w:rsidRPr="001D1AD4">
        <w:rPr>
          <w:szCs w:val="20"/>
        </w:rPr>
        <w:t>: кисти линейного градиента и кисти градиента контура. Кисти линейного градиента можно использовать для заливки фигуры цветом, постепенно меняющимся от одного края фигуры до другого по горизонтали, по вертикали или по диагонали.</w:t>
      </w:r>
    </w:p>
    <w:p w14:paraId="3ED7C52D" w14:textId="77777777" w:rsidR="006A1616" w:rsidRDefault="006A1616" w:rsidP="006A1616">
      <w:pPr>
        <w:pStyle w:val="3"/>
      </w:pPr>
      <w:r w:rsidRPr="001357D0">
        <w:t xml:space="preserve">Класс </w:t>
      </w:r>
      <w:r w:rsidRPr="001357D0">
        <w:rPr>
          <w:i/>
          <w:lang w:val="en-US"/>
        </w:rPr>
        <w:t>Font</w:t>
      </w:r>
    </w:p>
    <w:p w14:paraId="76B43120" w14:textId="77777777" w:rsidR="006A1616" w:rsidRDefault="006A1616" w:rsidP="006A1616">
      <w:pPr>
        <w:ind w:firstLine="708"/>
        <w:jc w:val="both"/>
        <w:rPr>
          <w:szCs w:val="20"/>
        </w:rPr>
      </w:pPr>
      <w:r w:rsidRPr="001357D0">
        <w:rPr>
          <w:szCs w:val="20"/>
        </w:rPr>
        <w:t>Содержит описание фигур, которые должны использоваться при отрисовке текста.</w:t>
      </w:r>
      <w:r>
        <w:rPr>
          <w:szCs w:val="20"/>
        </w:rPr>
        <w:t xml:space="preserve"> </w:t>
      </w:r>
      <w:r>
        <w:rPr>
          <w:rStyle w:val="sentence"/>
        </w:rPr>
        <w:t>Определяет конкретный формат текста, включая начертание шрифта, его размер и атрибуты стиля.</w:t>
      </w:r>
    </w:p>
    <w:p w14:paraId="79CD9A66" w14:textId="77777777" w:rsidR="006A1616" w:rsidRDefault="00B12D0D" w:rsidP="006A1616">
      <w:pPr>
        <w:ind w:firstLine="708"/>
        <w:jc w:val="both"/>
        <w:rPr>
          <w:szCs w:val="20"/>
        </w:rPr>
      </w:pPr>
      <w:hyperlink r:id="rId22" w:history="1">
        <w:r w:rsidR="006A1616" w:rsidRPr="004C624C">
          <w:rPr>
            <w:rStyle w:val="a9"/>
            <w:szCs w:val="20"/>
          </w:rPr>
          <w:t>http://msdn.microsoft.com/ru-ru/library/system.drawing.font.aspx</w:t>
        </w:r>
      </w:hyperlink>
    </w:p>
    <w:p w14:paraId="5FA92BF8" w14:textId="77777777" w:rsidR="00ED0351" w:rsidRPr="00ED0351" w:rsidRDefault="00ED0351" w:rsidP="00ED0351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</w:pPr>
      <w:r w:rsidRPr="00ED0351">
        <w:rPr>
          <w:rFonts w:ascii="Courier New" w:hAnsi="Courier New" w:cs="Courier New"/>
          <w:color w:val="2B91AF"/>
          <w:sz w:val="22"/>
          <w:szCs w:val="19"/>
          <w:highlight w:val="white"/>
          <w:lang w:val="en-US"/>
        </w:rPr>
        <w:t>Font</w:t>
      </w:r>
      <w:r w:rsidRPr="00ED0351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 </w:t>
      </w:r>
      <w:proofErr w:type="spellStart"/>
      <w:r w:rsidRPr="00ED0351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myFont</w:t>
      </w:r>
      <w:proofErr w:type="spellEnd"/>
      <w:r w:rsidRPr="00ED0351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 = </w:t>
      </w:r>
      <w:r w:rsidRPr="00ED0351">
        <w:rPr>
          <w:rFonts w:ascii="Courier New" w:hAnsi="Courier New" w:cs="Courier New"/>
          <w:color w:val="0000FF"/>
          <w:sz w:val="22"/>
          <w:szCs w:val="19"/>
          <w:highlight w:val="white"/>
          <w:lang w:val="en-US"/>
        </w:rPr>
        <w:t>new</w:t>
      </w:r>
      <w:r w:rsidRPr="00ED0351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 </w:t>
      </w:r>
      <w:proofErr w:type="gramStart"/>
      <w:r w:rsidRPr="00ED0351">
        <w:rPr>
          <w:rFonts w:ascii="Courier New" w:hAnsi="Courier New" w:cs="Courier New"/>
          <w:color w:val="2B91AF"/>
          <w:sz w:val="22"/>
          <w:szCs w:val="19"/>
          <w:highlight w:val="white"/>
          <w:lang w:val="en-US"/>
        </w:rPr>
        <w:t>Font</w:t>
      </w:r>
      <w:r w:rsidRPr="00ED0351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(</w:t>
      </w:r>
      <w:proofErr w:type="gramEnd"/>
      <w:r w:rsidRPr="00ED0351">
        <w:rPr>
          <w:rFonts w:ascii="Courier New" w:hAnsi="Courier New" w:cs="Courier New"/>
          <w:color w:val="A31515"/>
          <w:sz w:val="22"/>
          <w:szCs w:val="19"/>
          <w:highlight w:val="white"/>
          <w:lang w:val="en-US"/>
        </w:rPr>
        <w:t>"Arial"</w:t>
      </w:r>
      <w:r w:rsidRPr="00ED0351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, 20</w:t>
      </w:r>
      <w:r w:rsidRPr="001A5E04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A5E04">
        <w:rPr>
          <w:rFonts w:ascii="Courier New" w:hAnsi="Courier New" w:cs="Courier New"/>
          <w:color w:val="2B91AF"/>
          <w:sz w:val="22"/>
          <w:szCs w:val="22"/>
          <w:lang w:val="en-US"/>
        </w:rPr>
        <w:t>FontStyle</w:t>
      </w:r>
      <w:r w:rsidRPr="001A5E04">
        <w:rPr>
          <w:rFonts w:ascii="Courier New" w:hAnsi="Courier New" w:cs="Courier New"/>
          <w:sz w:val="22"/>
          <w:szCs w:val="22"/>
          <w:lang w:val="en-US"/>
        </w:rPr>
        <w:t>.Italic</w:t>
      </w:r>
      <w:proofErr w:type="spellEnd"/>
      <w:r w:rsidRPr="00ED0351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);</w:t>
      </w:r>
    </w:p>
    <w:p w14:paraId="7808BF1A" w14:textId="77777777" w:rsidR="006A1616" w:rsidRPr="00ED0351" w:rsidRDefault="006A1616" w:rsidP="00ED0351">
      <w:pPr>
        <w:pStyle w:val="3"/>
        <w:rPr>
          <w:lang w:val="en-US"/>
        </w:rPr>
      </w:pPr>
      <w:r w:rsidRPr="001357D0">
        <w:t>Структура</w:t>
      </w:r>
      <w:r w:rsidRPr="00ED0351">
        <w:rPr>
          <w:lang w:val="en-US"/>
        </w:rPr>
        <w:t xml:space="preserve"> </w:t>
      </w:r>
      <w:r w:rsidRPr="001357D0">
        <w:rPr>
          <w:i/>
          <w:lang w:val="en-US"/>
        </w:rPr>
        <w:t>Color</w:t>
      </w:r>
    </w:p>
    <w:p w14:paraId="02984BE0" w14:textId="77777777" w:rsidR="006A1616" w:rsidRDefault="006A1616" w:rsidP="006A1616">
      <w:pPr>
        <w:ind w:firstLine="708"/>
        <w:jc w:val="both"/>
        <w:rPr>
          <w:rStyle w:val="sentence"/>
        </w:rPr>
      </w:pPr>
      <w:r w:rsidRPr="001357D0">
        <w:rPr>
          <w:szCs w:val="20"/>
        </w:rPr>
        <w:t>Содержит различные цвета.</w:t>
      </w:r>
      <w:r w:rsidRPr="00A621EB">
        <w:t xml:space="preserve"> </w:t>
      </w:r>
      <w:r>
        <w:rPr>
          <w:rStyle w:val="sentence"/>
        </w:rPr>
        <w:t xml:space="preserve">Представляет цвета в терминах каналов альфа, красного, зеленого и синего (ARGB). </w:t>
      </w:r>
    </w:p>
    <w:p w14:paraId="27A37491" w14:textId="77777777" w:rsidR="006A1616" w:rsidRDefault="00B12D0D" w:rsidP="006A1616">
      <w:pPr>
        <w:ind w:firstLine="708"/>
        <w:jc w:val="both"/>
        <w:rPr>
          <w:szCs w:val="20"/>
        </w:rPr>
      </w:pPr>
      <w:hyperlink r:id="rId23" w:history="1">
        <w:r w:rsidR="006A1616" w:rsidRPr="004C624C">
          <w:rPr>
            <w:rStyle w:val="a9"/>
            <w:szCs w:val="20"/>
          </w:rPr>
          <w:t>http://msdn.microsoft.com/ru-ru/library/system.drawing.color.aspx</w:t>
        </w:r>
      </w:hyperlink>
    </w:p>
    <w:p w14:paraId="44BBAE41" w14:textId="77777777" w:rsidR="006A1616" w:rsidRDefault="006A1616" w:rsidP="006A1616">
      <w:pPr>
        <w:ind w:firstLine="708"/>
        <w:jc w:val="both"/>
        <w:rPr>
          <w:rStyle w:val="sentence"/>
        </w:rPr>
      </w:pPr>
      <w:r>
        <w:rPr>
          <w:rStyle w:val="sentence"/>
        </w:rPr>
        <w:t xml:space="preserve">Именованные цвета представляются с помощью свойств структуры </w:t>
      </w:r>
      <w:proofErr w:type="spellStart"/>
      <w:r w:rsidRPr="007F0760">
        <w:rPr>
          <w:rStyle w:val="selflink"/>
          <w:i/>
        </w:rPr>
        <w:t>Color</w:t>
      </w:r>
      <w:proofErr w:type="spellEnd"/>
      <w:r>
        <w:rPr>
          <w:rStyle w:val="sentence"/>
        </w:rPr>
        <w:t xml:space="preserve">. </w:t>
      </w:r>
      <w:r w:rsidRPr="002C24B0">
        <w:rPr>
          <w:rStyle w:val="sentence"/>
        </w:rPr>
        <w:t>Цвета по имени библиотеки MSDN</w:t>
      </w:r>
      <w:r>
        <w:rPr>
          <w:rStyle w:val="sentence"/>
        </w:rPr>
        <w:t xml:space="preserve">: </w:t>
      </w:r>
      <w:hyperlink r:id="rId24" w:history="1">
        <w:r w:rsidRPr="004C624C">
          <w:rPr>
            <w:rStyle w:val="a9"/>
          </w:rPr>
          <w:t>http://msdn.microsoft.com/en-us/library/aa358802.aspx</w:t>
        </w:r>
      </w:hyperlink>
      <w:r>
        <w:rPr>
          <w:rStyle w:val="sentence"/>
        </w:rPr>
        <w:t>.</w:t>
      </w:r>
    </w:p>
    <w:p w14:paraId="6F18BA58" w14:textId="77777777" w:rsidR="006A1616" w:rsidRDefault="006A1616" w:rsidP="006A1616">
      <w:pPr>
        <w:ind w:firstLine="708"/>
        <w:jc w:val="both"/>
        <w:rPr>
          <w:rStyle w:val="sentence"/>
        </w:rPr>
      </w:pPr>
      <w:r w:rsidRPr="00EB78CE">
        <w:rPr>
          <w:rStyle w:val="sentence"/>
        </w:rPr>
        <w:t>Цвет каждого пикселя представляется 32-битным числом: по 8 бит для интенсивности альфа-канала, красного, зеленого и синего (</w:t>
      </w:r>
      <w:r w:rsidRPr="00EB78CE">
        <w:rPr>
          <w:rStyle w:val="sentence"/>
          <w:i/>
        </w:rPr>
        <w:t>ARGB</w:t>
      </w:r>
      <w:r w:rsidRPr="00EB78CE">
        <w:rPr>
          <w:rStyle w:val="sentence"/>
        </w:rPr>
        <w:t>).</w:t>
      </w:r>
      <w:r>
        <w:rPr>
          <w:rStyle w:val="sentence"/>
        </w:rPr>
        <w:t xml:space="preserve"> </w:t>
      </w:r>
      <w:r w:rsidRPr="00EB78CE">
        <w:rPr>
          <w:rStyle w:val="sentence"/>
        </w:rPr>
        <w:t>Каждый из четырех указанных компонентов представляет собой число от 0 до 255, где 0 соответствует нулевой интенсивности, а 255 — наибольшей интенсивности.</w:t>
      </w:r>
      <w:r>
        <w:rPr>
          <w:rStyle w:val="sentence"/>
        </w:rPr>
        <w:t xml:space="preserve"> </w:t>
      </w:r>
      <w:r w:rsidRPr="00EB78CE">
        <w:rPr>
          <w:rStyle w:val="sentence"/>
        </w:rPr>
        <w:t>Альфа-компонент определяет прозрачность цвета: 0 соответствует полной прозрачности, а 255 — полной непрозрачности.</w:t>
      </w:r>
      <w:r>
        <w:rPr>
          <w:rStyle w:val="sentence"/>
        </w:rPr>
        <w:t xml:space="preserve"> </w:t>
      </w:r>
      <w:r w:rsidRPr="00EB78CE">
        <w:rPr>
          <w:rStyle w:val="sentence"/>
        </w:rPr>
        <w:t xml:space="preserve">Чтобы определить альфа-, красный, зеленый или синий компоненты цвета, </w:t>
      </w:r>
      <w:r>
        <w:rPr>
          <w:rStyle w:val="sentence"/>
        </w:rPr>
        <w:t>можно использовать</w:t>
      </w:r>
      <w:r w:rsidRPr="00EB78CE">
        <w:rPr>
          <w:rStyle w:val="sentence"/>
        </w:rPr>
        <w:t xml:space="preserve"> свойство </w:t>
      </w:r>
      <w:r w:rsidRPr="00EB78CE">
        <w:rPr>
          <w:rStyle w:val="sentence"/>
          <w:i/>
        </w:rPr>
        <w:t>A</w:t>
      </w:r>
      <w:r w:rsidRPr="00EB78CE">
        <w:rPr>
          <w:rStyle w:val="sentence"/>
        </w:rPr>
        <w:t xml:space="preserve">, </w:t>
      </w:r>
      <w:r w:rsidRPr="00EB78CE">
        <w:rPr>
          <w:rStyle w:val="sentence"/>
          <w:i/>
        </w:rPr>
        <w:t>R</w:t>
      </w:r>
      <w:r w:rsidRPr="00EB78CE">
        <w:rPr>
          <w:rStyle w:val="sentence"/>
        </w:rPr>
        <w:t xml:space="preserve">, </w:t>
      </w:r>
      <w:r w:rsidRPr="00EB78CE">
        <w:rPr>
          <w:rStyle w:val="sentence"/>
          <w:i/>
        </w:rPr>
        <w:t>G</w:t>
      </w:r>
      <w:r w:rsidRPr="00EB78CE">
        <w:rPr>
          <w:rStyle w:val="sentence"/>
        </w:rPr>
        <w:t xml:space="preserve"> или </w:t>
      </w:r>
      <w:r w:rsidRPr="00EB78CE">
        <w:rPr>
          <w:rStyle w:val="sentence"/>
          <w:i/>
        </w:rPr>
        <w:t>B</w:t>
      </w:r>
      <w:r w:rsidRPr="00EB78CE">
        <w:rPr>
          <w:rStyle w:val="sentence"/>
        </w:rPr>
        <w:t>, соответственно.</w:t>
      </w:r>
      <w:r>
        <w:rPr>
          <w:rStyle w:val="sentence"/>
        </w:rPr>
        <w:t xml:space="preserve"> </w:t>
      </w:r>
    </w:p>
    <w:p w14:paraId="22B1ADCB" w14:textId="77777777" w:rsidR="006A1616" w:rsidRDefault="006A1616" w:rsidP="006A1616">
      <w:pPr>
        <w:ind w:firstLine="708"/>
        <w:jc w:val="both"/>
        <w:rPr>
          <w:rStyle w:val="sentence"/>
        </w:rPr>
      </w:pPr>
      <w:r w:rsidRPr="00EB78CE">
        <w:rPr>
          <w:rStyle w:val="sentence"/>
        </w:rPr>
        <w:t xml:space="preserve">Пользовательский цвет можно создать с помощью одного из методов </w:t>
      </w:r>
      <w:proofErr w:type="spellStart"/>
      <w:r w:rsidRPr="00EB78CE">
        <w:rPr>
          <w:rStyle w:val="sentence"/>
          <w:i/>
        </w:rPr>
        <w:t>FromArgb</w:t>
      </w:r>
      <w:proofErr w:type="spellEnd"/>
      <w:r w:rsidRPr="00EB78CE">
        <w:rPr>
          <w:rStyle w:val="sentence"/>
        </w:rPr>
        <w:t>.</w:t>
      </w:r>
      <w:r>
        <w:rPr>
          <w:rStyle w:val="sentence"/>
        </w:rPr>
        <w:t xml:space="preserve"> Если этот метод используется с тремя параметрами, то это </w:t>
      </w:r>
      <w:r w:rsidRPr="00EB78CE">
        <w:rPr>
          <w:rStyle w:val="sentence"/>
        </w:rPr>
        <w:t>красный, зеленый или синий компоненты цвета</w:t>
      </w:r>
      <w:r>
        <w:rPr>
          <w:rStyle w:val="sentence"/>
        </w:rPr>
        <w:t>. Например:</w:t>
      </w:r>
    </w:p>
    <w:tbl>
      <w:tblPr>
        <w:tblW w:w="5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0"/>
        <w:gridCol w:w="2277"/>
      </w:tblGrid>
      <w:tr w:rsidR="006A1616" w:rsidRPr="008D0D28" w14:paraId="6ACD9932" w14:textId="77777777" w:rsidTr="00BC493C">
        <w:trPr>
          <w:jc w:val="center"/>
        </w:trPr>
        <w:tc>
          <w:tcPr>
            <w:tcW w:w="2890" w:type="dxa"/>
          </w:tcPr>
          <w:p w14:paraId="156506E9" w14:textId="77777777" w:rsidR="006A1616" w:rsidRPr="008D0D28" w:rsidRDefault="006A1616" w:rsidP="00BC493C">
            <w:pPr>
              <w:jc w:val="both"/>
              <w:rPr>
                <w:rStyle w:val="sentence"/>
              </w:rPr>
            </w:pPr>
            <w:proofErr w:type="spellStart"/>
            <w:r w:rsidRPr="008D0D28">
              <w:rPr>
                <w:rStyle w:val="sentence"/>
              </w:rPr>
              <w:t>FromArgb</w:t>
            </w:r>
            <w:proofErr w:type="spellEnd"/>
            <w:r w:rsidRPr="008D0D28">
              <w:rPr>
                <w:rStyle w:val="sentence"/>
              </w:rPr>
              <w:t xml:space="preserve"> (255, 0, 0)</w:t>
            </w:r>
          </w:p>
        </w:tc>
        <w:tc>
          <w:tcPr>
            <w:tcW w:w="2277" w:type="dxa"/>
          </w:tcPr>
          <w:p w14:paraId="5FC6DB08" w14:textId="77777777" w:rsidR="006A1616" w:rsidRPr="008D0D28" w:rsidRDefault="006A1616" w:rsidP="00BC493C">
            <w:pPr>
              <w:jc w:val="both"/>
              <w:rPr>
                <w:rStyle w:val="sentence"/>
              </w:rPr>
            </w:pPr>
            <w:r w:rsidRPr="008D0D28">
              <w:rPr>
                <w:rStyle w:val="sentence"/>
              </w:rPr>
              <w:t>Красный цвет</w:t>
            </w:r>
          </w:p>
        </w:tc>
      </w:tr>
      <w:tr w:rsidR="006A1616" w:rsidRPr="008D0D28" w14:paraId="7028D782" w14:textId="77777777" w:rsidTr="00BC493C">
        <w:trPr>
          <w:jc w:val="center"/>
        </w:trPr>
        <w:tc>
          <w:tcPr>
            <w:tcW w:w="2890" w:type="dxa"/>
          </w:tcPr>
          <w:p w14:paraId="6C7B0474" w14:textId="77777777" w:rsidR="006A1616" w:rsidRPr="008D0D28" w:rsidRDefault="006A1616" w:rsidP="00BC493C">
            <w:pPr>
              <w:jc w:val="both"/>
              <w:rPr>
                <w:rStyle w:val="sentence"/>
              </w:rPr>
            </w:pPr>
            <w:proofErr w:type="spellStart"/>
            <w:r w:rsidRPr="008D0D28">
              <w:rPr>
                <w:rStyle w:val="sentence"/>
              </w:rPr>
              <w:t>FromArgb</w:t>
            </w:r>
            <w:proofErr w:type="spellEnd"/>
            <w:r w:rsidRPr="008D0D28">
              <w:rPr>
                <w:rStyle w:val="sentence"/>
              </w:rPr>
              <w:t xml:space="preserve"> (0, 255, 0)</w:t>
            </w:r>
          </w:p>
        </w:tc>
        <w:tc>
          <w:tcPr>
            <w:tcW w:w="2277" w:type="dxa"/>
          </w:tcPr>
          <w:p w14:paraId="4666C88E" w14:textId="77777777" w:rsidR="006A1616" w:rsidRPr="008D0D28" w:rsidRDefault="006A1616" w:rsidP="00BC493C">
            <w:pPr>
              <w:jc w:val="both"/>
              <w:rPr>
                <w:rStyle w:val="sentence"/>
              </w:rPr>
            </w:pPr>
            <w:r w:rsidRPr="008D0D28">
              <w:rPr>
                <w:rStyle w:val="sentence"/>
              </w:rPr>
              <w:t>Зеленый цвет</w:t>
            </w:r>
          </w:p>
        </w:tc>
      </w:tr>
      <w:tr w:rsidR="006A1616" w:rsidRPr="008D0D28" w14:paraId="713DF896" w14:textId="77777777" w:rsidTr="00BC493C">
        <w:trPr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93F4" w14:textId="77777777" w:rsidR="006A1616" w:rsidRPr="008D0D28" w:rsidRDefault="006A1616" w:rsidP="00BC493C">
            <w:pPr>
              <w:jc w:val="both"/>
              <w:rPr>
                <w:rStyle w:val="sentence"/>
              </w:rPr>
            </w:pPr>
            <w:proofErr w:type="spellStart"/>
            <w:r w:rsidRPr="008D0D28">
              <w:rPr>
                <w:rStyle w:val="sentence"/>
              </w:rPr>
              <w:t>FromArgb</w:t>
            </w:r>
            <w:proofErr w:type="spellEnd"/>
            <w:r w:rsidRPr="008D0D28">
              <w:rPr>
                <w:rStyle w:val="sentence"/>
              </w:rPr>
              <w:t xml:space="preserve"> (0, 0, 255)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F00C" w14:textId="77777777" w:rsidR="006A1616" w:rsidRPr="008D0D28" w:rsidRDefault="006A1616" w:rsidP="00BC493C">
            <w:pPr>
              <w:jc w:val="both"/>
              <w:rPr>
                <w:rStyle w:val="sentence"/>
              </w:rPr>
            </w:pPr>
            <w:r w:rsidRPr="008D0D28">
              <w:rPr>
                <w:rStyle w:val="sentence"/>
              </w:rPr>
              <w:t>Синий цвет</w:t>
            </w:r>
          </w:p>
        </w:tc>
      </w:tr>
      <w:tr w:rsidR="006A1616" w:rsidRPr="008D0D28" w14:paraId="3599EF9D" w14:textId="77777777" w:rsidTr="00BC493C">
        <w:trPr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98D6" w14:textId="77777777" w:rsidR="006A1616" w:rsidRPr="008D0D28" w:rsidRDefault="006A1616" w:rsidP="00BC493C">
            <w:pPr>
              <w:jc w:val="both"/>
              <w:rPr>
                <w:rStyle w:val="sentence"/>
              </w:rPr>
            </w:pPr>
            <w:proofErr w:type="spellStart"/>
            <w:r w:rsidRPr="008D0D28">
              <w:rPr>
                <w:rStyle w:val="sentence"/>
              </w:rPr>
              <w:t>FromArgb</w:t>
            </w:r>
            <w:proofErr w:type="spellEnd"/>
            <w:r w:rsidRPr="008D0D28">
              <w:rPr>
                <w:rStyle w:val="sentence"/>
              </w:rPr>
              <w:t xml:space="preserve"> (255, 255, 0)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3DCE" w14:textId="77777777" w:rsidR="006A1616" w:rsidRPr="008D0D28" w:rsidRDefault="006A1616" w:rsidP="00BC493C">
            <w:pPr>
              <w:jc w:val="both"/>
              <w:rPr>
                <w:rStyle w:val="sentence"/>
              </w:rPr>
            </w:pPr>
            <w:r w:rsidRPr="008D0D28">
              <w:rPr>
                <w:rStyle w:val="sentence"/>
              </w:rPr>
              <w:t>Желтый цвет</w:t>
            </w:r>
          </w:p>
        </w:tc>
      </w:tr>
      <w:tr w:rsidR="006A1616" w:rsidRPr="008D0D28" w14:paraId="0BCD7B96" w14:textId="77777777" w:rsidTr="00BC493C">
        <w:trPr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238A" w14:textId="77777777" w:rsidR="006A1616" w:rsidRPr="00BB6C7F" w:rsidRDefault="006A1616" w:rsidP="00BC493C">
            <w:proofErr w:type="spellStart"/>
            <w:r w:rsidRPr="00BB6C7F">
              <w:t>FromArgb</w:t>
            </w:r>
            <w:proofErr w:type="spellEnd"/>
            <w:r w:rsidRPr="00BB6C7F">
              <w:t xml:space="preserve"> (0, 0, 0)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463D" w14:textId="77777777" w:rsidR="006A1616" w:rsidRPr="00BB6C7F" w:rsidRDefault="006A1616" w:rsidP="00BC493C">
            <w:r w:rsidRPr="00BB6C7F">
              <w:t>Черный цвет</w:t>
            </w:r>
          </w:p>
        </w:tc>
      </w:tr>
      <w:tr w:rsidR="006A1616" w:rsidRPr="008D0D28" w14:paraId="3F9181C7" w14:textId="77777777" w:rsidTr="00BC493C">
        <w:trPr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F2C5" w14:textId="77777777" w:rsidR="006A1616" w:rsidRPr="00BB6C7F" w:rsidRDefault="006A1616" w:rsidP="00BC493C">
            <w:proofErr w:type="spellStart"/>
            <w:r w:rsidRPr="00BB6C7F">
              <w:t>FromArgb</w:t>
            </w:r>
            <w:proofErr w:type="spellEnd"/>
            <w:r w:rsidRPr="00BB6C7F">
              <w:t xml:space="preserve"> (255, 255, 255)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6221" w14:textId="77777777" w:rsidR="006A1616" w:rsidRPr="00BB6C7F" w:rsidRDefault="006A1616" w:rsidP="00BC493C">
            <w:r w:rsidRPr="00BB6C7F">
              <w:t>Белый цвет</w:t>
            </w:r>
          </w:p>
        </w:tc>
      </w:tr>
      <w:tr w:rsidR="006A1616" w:rsidRPr="008D0D28" w14:paraId="577EB45F" w14:textId="77777777" w:rsidTr="00BC493C">
        <w:trPr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7773" w14:textId="77777777" w:rsidR="006A1616" w:rsidRPr="00BB6C7F" w:rsidRDefault="006A1616" w:rsidP="00BC493C">
            <w:proofErr w:type="spellStart"/>
            <w:r w:rsidRPr="00BB6C7F">
              <w:t>FromArgb</w:t>
            </w:r>
            <w:proofErr w:type="spellEnd"/>
            <w:r w:rsidRPr="00BB6C7F">
              <w:t xml:space="preserve"> (90, 90, 90)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4D8B" w14:textId="77777777" w:rsidR="006A1616" w:rsidRPr="00BB6C7F" w:rsidRDefault="006A1616" w:rsidP="00BC493C">
            <w:r w:rsidRPr="00BB6C7F">
              <w:t>Темно-серый цвет</w:t>
            </w:r>
          </w:p>
        </w:tc>
      </w:tr>
      <w:tr w:rsidR="006A1616" w:rsidRPr="008D0D28" w14:paraId="30223390" w14:textId="77777777" w:rsidTr="00BC493C">
        <w:trPr>
          <w:jc w:val="center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896A" w14:textId="77777777" w:rsidR="006A1616" w:rsidRPr="00BB6C7F" w:rsidRDefault="006A1616" w:rsidP="00BC493C">
            <w:proofErr w:type="spellStart"/>
            <w:r w:rsidRPr="00BB6C7F">
              <w:t>FromArgb</w:t>
            </w:r>
            <w:proofErr w:type="spellEnd"/>
            <w:r w:rsidRPr="00BB6C7F">
              <w:t xml:space="preserve"> (220, 220, 220)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6660" w14:textId="77777777" w:rsidR="006A1616" w:rsidRPr="00BB6C7F" w:rsidRDefault="006A1616" w:rsidP="00BC493C">
            <w:r w:rsidRPr="00BB6C7F">
              <w:t>Светло-серый цвет</w:t>
            </w:r>
          </w:p>
        </w:tc>
      </w:tr>
    </w:tbl>
    <w:p w14:paraId="2B20E81E" w14:textId="77777777" w:rsidR="006A1616" w:rsidRDefault="006A1616" w:rsidP="006A1616">
      <w:pPr>
        <w:ind w:firstLine="708"/>
        <w:jc w:val="both"/>
      </w:pPr>
      <w:r w:rsidRPr="00BB6C7F">
        <w:t>Чем меньше каждой краски мы положим, тем темнее будет цвет, чем больше – тем светлее</w:t>
      </w:r>
      <w:r>
        <w:t>.</w:t>
      </w:r>
    </w:p>
    <w:p w14:paraId="28758158" w14:textId="77777777" w:rsidR="006A1616" w:rsidRDefault="006A1616" w:rsidP="006A1616">
      <w:pPr>
        <w:ind w:firstLine="708"/>
        <w:jc w:val="both"/>
        <w:rPr>
          <w:rStyle w:val="sentence"/>
        </w:rPr>
      </w:pPr>
      <w:r w:rsidRPr="00BA7404">
        <w:rPr>
          <w:rStyle w:val="sentence"/>
        </w:rPr>
        <w:t xml:space="preserve">Функция </w:t>
      </w:r>
      <w:proofErr w:type="spellStart"/>
      <w:r w:rsidRPr="00BA7404">
        <w:rPr>
          <w:rStyle w:val="sentence"/>
          <w:i/>
        </w:rPr>
        <w:t>FromArgb</w:t>
      </w:r>
      <w:proofErr w:type="spellEnd"/>
      <w:r w:rsidRPr="00BA7404">
        <w:rPr>
          <w:rStyle w:val="sentence"/>
        </w:rPr>
        <w:t xml:space="preserve"> позволяет управлять прозрачностью цвета. Для этого используется ее вариант не с тремя, а с четырьмя параметрами. Второй, третий и четвертый параметры имеют привычный нам смысл количества красной, зеленой и синей краски. А вот первый параметр определяет </w:t>
      </w:r>
      <w:r w:rsidRPr="00BA7404">
        <w:rPr>
          <w:rStyle w:val="sentence"/>
        </w:rPr>
        <w:lastRenderedPageBreak/>
        <w:t>прозрачность цвета. Если он равен 255, то цвет полностью непрозрачен, а если 0 – то полностью прозрачен (невидим).</w:t>
      </w:r>
    </w:p>
    <w:p w14:paraId="3EEFDA85" w14:textId="77777777" w:rsidR="006A1616" w:rsidRPr="00BD761C" w:rsidRDefault="006A1616" w:rsidP="006A1616">
      <w:pPr>
        <w:ind w:firstLine="708"/>
        <w:jc w:val="both"/>
        <w:rPr>
          <w:rStyle w:val="sentence"/>
        </w:rPr>
      </w:pPr>
      <w:r>
        <w:rPr>
          <w:rStyle w:val="sentence"/>
        </w:rPr>
        <w:t>Также возможно использовать функцию</w:t>
      </w:r>
      <w:r w:rsidRPr="00BA7404">
        <w:rPr>
          <w:rStyle w:val="sentence"/>
        </w:rPr>
        <w:t xml:space="preserve"> </w:t>
      </w:r>
      <w:proofErr w:type="spellStart"/>
      <w:r w:rsidRPr="00BA7404">
        <w:rPr>
          <w:rStyle w:val="sentence"/>
          <w:i/>
        </w:rPr>
        <w:t>FromArgb</w:t>
      </w:r>
      <w:proofErr w:type="spellEnd"/>
      <w:r>
        <w:rPr>
          <w:rStyle w:val="sentence"/>
        </w:rPr>
        <w:t xml:space="preserve"> с двумя параметрами: первый </w:t>
      </w:r>
      <w:r w:rsidRPr="00BA7404">
        <w:rPr>
          <w:rStyle w:val="sentence"/>
        </w:rPr>
        <w:t>определяет прозрачность цвета</w:t>
      </w:r>
      <w:r>
        <w:rPr>
          <w:rStyle w:val="sentence"/>
        </w:rPr>
        <w:t>, а второй – сам цвет по имени.</w:t>
      </w:r>
    </w:p>
    <w:p w14:paraId="129EFA15" w14:textId="77777777" w:rsidR="006A1616" w:rsidRPr="00ED0351" w:rsidRDefault="00ED0351" w:rsidP="006A1616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</w:rPr>
      </w:pPr>
      <w:r w:rsidRPr="001A5E04">
        <w:rPr>
          <w:rFonts w:ascii="Courier New" w:hAnsi="Courier New" w:cs="Courier New"/>
          <w:color w:val="2B91AF"/>
          <w:sz w:val="22"/>
          <w:lang w:val="en-US"/>
        </w:rPr>
        <w:t>Color</w:t>
      </w:r>
      <w:r w:rsidRPr="00ED0351">
        <w:rPr>
          <w:rFonts w:ascii="Courier New" w:hAnsi="Courier New" w:cs="Courier New"/>
          <w:sz w:val="22"/>
        </w:rPr>
        <w:t xml:space="preserve"> </w:t>
      </w:r>
      <w:r w:rsidR="006A1616" w:rsidRPr="001A5E04">
        <w:rPr>
          <w:rFonts w:ascii="Courier New" w:hAnsi="Courier New" w:cs="Courier New"/>
          <w:sz w:val="22"/>
          <w:lang w:val="en-US"/>
        </w:rPr>
        <w:t>c</w:t>
      </w:r>
      <w:r w:rsidR="006A1616" w:rsidRPr="00ED0351">
        <w:rPr>
          <w:rFonts w:ascii="Courier New" w:hAnsi="Courier New" w:cs="Courier New"/>
          <w:sz w:val="22"/>
        </w:rPr>
        <w:t xml:space="preserve">1, </w:t>
      </w:r>
      <w:r w:rsidR="006A1616" w:rsidRPr="001A5E04">
        <w:rPr>
          <w:rFonts w:ascii="Courier New" w:hAnsi="Courier New" w:cs="Courier New"/>
          <w:sz w:val="22"/>
          <w:lang w:val="en-US"/>
        </w:rPr>
        <w:t>c</w:t>
      </w:r>
      <w:r w:rsidR="006A1616" w:rsidRPr="00ED0351">
        <w:rPr>
          <w:rFonts w:ascii="Courier New" w:hAnsi="Courier New" w:cs="Courier New"/>
          <w:sz w:val="22"/>
        </w:rPr>
        <w:t xml:space="preserve">2, </w:t>
      </w:r>
      <w:proofErr w:type="gramStart"/>
      <w:r w:rsidR="006A1616" w:rsidRPr="001A5E04">
        <w:rPr>
          <w:rFonts w:ascii="Courier New" w:hAnsi="Courier New" w:cs="Courier New"/>
          <w:sz w:val="22"/>
          <w:lang w:val="en-US"/>
        </w:rPr>
        <w:t>c</w:t>
      </w:r>
      <w:r w:rsidR="006A1616" w:rsidRPr="00ED0351">
        <w:rPr>
          <w:rFonts w:ascii="Courier New" w:hAnsi="Courier New" w:cs="Courier New"/>
          <w:sz w:val="22"/>
        </w:rPr>
        <w:t>3</w:t>
      </w:r>
      <w:r w:rsidRPr="00ED0351">
        <w:rPr>
          <w:rFonts w:ascii="Courier New" w:hAnsi="Courier New" w:cs="Courier New"/>
          <w:sz w:val="22"/>
        </w:rPr>
        <w:t>;</w:t>
      </w:r>
      <w:proofErr w:type="gramEnd"/>
    </w:p>
    <w:p w14:paraId="77ECC254" w14:textId="77777777" w:rsidR="006A1616" w:rsidRPr="00ED0351" w:rsidRDefault="00ED0351" w:rsidP="006A1616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color w:val="008000"/>
          <w:sz w:val="22"/>
        </w:rPr>
        <w:t>//</w:t>
      </w:r>
      <w:r w:rsidR="006A1616" w:rsidRPr="008360CB">
        <w:rPr>
          <w:rFonts w:ascii="Courier New" w:hAnsi="Courier New" w:cs="Courier New"/>
          <w:color w:val="008000"/>
          <w:sz w:val="22"/>
        </w:rPr>
        <w:t>Непрозрачный</w:t>
      </w:r>
      <w:r w:rsidR="006A1616" w:rsidRPr="00ED0351">
        <w:rPr>
          <w:rFonts w:ascii="Courier New" w:hAnsi="Courier New" w:cs="Courier New"/>
          <w:color w:val="008000"/>
          <w:sz w:val="22"/>
        </w:rPr>
        <w:t xml:space="preserve"> </w:t>
      </w:r>
      <w:r w:rsidR="006A1616" w:rsidRPr="008360CB">
        <w:rPr>
          <w:rFonts w:ascii="Courier New" w:hAnsi="Courier New" w:cs="Courier New"/>
          <w:color w:val="008000"/>
          <w:sz w:val="22"/>
        </w:rPr>
        <w:t>случайный</w:t>
      </w:r>
      <w:r w:rsidR="006A1616" w:rsidRPr="00ED0351">
        <w:rPr>
          <w:rFonts w:ascii="Courier New" w:hAnsi="Courier New" w:cs="Courier New"/>
          <w:color w:val="008000"/>
          <w:sz w:val="22"/>
        </w:rPr>
        <w:t xml:space="preserve"> </w:t>
      </w:r>
      <w:r w:rsidR="006A1616" w:rsidRPr="008360CB">
        <w:rPr>
          <w:rFonts w:ascii="Courier New" w:hAnsi="Courier New" w:cs="Courier New"/>
          <w:color w:val="008000"/>
          <w:sz w:val="22"/>
        </w:rPr>
        <w:t>цвет</w:t>
      </w:r>
    </w:p>
    <w:p w14:paraId="50E81464" w14:textId="77777777" w:rsidR="00D425AF" w:rsidRPr="00D425AF" w:rsidRDefault="00D425AF" w:rsidP="006A161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19"/>
          <w:highlight w:val="white"/>
          <w:lang w:val="en-US"/>
        </w:rPr>
      </w:pPr>
      <w:r w:rsidRPr="00D425AF">
        <w:rPr>
          <w:rFonts w:ascii="Courier New" w:hAnsi="Courier New" w:cs="Courier New"/>
          <w:color w:val="2B91AF"/>
          <w:sz w:val="22"/>
          <w:szCs w:val="19"/>
          <w:highlight w:val="white"/>
          <w:lang w:val="en-US"/>
        </w:rPr>
        <w:t>Random</w:t>
      </w:r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 </w:t>
      </w:r>
      <w:proofErr w:type="spellStart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rnd</w:t>
      </w:r>
      <w:proofErr w:type="spell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 = </w:t>
      </w:r>
      <w:r w:rsidRPr="00D425AF">
        <w:rPr>
          <w:rFonts w:ascii="Courier New" w:hAnsi="Courier New" w:cs="Courier New"/>
          <w:color w:val="0000FF"/>
          <w:sz w:val="22"/>
          <w:szCs w:val="19"/>
          <w:highlight w:val="white"/>
          <w:lang w:val="en-US"/>
        </w:rPr>
        <w:t>new</w:t>
      </w:r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 </w:t>
      </w:r>
      <w:proofErr w:type="gramStart"/>
      <w:r w:rsidRPr="00D425AF">
        <w:rPr>
          <w:rFonts w:ascii="Courier New" w:hAnsi="Courier New" w:cs="Courier New"/>
          <w:color w:val="2B91AF"/>
          <w:sz w:val="22"/>
          <w:szCs w:val="19"/>
          <w:highlight w:val="white"/>
          <w:lang w:val="en-US"/>
        </w:rPr>
        <w:t>Random</w:t>
      </w:r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(</w:t>
      </w:r>
      <w:proofErr w:type="gram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);</w:t>
      </w:r>
    </w:p>
    <w:p w14:paraId="72630E2D" w14:textId="77777777" w:rsidR="00D425AF" w:rsidRPr="00D425AF" w:rsidRDefault="00D425AF" w:rsidP="006A161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c1 = </w:t>
      </w:r>
      <w:proofErr w:type="spellStart"/>
      <w:r w:rsidRPr="00D425AF">
        <w:rPr>
          <w:rFonts w:ascii="Courier New" w:hAnsi="Courier New" w:cs="Courier New"/>
          <w:color w:val="2B91AF"/>
          <w:sz w:val="22"/>
          <w:szCs w:val="19"/>
          <w:highlight w:val="white"/>
          <w:lang w:val="en-US"/>
        </w:rPr>
        <w:t>Color</w:t>
      </w:r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.FromArgb</w:t>
      </w:r>
      <w:proofErr w:type="spell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(</w:t>
      </w:r>
      <w:proofErr w:type="spellStart"/>
      <w:proofErr w:type="gramStart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rnd.Next</w:t>
      </w:r>
      <w:proofErr w:type="spellEnd"/>
      <w:proofErr w:type="gram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(0, 256), </w:t>
      </w:r>
      <w:proofErr w:type="spellStart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rnd.Next</w:t>
      </w:r>
      <w:proofErr w:type="spell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 xml:space="preserve">(0, 256), </w:t>
      </w:r>
      <w:proofErr w:type="spellStart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rnd.Next</w:t>
      </w:r>
      <w:proofErr w:type="spellEnd"/>
      <w:r w:rsidRPr="00D425AF">
        <w:rPr>
          <w:rFonts w:ascii="Courier New" w:hAnsi="Courier New" w:cs="Courier New"/>
          <w:color w:val="000000"/>
          <w:sz w:val="22"/>
          <w:szCs w:val="19"/>
          <w:highlight w:val="white"/>
          <w:lang w:val="en-US"/>
        </w:rPr>
        <w:t>(0, 256));</w:t>
      </w:r>
    </w:p>
    <w:p w14:paraId="5D23C9FC" w14:textId="77777777" w:rsidR="006A1616" w:rsidRPr="008360CB" w:rsidRDefault="00ED0351" w:rsidP="006A1616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color w:val="008000"/>
          <w:sz w:val="22"/>
        </w:rPr>
        <w:t>//</w:t>
      </w:r>
      <w:r w:rsidR="006A1616" w:rsidRPr="008360CB">
        <w:rPr>
          <w:rFonts w:ascii="Courier New" w:hAnsi="Courier New" w:cs="Courier New"/>
          <w:color w:val="008000"/>
          <w:sz w:val="22"/>
        </w:rPr>
        <w:t>Полупрозрачный синий цвет</w:t>
      </w:r>
    </w:p>
    <w:p w14:paraId="4108A948" w14:textId="77777777" w:rsidR="006A1616" w:rsidRPr="00ED0351" w:rsidRDefault="006A1616" w:rsidP="006A1616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</w:rPr>
      </w:pPr>
      <w:r w:rsidRPr="008360CB">
        <w:rPr>
          <w:rFonts w:ascii="Courier New" w:hAnsi="Courier New" w:cs="Courier New"/>
          <w:sz w:val="22"/>
        </w:rPr>
        <w:t xml:space="preserve">c2 = </w:t>
      </w:r>
      <w:proofErr w:type="spellStart"/>
      <w:r w:rsidRPr="008360CB">
        <w:rPr>
          <w:rFonts w:ascii="Courier New" w:hAnsi="Courier New" w:cs="Courier New"/>
          <w:color w:val="2B91AF"/>
          <w:sz w:val="22"/>
        </w:rPr>
        <w:t>Color</w:t>
      </w:r>
      <w:r w:rsidRPr="008360CB">
        <w:rPr>
          <w:rFonts w:ascii="Courier New" w:hAnsi="Courier New" w:cs="Courier New"/>
          <w:sz w:val="22"/>
        </w:rPr>
        <w:t>.FromArgb</w:t>
      </w:r>
      <w:proofErr w:type="spellEnd"/>
      <w:r w:rsidRPr="008360CB">
        <w:rPr>
          <w:rFonts w:ascii="Courier New" w:hAnsi="Courier New" w:cs="Courier New"/>
          <w:sz w:val="22"/>
        </w:rPr>
        <w:t>(127, 0, 0, 255)</w:t>
      </w:r>
      <w:r w:rsidR="00ED0351" w:rsidRPr="00ED0351">
        <w:rPr>
          <w:rFonts w:ascii="Courier New" w:hAnsi="Courier New" w:cs="Courier New"/>
          <w:sz w:val="22"/>
        </w:rPr>
        <w:t>;</w:t>
      </w:r>
    </w:p>
    <w:p w14:paraId="0452F5BE" w14:textId="77777777" w:rsidR="006A1616" w:rsidRPr="008360CB" w:rsidRDefault="00ED0351" w:rsidP="006A1616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color w:val="008000"/>
          <w:sz w:val="22"/>
        </w:rPr>
        <w:t>//</w:t>
      </w:r>
      <w:r w:rsidR="006A1616" w:rsidRPr="008360CB">
        <w:rPr>
          <w:rFonts w:ascii="Courier New" w:hAnsi="Courier New" w:cs="Courier New"/>
          <w:color w:val="008000"/>
          <w:sz w:val="22"/>
        </w:rPr>
        <w:t>Полупрозрачный зеленый цвет</w:t>
      </w:r>
    </w:p>
    <w:p w14:paraId="7DAA318B" w14:textId="77777777" w:rsidR="006A1616" w:rsidRPr="00ED0351" w:rsidRDefault="006A1616" w:rsidP="006A1616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  <w:lang w:val="en-US"/>
        </w:rPr>
      </w:pPr>
      <w:r w:rsidRPr="00ED0351">
        <w:rPr>
          <w:rFonts w:ascii="Courier New" w:hAnsi="Courier New" w:cs="Courier New"/>
          <w:sz w:val="22"/>
          <w:lang w:val="en-US"/>
        </w:rPr>
        <w:t xml:space="preserve">c3 = </w:t>
      </w:r>
      <w:proofErr w:type="spellStart"/>
      <w:r w:rsidRPr="00ED0351">
        <w:rPr>
          <w:rFonts w:ascii="Courier New" w:hAnsi="Courier New" w:cs="Courier New"/>
          <w:color w:val="2B91AF"/>
          <w:sz w:val="22"/>
          <w:lang w:val="en-US"/>
        </w:rPr>
        <w:t>Color</w:t>
      </w:r>
      <w:r w:rsidRPr="00ED0351">
        <w:rPr>
          <w:rFonts w:ascii="Courier New" w:hAnsi="Courier New" w:cs="Courier New"/>
          <w:sz w:val="22"/>
          <w:lang w:val="en-US"/>
        </w:rPr>
        <w:t>.FromArgb</w:t>
      </w:r>
      <w:proofErr w:type="spellEnd"/>
      <w:r w:rsidRPr="00ED0351">
        <w:rPr>
          <w:rFonts w:ascii="Courier New" w:hAnsi="Courier New" w:cs="Courier New"/>
          <w:sz w:val="22"/>
          <w:lang w:val="en-US"/>
        </w:rPr>
        <w:t xml:space="preserve">(127, </w:t>
      </w:r>
      <w:proofErr w:type="spellStart"/>
      <w:r w:rsidRPr="00ED0351">
        <w:rPr>
          <w:rFonts w:ascii="Courier New" w:hAnsi="Courier New" w:cs="Courier New"/>
          <w:color w:val="2B91AF"/>
          <w:sz w:val="22"/>
          <w:lang w:val="en-US"/>
        </w:rPr>
        <w:t>Color</w:t>
      </w:r>
      <w:r w:rsidRPr="00ED0351">
        <w:rPr>
          <w:rFonts w:ascii="Courier New" w:hAnsi="Courier New" w:cs="Courier New"/>
          <w:sz w:val="22"/>
          <w:lang w:val="en-US"/>
        </w:rPr>
        <w:t>.Green</w:t>
      </w:r>
      <w:proofErr w:type="spellEnd"/>
      <w:proofErr w:type="gramStart"/>
      <w:r w:rsidRPr="00ED0351">
        <w:rPr>
          <w:rFonts w:ascii="Courier New" w:hAnsi="Courier New" w:cs="Courier New"/>
          <w:sz w:val="22"/>
          <w:lang w:val="en-US"/>
        </w:rPr>
        <w:t>)</w:t>
      </w:r>
      <w:r w:rsidR="00ED0351">
        <w:rPr>
          <w:rFonts w:ascii="Courier New" w:hAnsi="Courier New" w:cs="Courier New"/>
          <w:sz w:val="22"/>
          <w:lang w:val="en-US"/>
        </w:rPr>
        <w:t>;</w:t>
      </w:r>
      <w:proofErr w:type="gramEnd"/>
    </w:p>
    <w:p w14:paraId="053B9231" w14:textId="77777777" w:rsidR="006A1616" w:rsidRDefault="006A1616" w:rsidP="006A1616">
      <w:pPr>
        <w:ind w:firstLine="708"/>
        <w:jc w:val="both"/>
        <w:rPr>
          <w:rStyle w:val="sentence"/>
        </w:rPr>
      </w:pPr>
      <w:r>
        <w:rPr>
          <w:rStyle w:val="sentence"/>
        </w:rPr>
        <w:t xml:space="preserve">Для определения цвета рисования можно также использовать системные цвета. </w:t>
      </w:r>
      <w:r w:rsidRPr="00BD761C">
        <w:rPr>
          <w:rStyle w:val="sentence"/>
        </w:rPr>
        <w:t>Это те цвета, на которые настроены элементы Windows: окна, их заголовки, цвет текста в заголовках, меню и т.д.</w:t>
      </w:r>
      <w:r>
        <w:rPr>
          <w:rStyle w:val="sentence"/>
        </w:rPr>
        <w:t xml:space="preserve"> </w:t>
      </w:r>
    </w:p>
    <w:p w14:paraId="59641C78" w14:textId="77777777" w:rsidR="006A1616" w:rsidRDefault="006A1616" w:rsidP="006A1616">
      <w:pPr>
        <w:ind w:firstLine="708"/>
        <w:jc w:val="both"/>
        <w:rPr>
          <w:rStyle w:val="sentence"/>
        </w:rPr>
      </w:pPr>
      <w:r>
        <w:rPr>
          <w:rStyle w:val="sentence"/>
        </w:rPr>
        <w:t>Несистемные</w:t>
      </w:r>
      <w:r w:rsidRPr="00BD761C">
        <w:rPr>
          <w:rStyle w:val="sentence"/>
        </w:rPr>
        <w:t xml:space="preserve"> </w:t>
      </w:r>
      <w:r>
        <w:rPr>
          <w:rStyle w:val="sentence"/>
        </w:rPr>
        <w:t>цвета</w:t>
      </w:r>
      <w:r w:rsidRPr="00BD761C">
        <w:rPr>
          <w:rStyle w:val="sentence"/>
        </w:rPr>
        <w:t xml:space="preserve"> </w:t>
      </w:r>
      <w:r w:rsidR="00F86AE8">
        <w:rPr>
          <w:rStyle w:val="sentence"/>
          <w:lang w:val="en-US"/>
        </w:rPr>
        <w:t>C</w:t>
      </w:r>
      <w:r w:rsidR="00F86AE8" w:rsidRPr="00F86AE8">
        <w:rPr>
          <w:rStyle w:val="sentence"/>
        </w:rPr>
        <w:t>#</w:t>
      </w:r>
      <w:r w:rsidRPr="00BD761C">
        <w:rPr>
          <w:rStyle w:val="sentence"/>
        </w:rPr>
        <w:t xml:space="preserve"> предоставлял в структуре </w:t>
      </w:r>
      <w:proofErr w:type="spellStart"/>
      <w:r w:rsidRPr="00BD761C">
        <w:rPr>
          <w:rStyle w:val="sentence"/>
          <w:i/>
        </w:rPr>
        <w:t>Color</w:t>
      </w:r>
      <w:proofErr w:type="spellEnd"/>
      <w:r w:rsidRPr="00BD761C">
        <w:rPr>
          <w:rStyle w:val="sentence"/>
        </w:rPr>
        <w:t xml:space="preserve"> и в классах </w:t>
      </w:r>
      <w:proofErr w:type="spellStart"/>
      <w:r w:rsidRPr="00BD761C">
        <w:rPr>
          <w:rStyle w:val="sentence"/>
          <w:i/>
        </w:rPr>
        <w:t>Pens</w:t>
      </w:r>
      <w:proofErr w:type="spellEnd"/>
      <w:r w:rsidRPr="00BD761C">
        <w:rPr>
          <w:rStyle w:val="sentence"/>
        </w:rPr>
        <w:t xml:space="preserve"> и </w:t>
      </w:r>
      <w:proofErr w:type="spellStart"/>
      <w:r w:rsidRPr="00BD761C">
        <w:rPr>
          <w:rStyle w:val="sentence"/>
          <w:i/>
        </w:rPr>
        <w:t>Brushes</w:t>
      </w:r>
      <w:proofErr w:type="spellEnd"/>
      <w:r w:rsidRPr="00BD761C">
        <w:rPr>
          <w:rStyle w:val="sentence"/>
        </w:rPr>
        <w:t xml:space="preserve"> пространства имен </w:t>
      </w:r>
      <w:proofErr w:type="spellStart"/>
      <w:r w:rsidRPr="00BD761C">
        <w:rPr>
          <w:rStyle w:val="sentence"/>
          <w:i/>
        </w:rPr>
        <w:t>System.Drawing</w:t>
      </w:r>
      <w:proofErr w:type="spellEnd"/>
      <w:r w:rsidRPr="00BD761C">
        <w:rPr>
          <w:rStyle w:val="sentence"/>
        </w:rPr>
        <w:t xml:space="preserve">. Системные же цвета </w:t>
      </w:r>
      <w:r>
        <w:rPr>
          <w:rStyle w:val="sentence"/>
        </w:rPr>
        <w:t>находятся</w:t>
      </w:r>
      <w:r w:rsidRPr="00BD761C">
        <w:rPr>
          <w:rStyle w:val="sentence"/>
        </w:rPr>
        <w:t xml:space="preserve"> соответственно в классах </w:t>
      </w:r>
      <w:proofErr w:type="spellStart"/>
      <w:r w:rsidRPr="00BD761C">
        <w:rPr>
          <w:rStyle w:val="sentence"/>
          <w:i/>
        </w:rPr>
        <w:t>SystemColors</w:t>
      </w:r>
      <w:proofErr w:type="spellEnd"/>
      <w:r w:rsidRPr="00BD761C">
        <w:rPr>
          <w:rStyle w:val="sentence"/>
        </w:rPr>
        <w:t xml:space="preserve">, </w:t>
      </w:r>
      <w:proofErr w:type="spellStart"/>
      <w:r w:rsidRPr="00BD761C">
        <w:rPr>
          <w:rStyle w:val="sentence"/>
          <w:i/>
        </w:rPr>
        <w:t>SystemPens</w:t>
      </w:r>
      <w:proofErr w:type="spellEnd"/>
      <w:r w:rsidRPr="00BD761C">
        <w:rPr>
          <w:rStyle w:val="sentence"/>
        </w:rPr>
        <w:t xml:space="preserve"> и </w:t>
      </w:r>
      <w:proofErr w:type="spellStart"/>
      <w:r w:rsidRPr="00BD761C">
        <w:rPr>
          <w:rStyle w:val="sentence"/>
          <w:i/>
        </w:rPr>
        <w:t>SystemBrushes</w:t>
      </w:r>
      <w:proofErr w:type="spellEnd"/>
      <w:r w:rsidRPr="00BD761C">
        <w:rPr>
          <w:rStyle w:val="sentence"/>
        </w:rPr>
        <w:t xml:space="preserve"> пространства имен </w:t>
      </w:r>
      <w:proofErr w:type="spellStart"/>
      <w:r w:rsidRPr="00BD761C">
        <w:rPr>
          <w:rStyle w:val="sentence"/>
          <w:i/>
        </w:rPr>
        <w:t>System.Drawing</w:t>
      </w:r>
      <w:proofErr w:type="spellEnd"/>
      <w:r w:rsidRPr="00BD761C">
        <w:rPr>
          <w:rStyle w:val="sentence"/>
        </w:rPr>
        <w:t>.</w:t>
      </w:r>
    </w:p>
    <w:p w14:paraId="70A50A0C" w14:textId="77777777" w:rsidR="006A1616" w:rsidRPr="00BD761C" w:rsidRDefault="006A1616" w:rsidP="006A1616">
      <w:pPr>
        <w:ind w:firstLine="708"/>
        <w:jc w:val="both"/>
        <w:rPr>
          <w:rStyle w:val="sentence"/>
        </w:rPr>
      </w:pPr>
      <w:r w:rsidRPr="00BD761C">
        <w:rPr>
          <w:rStyle w:val="sentence"/>
        </w:rPr>
        <w:t>Если вы не используете в своем проекте системных цветов, цвета вашего приложения на любом компьютере будут одинаковы независимо от настроек Windows.</w:t>
      </w:r>
    </w:p>
    <w:p w14:paraId="067F6221" w14:textId="77777777" w:rsidR="006A1616" w:rsidRDefault="006A1616" w:rsidP="006A1616">
      <w:pPr>
        <w:ind w:firstLine="708"/>
        <w:jc w:val="both"/>
        <w:rPr>
          <w:rStyle w:val="sentence"/>
        </w:rPr>
      </w:pPr>
      <w:r w:rsidRPr="00BD761C">
        <w:rPr>
          <w:rStyle w:val="sentence"/>
        </w:rPr>
        <w:t>Опасайтесь делать цвета одних элементов проекта системными, а других – несистемными.</w:t>
      </w:r>
    </w:p>
    <w:p w14:paraId="5FE43187" w14:textId="77777777" w:rsidR="006A1616" w:rsidRDefault="006A1616" w:rsidP="00AF3515">
      <w:pPr>
        <w:ind w:firstLine="708"/>
        <w:jc w:val="both"/>
        <w:rPr>
          <w:szCs w:val="20"/>
        </w:rPr>
      </w:pPr>
    </w:p>
    <w:sectPr w:rsidR="006A1616" w:rsidSect="0008225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BA05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2C0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C86D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5AAA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06A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B292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477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BEC6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0A1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D61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23D02"/>
    <w:multiLevelType w:val="hybridMultilevel"/>
    <w:tmpl w:val="88E88DC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00EC1640"/>
    <w:multiLevelType w:val="hybridMultilevel"/>
    <w:tmpl w:val="830038FC"/>
    <w:lvl w:ilvl="0" w:tplc="4D8A2376">
      <w:start w:val="1"/>
      <w:numFmt w:val="bullet"/>
      <w:lvlText w:val=""/>
      <w:lvlJc w:val="left"/>
      <w:pPr>
        <w:tabs>
          <w:tab w:val="num" w:pos="1275"/>
        </w:tabs>
        <w:ind w:left="127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4184783"/>
    <w:multiLevelType w:val="multilevel"/>
    <w:tmpl w:val="830038FC"/>
    <w:lvl w:ilvl="0">
      <w:start w:val="1"/>
      <w:numFmt w:val="bullet"/>
      <w:lvlText w:val=""/>
      <w:lvlJc w:val="left"/>
      <w:pPr>
        <w:tabs>
          <w:tab w:val="num" w:pos="1275"/>
        </w:tabs>
        <w:ind w:left="1275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04487598"/>
    <w:multiLevelType w:val="hybridMultilevel"/>
    <w:tmpl w:val="394449C2"/>
    <w:lvl w:ilvl="0" w:tplc="CEBCAC0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844093"/>
    <w:multiLevelType w:val="hybridMultilevel"/>
    <w:tmpl w:val="18C0E1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0789411B"/>
    <w:multiLevelType w:val="multilevel"/>
    <w:tmpl w:val="E54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C05BD3"/>
    <w:multiLevelType w:val="hybridMultilevel"/>
    <w:tmpl w:val="93EC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A707CC"/>
    <w:multiLevelType w:val="multilevel"/>
    <w:tmpl w:val="A7D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AA558C"/>
    <w:multiLevelType w:val="hybridMultilevel"/>
    <w:tmpl w:val="2AAC97EC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14D43A47"/>
    <w:multiLevelType w:val="multilevel"/>
    <w:tmpl w:val="612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701" w:hanging="56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18DE33DD"/>
    <w:multiLevelType w:val="hybridMultilevel"/>
    <w:tmpl w:val="BB30BFA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1DC36D5E"/>
    <w:multiLevelType w:val="hybridMultilevel"/>
    <w:tmpl w:val="027CC946"/>
    <w:lvl w:ilvl="0" w:tplc="B0C8551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3BE697A"/>
    <w:multiLevelType w:val="hybridMultilevel"/>
    <w:tmpl w:val="F3324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453922"/>
    <w:multiLevelType w:val="hybridMultilevel"/>
    <w:tmpl w:val="1F2C551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2A5078F1"/>
    <w:multiLevelType w:val="multilevel"/>
    <w:tmpl w:val="24C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604E00"/>
    <w:multiLevelType w:val="hybridMultilevel"/>
    <w:tmpl w:val="53BE098C"/>
    <w:lvl w:ilvl="0" w:tplc="89B213C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08162F4"/>
    <w:multiLevelType w:val="hybridMultilevel"/>
    <w:tmpl w:val="0BB0BB24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4204E28"/>
    <w:multiLevelType w:val="hybridMultilevel"/>
    <w:tmpl w:val="5A5A90DC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1062527"/>
    <w:multiLevelType w:val="multilevel"/>
    <w:tmpl w:val="256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F40C3"/>
    <w:multiLevelType w:val="hybridMultilevel"/>
    <w:tmpl w:val="4E3E11B6"/>
    <w:lvl w:ilvl="0" w:tplc="C2F4987C">
      <w:start w:val="1"/>
      <w:numFmt w:val="decimal"/>
      <w:lvlText w:val="%1."/>
      <w:lvlJc w:val="left"/>
      <w:pPr>
        <w:tabs>
          <w:tab w:val="num" w:pos="1683"/>
        </w:tabs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C5E5E80"/>
    <w:multiLevelType w:val="multilevel"/>
    <w:tmpl w:val="2F4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74EFD"/>
    <w:multiLevelType w:val="multilevel"/>
    <w:tmpl w:val="090203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9D7103"/>
    <w:multiLevelType w:val="hybridMultilevel"/>
    <w:tmpl w:val="BBBCC4B2"/>
    <w:lvl w:ilvl="0" w:tplc="89B213C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9EA79D6"/>
    <w:multiLevelType w:val="multilevel"/>
    <w:tmpl w:val="BBF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576FC3"/>
    <w:multiLevelType w:val="multilevel"/>
    <w:tmpl w:val="612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701" w:hanging="56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7A6759A"/>
    <w:multiLevelType w:val="hybridMultilevel"/>
    <w:tmpl w:val="8544F5A8"/>
    <w:lvl w:ilvl="0" w:tplc="BB08CE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CB20B0E"/>
    <w:multiLevelType w:val="hybridMultilevel"/>
    <w:tmpl w:val="9F40E90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F175F4"/>
    <w:multiLevelType w:val="hybridMultilevel"/>
    <w:tmpl w:val="D298A06E"/>
    <w:lvl w:ilvl="0" w:tplc="8594E3E2">
      <w:numFmt w:val="bullet"/>
      <w:lvlText w:val="-"/>
      <w:lvlJc w:val="left"/>
      <w:pPr>
        <w:ind w:left="220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9"/>
  </w:num>
  <w:num w:numId="4">
    <w:abstractNumId w:val="32"/>
  </w:num>
  <w:num w:numId="5">
    <w:abstractNumId w:val="11"/>
  </w:num>
  <w:num w:numId="6">
    <w:abstractNumId w:val="12"/>
  </w:num>
  <w:num w:numId="7">
    <w:abstractNumId w:val="21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36"/>
  </w:num>
  <w:num w:numId="21">
    <w:abstractNumId w:val="19"/>
  </w:num>
  <w:num w:numId="22">
    <w:abstractNumId w:val="31"/>
  </w:num>
  <w:num w:numId="23">
    <w:abstractNumId w:val="34"/>
  </w:num>
  <w:num w:numId="24">
    <w:abstractNumId w:val="22"/>
  </w:num>
  <w:num w:numId="25">
    <w:abstractNumId w:val="16"/>
  </w:num>
  <w:num w:numId="26">
    <w:abstractNumId w:val="30"/>
  </w:num>
  <w:num w:numId="27">
    <w:abstractNumId w:val="28"/>
  </w:num>
  <w:num w:numId="28">
    <w:abstractNumId w:val="33"/>
  </w:num>
  <w:num w:numId="29">
    <w:abstractNumId w:val="24"/>
  </w:num>
  <w:num w:numId="30">
    <w:abstractNumId w:val="17"/>
  </w:num>
  <w:num w:numId="31">
    <w:abstractNumId w:val="15"/>
  </w:num>
  <w:num w:numId="32">
    <w:abstractNumId w:val="13"/>
  </w:num>
  <w:num w:numId="33">
    <w:abstractNumId w:val="26"/>
  </w:num>
  <w:num w:numId="34">
    <w:abstractNumId w:val="27"/>
  </w:num>
  <w:num w:numId="35">
    <w:abstractNumId w:val="37"/>
  </w:num>
  <w:num w:numId="36">
    <w:abstractNumId w:val="14"/>
  </w:num>
  <w:num w:numId="37">
    <w:abstractNumId w:val="3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8A"/>
    <w:rsid w:val="0000020D"/>
    <w:rsid w:val="00005351"/>
    <w:rsid w:val="00005611"/>
    <w:rsid w:val="00012F29"/>
    <w:rsid w:val="00017B47"/>
    <w:rsid w:val="00017C0E"/>
    <w:rsid w:val="00034A9B"/>
    <w:rsid w:val="0003509D"/>
    <w:rsid w:val="00037ABB"/>
    <w:rsid w:val="00042D85"/>
    <w:rsid w:val="00044F79"/>
    <w:rsid w:val="0005074F"/>
    <w:rsid w:val="000522DC"/>
    <w:rsid w:val="000552A0"/>
    <w:rsid w:val="00055E05"/>
    <w:rsid w:val="000613CF"/>
    <w:rsid w:val="0006332D"/>
    <w:rsid w:val="00067B1E"/>
    <w:rsid w:val="0007095F"/>
    <w:rsid w:val="00071AC7"/>
    <w:rsid w:val="000724EC"/>
    <w:rsid w:val="00073A5C"/>
    <w:rsid w:val="00080136"/>
    <w:rsid w:val="0008225F"/>
    <w:rsid w:val="00084BE7"/>
    <w:rsid w:val="0008570A"/>
    <w:rsid w:val="00087D5D"/>
    <w:rsid w:val="000922BD"/>
    <w:rsid w:val="00094F80"/>
    <w:rsid w:val="000A2C83"/>
    <w:rsid w:val="000A4AF3"/>
    <w:rsid w:val="000A713D"/>
    <w:rsid w:val="000B162C"/>
    <w:rsid w:val="000B1DD0"/>
    <w:rsid w:val="000B2F17"/>
    <w:rsid w:val="000B5274"/>
    <w:rsid w:val="000B5598"/>
    <w:rsid w:val="000C1172"/>
    <w:rsid w:val="000C70E8"/>
    <w:rsid w:val="000D024E"/>
    <w:rsid w:val="000D09ED"/>
    <w:rsid w:val="000D44CD"/>
    <w:rsid w:val="000E4803"/>
    <w:rsid w:val="000E6254"/>
    <w:rsid w:val="000E672C"/>
    <w:rsid w:val="000F0625"/>
    <w:rsid w:val="000F07EE"/>
    <w:rsid w:val="000F1B39"/>
    <w:rsid w:val="000F6367"/>
    <w:rsid w:val="001104D1"/>
    <w:rsid w:val="00110CB9"/>
    <w:rsid w:val="0011103E"/>
    <w:rsid w:val="00122794"/>
    <w:rsid w:val="00125F89"/>
    <w:rsid w:val="00131130"/>
    <w:rsid w:val="00131FB4"/>
    <w:rsid w:val="0013472A"/>
    <w:rsid w:val="001357D0"/>
    <w:rsid w:val="0013797B"/>
    <w:rsid w:val="00147ED6"/>
    <w:rsid w:val="00153AA2"/>
    <w:rsid w:val="00156FBD"/>
    <w:rsid w:val="00160721"/>
    <w:rsid w:val="0016338C"/>
    <w:rsid w:val="00164D5D"/>
    <w:rsid w:val="00173C79"/>
    <w:rsid w:val="001840D7"/>
    <w:rsid w:val="001908E0"/>
    <w:rsid w:val="001964FC"/>
    <w:rsid w:val="001968F0"/>
    <w:rsid w:val="001A0281"/>
    <w:rsid w:val="001A0E22"/>
    <w:rsid w:val="001A33DC"/>
    <w:rsid w:val="001A5E04"/>
    <w:rsid w:val="001B1800"/>
    <w:rsid w:val="001B61B3"/>
    <w:rsid w:val="001B6BB4"/>
    <w:rsid w:val="001D1AD4"/>
    <w:rsid w:val="001D3A2E"/>
    <w:rsid w:val="001D713E"/>
    <w:rsid w:val="001E157D"/>
    <w:rsid w:val="001E20C9"/>
    <w:rsid w:val="001E3B7A"/>
    <w:rsid w:val="001E3FC2"/>
    <w:rsid w:val="001E79FA"/>
    <w:rsid w:val="001E7DB3"/>
    <w:rsid w:val="001E7F91"/>
    <w:rsid w:val="001F351C"/>
    <w:rsid w:val="001F5E55"/>
    <w:rsid w:val="001F75AD"/>
    <w:rsid w:val="00207235"/>
    <w:rsid w:val="00211A39"/>
    <w:rsid w:val="002207B0"/>
    <w:rsid w:val="0022234A"/>
    <w:rsid w:val="00224A63"/>
    <w:rsid w:val="002326DB"/>
    <w:rsid w:val="00234D13"/>
    <w:rsid w:val="00272B1F"/>
    <w:rsid w:val="002750E0"/>
    <w:rsid w:val="0028233E"/>
    <w:rsid w:val="00283FF8"/>
    <w:rsid w:val="00291926"/>
    <w:rsid w:val="002970C2"/>
    <w:rsid w:val="00297B8C"/>
    <w:rsid w:val="002A4E9A"/>
    <w:rsid w:val="002B1416"/>
    <w:rsid w:val="002B1994"/>
    <w:rsid w:val="002B1D65"/>
    <w:rsid w:val="002B2523"/>
    <w:rsid w:val="002B630A"/>
    <w:rsid w:val="002C0A55"/>
    <w:rsid w:val="002C24B0"/>
    <w:rsid w:val="002C4E79"/>
    <w:rsid w:val="002D3B39"/>
    <w:rsid w:val="002D5E6A"/>
    <w:rsid w:val="002E0C66"/>
    <w:rsid w:val="002E335D"/>
    <w:rsid w:val="002E4845"/>
    <w:rsid w:val="0031049F"/>
    <w:rsid w:val="00311659"/>
    <w:rsid w:val="00313404"/>
    <w:rsid w:val="003135D9"/>
    <w:rsid w:val="00323F0E"/>
    <w:rsid w:val="00326ADE"/>
    <w:rsid w:val="003306E5"/>
    <w:rsid w:val="0033125B"/>
    <w:rsid w:val="00336678"/>
    <w:rsid w:val="0034109B"/>
    <w:rsid w:val="00344F7C"/>
    <w:rsid w:val="00357A58"/>
    <w:rsid w:val="00357FB0"/>
    <w:rsid w:val="003661AF"/>
    <w:rsid w:val="00367BFA"/>
    <w:rsid w:val="003765FB"/>
    <w:rsid w:val="003817FF"/>
    <w:rsid w:val="00381E8C"/>
    <w:rsid w:val="00392C6C"/>
    <w:rsid w:val="003949C6"/>
    <w:rsid w:val="003A21FA"/>
    <w:rsid w:val="003A3E77"/>
    <w:rsid w:val="003A6091"/>
    <w:rsid w:val="003B06F2"/>
    <w:rsid w:val="003B09E8"/>
    <w:rsid w:val="003B0FEA"/>
    <w:rsid w:val="003B4C72"/>
    <w:rsid w:val="003D1766"/>
    <w:rsid w:val="003D2E98"/>
    <w:rsid w:val="003D480E"/>
    <w:rsid w:val="003F0378"/>
    <w:rsid w:val="003F0AC3"/>
    <w:rsid w:val="003F6DE6"/>
    <w:rsid w:val="00402183"/>
    <w:rsid w:val="004060D7"/>
    <w:rsid w:val="004065C2"/>
    <w:rsid w:val="00406DBE"/>
    <w:rsid w:val="00407271"/>
    <w:rsid w:val="00412D8A"/>
    <w:rsid w:val="0043177B"/>
    <w:rsid w:val="00435A70"/>
    <w:rsid w:val="00436C94"/>
    <w:rsid w:val="00436E09"/>
    <w:rsid w:val="00440E79"/>
    <w:rsid w:val="00440E90"/>
    <w:rsid w:val="00440FFF"/>
    <w:rsid w:val="00452813"/>
    <w:rsid w:val="00452B50"/>
    <w:rsid w:val="00455AE3"/>
    <w:rsid w:val="00461120"/>
    <w:rsid w:val="00465B48"/>
    <w:rsid w:val="00472B30"/>
    <w:rsid w:val="00480374"/>
    <w:rsid w:val="00485315"/>
    <w:rsid w:val="004854A0"/>
    <w:rsid w:val="004A0480"/>
    <w:rsid w:val="004A1979"/>
    <w:rsid w:val="004B1F00"/>
    <w:rsid w:val="004B46DC"/>
    <w:rsid w:val="004B5877"/>
    <w:rsid w:val="004B6352"/>
    <w:rsid w:val="004B7E21"/>
    <w:rsid w:val="004C1474"/>
    <w:rsid w:val="004C382B"/>
    <w:rsid w:val="004C66CC"/>
    <w:rsid w:val="004C6EC5"/>
    <w:rsid w:val="004C7EDC"/>
    <w:rsid w:val="004D149F"/>
    <w:rsid w:val="004D79D4"/>
    <w:rsid w:val="004D7B2E"/>
    <w:rsid w:val="004F7220"/>
    <w:rsid w:val="00503555"/>
    <w:rsid w:val="00504996"/>
    <w:rsid w:val="00506E78"/>
    <w:rsid w:val="00507119"/>
    <w:rsid w:val="00510A1E"/>
    <w:rsid w:val="00515994"/>
    <w:rsid w:val="00524EA4"/>
    <w:rsid w:val="005309B4"/>
    <w:rsid w:val="00532E30"/>
    <w:rsid w:val="005418E6"/>
    <w:rsid w:val="00547C9C"/>
    <w:rsid w:val="00553566"/>
    <w:rsid w:val="005539AD"/>
    <w:rsid w:val="005558E1"/>
    <w:rsid w:val="00573265"/>
    <w:rsid w:val="00576186"/>
    <w:rsid w:val="0057776A"/>
    <w:rsid w:val="00584A9A"/>
    <w:rsid w:val="00595D23"/>
    <w:rsid w:val="0059677F"/>
    <w:rsid w:val="00597F31"/>
    <w:rsid w:val="005A2F47"/>
    <w:rsid w:val="005A7CAF"/>
    <w:rsid w:val="005B18F2"/>
    <w:rsid w:val="005C0566"/>
    <w:rsid w:val="005C4764"/>
    <w:rsid w:val="005D6D06"/>
    <w:rsid w:val="005E21D1"/>
    <w:rsid w:val="005E2B3C"/>
    <w:rsid w:val="005E3CB7"/>
    <w:rsid w:val="005E4C95"/>
    <w:rsid w:val="005E62D5"/>
    <w:rsid w:val="00602F5E"/>
    <w:rsid w:val="006057AA"/>
    <w:rsid w:val="006066F1"/>
    <w:rsid w:val="006251DD"/>
    <w:rsid w:val="006407FF"/>
    <w:rsid w:val="00643B95"/>
    <w:rsid w:val="00647F46"/>
    <w:rsid w:val="0065014C"/>
    <w:rsid w:val="006503BA"/>
    <w:rsid w:val="00657039"/>
    <w:rsid w:val="0066497D"/>
    <w:rsid w:val="00666714"/>
    <w:rsid w:val="0066704F"/>
    <w:rsid w:val="0067104F"/>
    <w:rsid w:val="006801A8"/>
    <w:rsid w:val="00680444"/>
    <w:rsid w:val="00681E01"/>
    <w:rsid w:val="00682280"/>
    <w:rsid w:val="00693FFE"/>
    <w:rsid w:val="006A07BB"/>
    <w:rsid w:val="006A1616"/>
    <w:rsid w:val="006A5FB7"/>
    <w:rsid w:val="006A6851"/>
    <w:rsid w:val="006B2113"/>
    <w:rsid w:val="006C0E18"/>
    <w:rsid w:val="006C504E"/>
    <w:rsid w:val="006C5BA5"/>
    <w:rsid w:val="006C6F7F"/>
    <w:rsid w:val="006D20FB"/>
    <w:rsid w:val="006D2159"/>
    <w:rsid w:val="006E005C"/>
    <w:rsid w:val="006F2373"/>
    <w:rsid w:val="00722DD8"/>
    <w:rsid w:val="00726F7F"/>
    <w:rsid w:val="0073346F"/>
    <w:rsid w:val="00734406"/>
    <w:rsid w:val="007401B2"/>
    <w:rsid w:val="0074528E"/>
    <w:rsid w:val="0074675E"/>
    <w:rsid w:val="00746A84"/>
    <w:rsid w:val="007579F0"/>
    <w:rsid w:val="0078156A"/>
    <w:rsid w:val="00782CD9"/>
    <w:rsid w:val="00785040"/>
    <w:rsid w:val="007A0415"/>
    <w:rsid w:val="007A115C"/>
    <w:rsid w:val="007A5877"/>
    <w:rsid w:val="007B4D8F"/>
    <w:rsid w:val="007C3855"/>
    <w:rsid w:val="007C38ED"/>
    <w:rsid w:val="007C57E4"/>
    <w:rsid w:val="007C6F14"/>
    <w:rsid w:val="007D1C3B"/>
    <w:rsid w:val="007D480B"/>
    <w:rsid w:val="007D535F"/>
    <w:rsid w:val="007D7715"/>
    <w:rsid w:val="007E1636"/>
    <w:rsid w:val="007E1931"/>
    <w:rsid w:val="007E4696"/>
    <w:rsid w:val="007F0760"/>
    <w:rsid w:val="007F4136"/>
    <w:rsid w:val="00801391"/>
    <w:rsid w:val="008023DC"/>
    <w:rsid w:val="0081747E"/>
    <w:rsid w:val="00820472"/>
    <w:rsid w:val="00820F1D"/>
    <w:rsid w:val="0083082A"/>
    <w:rsid w:val="00831968"/>
    <w:rsid w:val="00832248"/>
    <w:rsid w:val="008331D1"/>
    <w:rsid w:val="008360CB"/>
    <w:rsid w:val="00842EA9"/>
    <w:rsid w:val="00843372"/>
    <w:rsid w:val="0084506B"/>
    <w:rsid w:val="00846E45"/>
    <w:rsid w:val="00850B6F"/>
    <w:rsid w:val="00852C83"/>
    <w:rsid w:val="008614A6"/>
    <w:rsid w:val="008621DA"/>
    <w:rsid w:val="00862C2E"/>
    <w:rsid w:val="00864395"/>
    <w:rsid w:val="00864917"/>
    <w:rsid w:val="00874093"/>
    <w:rsid w:val="00874343"/>
    <w:rsid w:val="00880BE3"/>
    <w:rsid w:val="00883D79"/>
    <w:rsid w:val="00894285"/>
    <w:rsid w:val="00895286"/>
    <w:rsid w:val="008A0CF2"/>
    <w:rsid w:val="008A3948"/>
    <w:rsid w:val="008B01D6"/>
    <w:rsid w:val="008D0D28"/>
    <w:rsid w:val="008D1C5C"/>
    <w:rsid w:val="008D5FD3"/>
    <w:rsid w:val="008E6A8E"/>
    <w:rsid w:val="008F512E"/>
    <w:rsid w:val="008F6291"/>
    <w:rsid w:val="0091079B"/>
    <w:rsid w:val="00917818"/>
    <w:rsid w:val="00931173"/>
    <w:rsid w:val="00932637"/>
    <w:rsid w:val="00934215"/>
    <w:rsid w:val="00934A41"/>
    <w:rsid w:val="00935F5B"/>
    <w:rsid w:val="00940DC2"/>
    <w:rsid w:val="00942352"/>
    <w:rsid w:val="00943D29"/>
    <w:rsid w:val="00950A1B"/>
    <w:rsid w:val="00952CAA"/>
    <w:rsid w:val="009541EC"/>
    <w:rsid w:val="00954F76"/>
    <w:rsid w:val="00955E16"/>
    <w:rsid w:val="0095797C"/>
    <w:rsid w:val="009603C8"/>
    <w:rsid w:val="009643F9"/>
    <w:rsid w:val="00966F1D"/>
    <w:rsid w:val="00973F62"/>
    <w:rsid w:val="00983A58"/>
    <w:rsid w:val="00984B87"/>
    <w:rsid w:val="00994DFF"/>
    <w:rsid w:val="00996AFD"/>
    <w:rsid w:val="0099775A"/>
    <w:rsid w:val="009979EE"/>
    <w:rsid w:val="00997FE9"/>
    <w:rsid w:val="009A056C"/>
    <w:rsid w:val="009A1CF8"/>
    <w:rsid w:val="009A2C4B"/>
    <w:rsid w:val="009A32E0"/>
    <w:rsid w:val="009A40C7"/>
    <w:rsid w:val="009B0DE3"/>
    <w:rsid w:val="009B212C"/>
    <w:rsid w:val="009B59E6"/>
    <w:rsid w:val="009C4D59"/>
    <w:rsid w:val="009C5BCE"/>
    <w:rsid w:val="009D28BD"/>
    <w:rsid w:val="009E10D1"/>
    <w:rsid w:val="009E17C4"/>
    <w:rsid w:val="009E37CE"/>
    <w:rsid w:val="009E4919"/>
    <w:rsid w:val="009F10E1"/>
    <w:rsid w:val="009F732A"/>
    <w:rsid w:val="009F7DF4"/>
    <w:rsid w:val="00A012C7"/>
    <w:rsid w:val="00A02DA2"/>
    <w:rsid w:val="00A03D95"/>
    <w:rsid w:val="00A15F6A"/>
    <w:rsid w:val="00A32CF5"/>
    <w:rsid w:val="00A4709F"/>
    <w:rsid w:val="00A476F3"/>
    <w:rsid w:val="00A516C4"/>
    <w:rsid w:val="00A621EB"/>
    <w:rsid w:val="00A632D1"/>
    <w:rsid w:val="00A8178C"/>
    <w:rsid w:val="00A828B3"/>
    <w:rsid w:val="00A839F3"/>
    <w:rsid w:val="00A83D5D"/>
    <w:rsid w:val="00A91664"/>
    <w:rsid w:val="00AA05F2"/>
    <w:rsid w:val="00AA1077"/>
    <w:rsid w:val="00AA3D48"/>
    <w:rsid w:val="00AB07A1"/>
    <w:rsid w:val="00AB1023"/>
    <w:rsid w:val="00AB42F9"/>
    <w:rsid w:val="00AB655E"/>
    <w:rsid w:val="00AC6F85"/>
    <w:rsid w:val="00AE352E"/>
    <w:rsid w:val="00AE3E7D"/>
    <w:rsid w:val="00AE5156"/>
    <w:rsid w:val="00AF0027"/>
    <w:rsid w:val="00AF3515"/>
    <w:rsid w:val="00AF541A"/>
    <w:rsid w:val="00AF7960"/>
    <w:rsid w:val="00B01D49"/>
    <w:rsid w:val="00B036CC"/>
    <w:rsid w:val="00B03A81"/>
    <w:rsid w:val="00B07104"/>
    <w:rsid w:val="00B12D0D"/>
    <w:rsid w:val="00B15B39"/>
    <w:rsid w:val="00B16657"/>
    <w:rsid w:val="00B26538"/>
    <w:rsid w:val="00B30DE4"/>
    <w:rsid w:val="00B31B29"/>
    <w:rsid w:val="00B34B5C"/>
    <w:rsid w:val="00B35FDE"/>
    <w:rsid w:val="00B42FD3"/>
    <w:rsid w:val="00B45849"/>
    <w:rsid w:val="00B5199C"/>
    <w:rsid w:val="00B54348"/>
    <w:rsid w:val="00B56B85"/>
    <w:rsid w:val="00B61B53"/>
    <w:rsid w:val="00B62C18"/>
    <w:rsid w:val="00B6599A"/>
    <w:rsid w:val="00B70230"/>
    <w:rsid w:val="00B769B0"/>
    <w:rsid w:val="00B816E2"/>
    <w:rsid w:val="00B838AB"/>
    <w:rsid w:val="00B86839"/>
    <w:rsid w:val="00B935C2"/>
    <w:rsid w:val="00B9441C"/>
    <w:rsid w:val="00B96654"/>
    <w:rsid w:val="00B97474"/>
    <w:rsid w:val="00BA028A"/>
    <w:rsid w:val="00BA0BB8"/>
    <w:rsid w:val="00BA32EA"/>
    <w:rsid w:val="00BA7404"/>
    <w:rsid w:val="00BB45E5"/>
    <w:rsid w:val="00BB7E0D"/>
    <w:rsid w:val="00BC5D97"/>
    <w:rsid w:val="00BC798A"/>
    <w:rsid w:val="00BD1D97"/>
    <w:rsid w:val="00BD59B4"/>
    <w:rsid w:val="00BD761C"/>
    <w:rsid w:val="00BE1638"/>
    <w:rsid w:val="00BE4F2A"/>
    <w:rsid w:val="00BE5B5D"/>
    <w:rsid w:val="00BE7FEC"/>
    <w:rsid w:val="00BF040E"/>
    <w:rsid w:val="00BF5375"/>
    <w:rsid w:val="00BF69E5"/>
    <w:rsid w:val="00C11908"/>
    <w:rsid w:val="00C24538"/>
    <w:rsid w:val="00C32500"/>
    <w:rsid w:val="00C35B71"/>
    <w:rsid w:val="00C43017"/>
    <w:rsid w:val="00C502B3"/>
    <w:rsid w:val="00C51652"/>
    <w:rsid w:val="00C52BD6"/>
    <w:rsid w:val="00C53998"/>
    <w:rsid w:val="00C5724D"/>
    <w:rsid w:val="00C57B2F"/>
    <w:rsid w:val="00C6251F"/>
    <w:rsid w:val="00C63A32"/>
    <w:rsid w:val="00C8419A"/>
    <w:rsid w:val="00C84341"/>
    <w:rsid w:val="00C856E8"/>
    <w:rsid w:val="00C95378"/>
    <w:rsid w:val="00C973A0"/>
    <w:rsid w:val="00CA61D9"/>
    <w:rsid w:val="00CB4740"/>
    <w:rsid w:val="00CB526C"/>
    <w:rsid w:val="00CB5C61"/>
    <w:rsid w:val="00CB604C"/>
    <w:rsid w:val="00CB73D1"/>
    <w:rsid w:val="00CC2F1D"/>
    <w:rsid w:val="00CD0F52"/>
    <w:rsid w:val="00CD4572"/>
    <w:rsid w:val="00CD534C"/>
    <w:rsid w:val="00CE18BA"/>
    <w:rsid w:val="00CE57C5"/>
    <w:rsid w:val="00CF2A17"/>
    <w:rsid w:val="00CF55C9"/>
    <w:rsid w:val="00D01CC8"/>
    <w:rsid w:val="00D04F9F"/>
    <w:rsid w:val="00D105B8"/>
    <w:rsid w:val="00D227CA"/>
    <w:rsid w:val="00D251C9"/>
    <w:rsid w:val="00D30843"/>
    <w:rsid w:val="00D35D17"/>
    <w:rsid w:val="00D36CCA"/>
    <w:rsid w:val="00D40BFA"/>
    <w:rsid w:val="00D413A4"/>
    <w:rsid w:val="00D425AF"/>
    <w:rsid w:val="00D43D41"/>
    <w:rsid w:val="00D471DA"/>
    <w:rsid w:val="00D52D39"/>
    <w:rsid w:val="00D54FA0"/>
    <w:rsid w:val="00D56B13"/>
    <w:rsid w:val="00D60848"/>
    <w:rsid w:val="00D60FF2"/>
    <w:rsid w:val="00D638DF"/>
    <w:rsid w:val="00D66324"/>
    <w:rsid w:val="00D723A0"/>
    <w:rsid w:val="00D74509"/>
    <w:rsid w:val="00D75AC7"/>
    <w:rsid w:val="00D76184"/>
    <w:rsid w:val="00D76EAC"/>
    <w:rsid w:val="00D77B00"/>
    <w:rsid w:val="00D828DB"/>
    <w:rsid w:val="00D86E2D"/>
    <w:rsid w:val="00D923B8"/>
    <w:rsid w:val="00D92D88"/>
    <w:rsid w:val="00D9565C"/>
    <w:rsid w:val="00D9572F"/>
    <w:rsid w:val="00DA6DFE"/>
    <w:rsid w:val="00DB203F"/>
    <w:rsid w:val="00DB6AE7"/>
    <w:rsid w:val="00DC2A49"/>
    <w:rsid w:val="00DC3D57"/>
    <w:rsid w:val="00DC4D2E"/>
    <w:rsid w:val="00DC5679"/>
    <w:rsid w:val="00DD04D1"/>
    <w:rsid w:val="00DD06E8"/>
    <w:rsid w:val="00DD1C8A"/>
    <w:rsid w:val="00DE3922"/>
    <w:rsid w:val="00DE44D4"/>
    <w:rsid w:val="00DF5C72"/>
    <w:rsid w:val="00DF6231"/>
    <w:rsid w:val="00E017F2"/>
    <w:rsid w:val="00E020C1"/>
    <w:rsid w:val="00E05806"/>
    <w:rsid w:val="00E30198"/>
    <w:rsid w:val="00E32C57"/>
    <w:rsid w:val="00E41CDD"/>
    <w:rsid w:val="00E434CF"/>
    <w:rsid w:val="00E50493"/>
    <w:rsid w:val="00E511FE"/>
    <w:rsid w:val="00E53A15"/>
    <w:rsid w:val="00E5505B"/>
    <w:rsid w:val="00E56E66"/>
    <w:rsid w:val="00E70481"/>
    <w:rsid w:val="00E71980"/>
    <w:rsid w:val="00E723B5"/>
    <w:rsid w:val="00E751F2"/>
    <w:rsid w:val="00E849FE"/>
    <w:rsid w:val="00E86CC4"/>
    <w:rsid w:val="00E90D83"/>
    <w:rsid w:val="00EA0F8F"/>
    <w:rsid w:val="00EA1244"/>
    <w:rsid w:val="00EA245C"/>
    <w:rsid w:val="00EB78CE"/>
    <w:rsid w:val="00EC76DF"/>
    <w:rsid w:val="00ED0351"/>
    <w:rsid w:val="00ED060F"/>
    <w:rsid w:val="00ED1493"/>
    <w:rsid w:val="00ED1B1C"/>
    <w:rsid w:val="00ED2E93"/>
    <w:rsid w:val="00EE56AB"/>
    <w:rsid w:val="00EE591B"/>
    <w:rsid w:val="00EE70F6"/>
    <w:rsid w:val="00EF6939"/>
    <w:rsid w:val="00F00305"/>
    <w:rsid w:val="00F03B83"/>
    <w:rsid w:val="00F05BA0"/>
    <w:rsid w:val="00F13432"/>
    <w:rsid w:val="00F22CEC"/>
    <w:rsid w:val="00F24C6D"/>
    <w:rsid w:val="00F43725"/>
    <w:rsid w:val="00F44622"/>
    <w:rsid w:val="00F44F9E"/>
    <w:rsid w:val="00F4762E"/>
    <w:rsid w:val="00F52347"/>
    <w:rsid w:val="00F5564F"/>
    <w:rsid w:val="00F66B51"/>
    <w:rsid w:val="00F67BBC"/>
    <w:rsid w:val="00F808A6"/>
    <w:rsid w:val="00F80B61"/>
    <w:rsid w:val="00F83626"/>
    <w:rsid w:val="00F85582"/>
    <w:rsid w:val="00F86AE8"/>
    <w:rsid w:val="00F909C4"/>
    <w:rsid w:val="00F92D2E"/>
    <w:rsid w:val="00F93B5E"/>
    <w:rsid w:val="00FA3B74"/>
    <w:rsid w:val="00FB73A8"/>
    <w:rsid w:val="00FC2CB5"/>
    <w:rsid w:val="00FC2E14"/>
    <w:rsid w:val="00FD6314"/>
    <w:rsid w:val="00FD7661"/>
    <w:rsid w:val="00FE2035"/>
    <w:rsid w:val="00FE5998"/>
    <w:rsid w:val="00FE6A38"/>
    <w:rsid w:val="00F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B9E266"/>
  <w15:docId w15:val="{AC91BA2A-C705-46F7-94DE-A47C1C56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6A3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97B8C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Bookman Old Style" w:eastAsiaTheme="majorEastAsia" w:hAnsi="Bookman Old Style" w:cstheme="majorBidi"/>
      <w:b/>
      <w:bCs/>
      <w:color w:val="000000"/>
      <w:kern w:val="32"/>
      <w:sz w:val="28"/>
      <w:szCs w:val="32"/>
      <w:lang w:val="uk-UA"/>
    </w:rPr>
  </w:style>
  <w:style w:type="paragraph" w:styleId="2">
    <w:name w:val="heading 2"/>
    <w:basedOn w:val="a"/>
    <w:next w:val="a"/>
    <w:qFormat/>
    <w:rsid w:val="00C35B71"/>
    <w:pPr>
      <w:keepNext/>
      <w:spacing w:before="18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00535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qFormat/>
    <w:rsid w:val="00367BFA"/>
    <w:pPr>
      <w:keepNext/>
      <w:ind w:firstLine="709"/>
      <w:outlineLvl w:val="3"/>
    </w:pPr>
    <w:rPr>
      <w:b/>
      <w:bCs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CB526C"/>
    <w:rPr>
      <w:b/>
      <w:bCs/>
      <w:sz w:val="24"/>
      <w:szCs w:val="28"/>
      <w:u w:val="single"/>
      <w:lang w:val="ru-RU" w:eastAsia="ru-RU" w:bidi="ar-SA"/>
    </w:rPr>
  </w:style>
  <w:style w:type="paragraph" w:styleId="a4">
    <w:name w:val="Document Map"/>
    <w:basedOn w:val="a"/>
    <w:semiHidden/>
    <w:rsid w:val="00FF2669"/>
    <w:pPr>
      <w:shd w:val="clear" w:color="auto" w:fill="000080"/>
    </w:pPr>
    <w:rPr>
      <w:rFonts w:ascii="Tahoma" w:hAnsi="Tahoma" w:cs="Tahoma"/>
    </w:rPr>
  </w:style>
  <w:style w:type="character" w:customStyle="1" w:styleId="10">
    <w:name w:val="Заголовок 1 Знак"/>
    <w:basedOn w:val="a0"/>
    <w:link w:val="1"/>
    <w:rsid w:val="00297B8C"/>
    <w:rPr>
      <w:rFonts w:ascii="Bookman Old Style" w:eastAsiaTheme="majorEastAsia" w:hAnsi="Bookman Old Style" w:cstheme="majorBidi"/>
      <w:b/>
      <w:bCs/>
      <w:color w:val="000000"/>
      <w:kern w:val="32"/>
      <w:sz w:val="28"/>
      <w:szCs w:val="32"/>
      <w:lang w:val="uk-UA"/>
    </w:rPr>
  </w:style>
  <w:style w:type="paragraph" w:styleId="a5">
    <w:name w:val="Subtitle"/>
    <w:basedOn w:val="a"/>
    <w:next w:val="a"/>
    <w:link w:val="a6"/>
    <w:qFormat/>
    <w:rsid w:val="00297B8C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Theme="majorHAnsi" w:hAnsiTheme="majorHAnsi" w:cstheme="majorBidi"/>
      <w:i/>
      <w:color w:val="000000"/>
    </w:rPr>
  </w:style>
  <w:style w:type="character" w:customStyle="1" w:styleId="a6">
    <w:name w:val="Подзаголовок Знак"/>
    <w:basedOn w:val="a0"/>
    <w:link w:val="a5"/>
    <w:rsid w:val="00297B8C"/>
    <w:rPr>
      <w:rFonts w:asciiTheme="majorHAnsi" w:hAnsiTheme="majorHAnsi" w:cstheme="majorBidi"/>
      <w:i/>
      <w:color w:val="000000"/>
      <w:sz w:val="24"/>
      <w:szCs w:val="24"/>
    </w:rPr>
  </w:style>
  <w:style w:type="character" w:customStyle="1" w:styleId="copycode">
    <w:name w:val="copycode"/>
    <w:basedOn w:val="a0"/>
    <w:rsid w:val="004060D7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keyword1">
    <w:name w:val="keyword1"/>
    <w:basedOn w:val="a0"/>
    <w:rsid w:val="004060D7"/>
    <w:rPr>
      <w:b/>
      <w:bCs/>
      <w:color w:val="871F78"/>
    </w:rPr>
  </w:style>
  <w:style w:type="character" w:customStyle="1" w:styleId="literal1">
    <w:name w:val="literal1"/>
    <w:basedOn w:val="a0"/>
    <w:rsid w:val="004060D7"/>
    <w:rPr>
      <w:color w:val="8B0000"/>
    </w:rPr>
  </w:style>
  <w:style w:type="paragraph" w:styleId="a7">
    <w:name w:val="Balloon Text"/>
    <w:basedOn w:val="a"/>
    <w:link w:val="a8"/>
    <w:rsid w:val="004060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060D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0053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s">
    <w:name w:val="cs"/>
    <w:basedOn w:val="a0"/>
    <w:rsid w:val="002750E0"/>
    <w:rPr>
      <w:vanish/>
      <w:webHidden w:val="0"/>
      <w:specVanish w:val="0"/>
    </w:rPr>
  </w:style>
  <w:style w:type="character" w:customStyle="1" w:styleId="vb">
    <w:name w:val="vb"/>
    <w:basedOn w:val="a0"/>
    <w:rsid w:val="002750E0"/>
    <w:rPr>
      <w:vanish/>
      <w:webHidden w:val="0"/>
      <w:specVanish w:val="0"/>
    </w:rPr>
  </w:style>
  <w:style w:type="character" w:customStyle="1" w:styleId="cpp">
    <w:name w:val="cpp"/>
    <w:basedOn w:val="a0"/>
    <w:rsid w:val="002750E0"/>
    <w:rPr>
      <w:vanish/>
      <w:webHidden w:val="0"/>
      <w:specVanish w:val="0"/>
    </w:rPr>
  </w:style>
  <w:style w:type="character" w:customStyle="1" w:styleId="nu">
    <w:name w:val="nu"/>
    <w:basedOn w:val="a0"/>
    <w:rsid w:val="002750E0"/>
    <w:rPr>
      <w:vanish w:val="0"/>
      <w:webHidden w:val="0"/>
      <w:specVanish w:val="0"/>
    </w:rPr>
  </w:style>
  <w:style w:type="character" w:customStyle="1" w:styleId="code">
    <w:name w:val="code"/>
    <w:basedOn w:val="a0"/>
    <w:rsid w:val="002750E0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term">
    <w:name w:val="term"/>
    <w:basedOn w:val="a0"/>
    <w:rsid w:val="002750E0"/>
    <w:rPr>
      <w:i/>
      <w:iCs/>
    </w:rPr>
  </w:style>
  <w:style w:type="character" w:customStyle="1" w:styleId="keyword">
    <w:name w:val="keyword"/>
    <w:basedOn w:val="a0"/>
    <w:rsid w:val="002750E0"/>
    <w:rPr>
      <w:b/>
      <w:bCs/>
    </w:rPr>
  </w:style>
  <w:style w:type="character" w:customStyle="1" w:styleId="comment1">
    <w:name w:val="comment1"/>
    <w:basedOn w:val="a0"/>
    <w:rsid w:val="002750E0"/>
    <w:rPr>
      <w:color w:val="006400"/>
    </w:rPr>
  </w:style>
  <w:style w:type="character" w:styleId="a9">
    <w:name w:val="Hyperlink"/>
    <w:basedOn w:val="a0"/>
    <w:rsid w:val="00DF6231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83A58"/>
    <w:pPr>
      <w:spacing w:before="100" w:beforeAutospacing="1" w:after="100" w:afterAutospacing="1"/>
    </w:pPr>
  </w:style>
  <w:style w:type="character" w:customStyle="1" w:styleId="sentence">
    <w:name w:val="sentence"/>
    <w:basedOn w:val="a0"/>
    <w:rsid w:val="00983A58"/>
  </w:style>
  <w:style w:type="character" w:customStyle="1" w:styleId="selflink">
    <w:name w:val="selflink"/>
    <w:basedOn w:val="a0"/>
    <w:rsid w:val="00983A58"/>
  </w:style>
  <w:style w:type="character" w:styleId="ab">
    <w:name w:val="Strong"/>
    <w:basedOn w:val="a0"/>
    <w:uiPriority w:val="22"/>
    <w:qFormat/>
    <w:rsid w:val="00983A58"/>
    <w:rPr>
      <w:b/>
      <w:bCs/>
    </w:rPr>
  </w:style>
  <w:style w:type="character" w:customStyle="1" w:styleId="input">
    <w:name w:val="input"/>
    <w:basedOn w:val="a0"/>
    <w:rsid w:val="00F43725"/>
  </w:style>
  <w:style w:type="character" w:customStyle="1" w:styleId="parameter">
    <w:name w:val="parameter"/>
    <w:basedOn w:val="a0"/>
    <w:rsid w:val="008A3948"/>
  </w:style>
  <w:style w:type="paragraph" w:styleId="HTML">
    <w:name w:val="HTML Preformatted"/>
    <w:basedOn w:val="a"/>
    <w:link w:val="HTML0"/>
    <w:uiPriority w:val="99"/>
    <w:unhideWhenUsed/>
    <w:rsid w:val="008A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A3948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EE70F6"/>
    <w:pPr>
      <w:ind w:left="720"/>
      <w:contextualSpacing/>
    </w:pPr>
  </w:style>
  <w:style w:type="character" w:customStyle="1" w:styleId="lwcollapsibleareatitle">
    <w:name w:val="lw_collapsiblearea_title"/>
    <w:basedOn w:val="a0"/>
    <w:rsid w:val="00BF69E5"/>
  </w:style>
  <w:style w:type="character" w:customStyle="1" w:styleId="mtpstagouterhtml">
    <w:name w:val="mtpstagouterhtml"/>
    <w:basedOn w:val="a0"/>
    <w:rsid w:val="0003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67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3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11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27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2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2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09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59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76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4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55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msdn.microsoft.com/ru-ru/library/system.drawing.brush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://msdn.microsoft.com/ru-ru/library/system.drawing.graphics.drawarc.aspx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msdn.microsoft.com/ru-ru/library/8z5dw491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ru-ru/library/system.drawing.pen.asp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ru-ru/library/hk087c6d.aspx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msdn.microsoft.com/en-us/library/aa358802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a3a2bads%28v=vs.100%29.aspx" TargetMode="External"/><Relationship Id="rId23" Type="http://schemas.openxmlformats.org/officeDocument/2006/relationships/hyperlink" Target="http://msdn.microsoft.com/ru-ru/library/system.drawing.color.aspx" TargetMode="External"/><Relationship Id="rId10" Type="http://schemas.openxmlformats.org/officeDocument/2006/relationships/hyperlink" Target="http://msdn.microsoft.com/ru-ru/library/vstudio/hhfwf6kx%28v=vs.90%29.aspx" TargetMode="External"/><Relationship Id="rId19" Type="http://schemas.openxmlformats.org/officeDocument/2006/relationships/hyperlink" Target="http://msdn.microsoft.com/ru-ru/library/cwka53ef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drawing.graphics.drawpie.aspx" TargetMode="External"/><Relationship Id="rId14" Type="http://schemas.openxmlformats.org/officeDocument/2006/relationships/hyperlink" Target="http://msdn.microsoft.com/ru-ru/library/system.drawing.graphics.drawstring.aspx" TargetMode="External"/><Relationship Id="rId22" Type="http://schemas.openxmlformats.org/officeDocument/2006/relationships/hyperlink" Target="http://msdn.microsoft.com/ru-ru/library/system.drawing.fon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A79DA-6D1E-4BD8-8F42-744B5DEE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с графикой</vt:lpstr>
    </vt:vector>
  </TitlesOfParts>
  <Company>SPecialiST RePack</Company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графикой</dc:title>
  <dc:creator>Олинович Ю.Н.</dc:creator>
  <cp:lastModifiedBy>Iрина Лавренюк</cp:lastModifiedBy>
  <cp:revision>2</cp:revision>
  <cp:lastPrinted>2003-04-07T10:32:00Z</cp:lastPrinted>
  <dcterms:created xsi:type="dcterms:W3CDTF">2020-11-26T00:17:00Z</dcterms:created>
  <dcterms:modified xsi:type="dcterms:W3CDTF">2020-11-26T00:17:00Z</dcterms:modified>
</cp:coreProperties>
</file>